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566B" w:rsidRDefault="0010566B" w:rsidP="00990B1B">
      <w:pPr>
        <w:jc w:val="both"/>
        <w:rPr>
          <w:rFonts w:cstheme="minorHAnsi"/>
          <w:sz w:val="24"/>
          <w:szCs w:val="24"/>
        </w:rPr>
      </w:pPr>
    </w:p>
    <w:p w:rsidR="0010566B" w:rsidRPr="00A6264E" w:rsidRDefault="0010566B">
      <w:pPr>
        <w:rPr>
          <w:rFonts w:cstheme="minorHAnsi"/>
          <w:sz w:val="36"/>
          <w:szCs w:val="36"/>
        </w:rPr>
      </w:pPr>
    </w:p>
    <w:p w:rsidR="0010566B" w:rsidRPr="000D759E" w:rsidRDefault="0010566B" w:rsidP="00990B1B">
      <w:pPr>
        <w:pStyle w:val="EndnoteText"/>
        <w:tabs>
          <w:tab w:val="left" w:pos="5400"/>
        </w:tabs>
        <w:jc w:val="center"/>
        <w:rPr>
          <w:rFonts w:ascii="Arial" w:hAnsi="Arial" w:cs="Arial"/>
          <w:b/>
          <w:i/>
          <w:iCs/>
          <w:color w:val="548DD4" w:themeColor="text2" w:themeTint="99"/>
          <w:sz w:val="56"/>
          <w:szCs w:val="56"/>
          <w14:shadow w14:blurRad="63500" w14:dist="50800" w14:dir="13500000" w14:sx="0" w14:sy="0" w14:kx="0" w14:ky="0" w14:algn="none">
            <w14:srgbClr w14:val="000000">
              <w14:alpha w14:val="50000"/>
            </w14:srgbClr>
          </w14:shadow>
        </w:rPr>
      </w:pPr>
      <w:bookmarkStart w:id="0" w:name="_GoBack"/>
      <w:r w:rsidRPr="000D759E">
        <w:rPr>
          <w:rFonts w:ascii="Arial" w:hAnsi="Arial" w:cs="Arial"/>
          <w:b/>
          <w:i/>
          <w:iCs/>
          <w:color w:val="548DD4" w:themeColor="text2" w:themeTint="99"/>
          <w:sz w:val="56"/>
          <w:szCs w:val="56"/>
          <w:lang w:val="en-GB"/>
          <w14:shadow w14:blurRad="63500" w14:dist="50800" w14:dir="13500000" w14:sx="0" w14:sy="0" w14:kx="0" w14:ky="0" w14:algn="none">
            <w14:srgbClr w14:val="000000">
              <w14:alpha w14:val="50000"/>
            </w14:srgbClr>
          </w14:shadow>
        </w:rPr>
        <w:t>A Study of</w:t>
      </w:r>
      <w:r w:rsidRPr="000D759E">
        <w:rPr>
          <w:rFonts w:ascii="Arial" w:hAnsi="Arial" w:cs="Arial"/>
          <w:b/>
          <w:i/>
          <w:iCs/>
          <w:color w:val="548DD4" w:themeColor="text2" w:themeTint="99"/>
          <w:sz w:val="56"/>
          <w:szCs w:val="56"/>
          <w14:shadow w14:blurRad="63500" w14:dist="50800" w14:dir="13500000" w14:sx="0" w14:sy="0" w14:kx="0" w14:ky="0" w14:algn="none">
            <w14:srgbClr w14:val="000000">
              <w14:alpha w14:val="50000"/>
            </w14:srgbClr>
          </w14:shadow>
        </w:rPr>
        <w:t xml:space="preserve"> Client and GPs’ Perceptions of the Impact that the ‘Families Connecting’ Service has on Relationship Satisfaction or Understanding - A Study of Relationship Education in an Individual Provision Setting.</w:t>
      </w:r>
    </w:p>
    <w:bookmarkEnd w:id="0"/>
    <w:p w:rsidR="0010566B" w:rsidRPr="002213F2" w:rsidRDefault="0010566B">
      <w:pPr>
        <w:rPr>
          <w:rFonts w:cstheme="minorHAnsi"/>
          <w:color w:val="548DD4" w:themeColor="text2" w:themeTint="99"/>
          <w:sz w:val="36"/>
          <w:szCs w:val="36"/>
          <w:lang w:val="en-US"/>
        </w:rPr>
      </w:pPr>
    </w:p>
    <w:p w:rsidR="0010566B" w:rsidRPr="00A6264E" w:rsidRDefault="0010566B" w:rsidP="00990B1B">
      <w:pPr>
        <w:jc w:val="center"/>
        <w:rPr>
          <w:rFonts w:cstheme="minorHAnsi"/>
          <w:b/>
          <w:bCs/>
          <w:sz w:val="48"/>
          <w:szCs w:val="48"/>
          <w:u w:val="single"/>
        </w:rPr>
      </w:pPr>
      <w:r w:rsidRPr="00A6264E">
        <w:rPr>
          <w:rFonts w:cstheme="minorHAnsi"/>
          <w:b/>
          <w:bCs/>
          <w:sz w:val="48"/>
          <w:szCs w:val="48"/>
          <w:u w:val="single"/>
        </w:rPr>
        <w:t>Vivien Southall</w:t>
      </w:r>
    </w:p>
    <w:p w:rsidR="0010566B" w:rsidRDefault="0010566B" w:rsidP="00990B1B">
      <w:pPr>
        <w:spacing w:before="100" w:beforeAutospacing="1" w:after="100" w:afterAutospacing="1"/>
        <w:jc w:val="center"/>
        <w:outlineLvl w:val="3"/>
        <w:rPr>
          <w:rFonts w:ascii="Arial" w:hAnsi="Arial" w:cs="Arial"/>
          <w:sz w:val="32"/>
          <w:szCs w:val="36"/>
        </w:rPr>
      </w:pPr>
      <w:r w:rsidRPr="00A6264E">
        <w:rPr>
          <w:rFonts w:cstheme="minorHAnsi"/>
          <w:sz w:val="36"/>
          <w:szCs w:val="36"/>
        </w:rPr>
        <w:t xml:space="preserve">Student number: </w:t>
      </w:r>
      <w:r w:rsidRPr="00A6264E">
        <w:rPr>
          <w:rFonts w:ascii="Arial" w:hAnsi="Arial" w:cs="Arial"/>
          <w:sz w:val="32"/>
          <w:szCs w:val="36"/>
        </w:rPr>
        <w:t>10385785</w:t>
      </w:r>
    </w:p>
    <w:p w:rsidR="0010566B" w:rsidRPr="00A6264E" w:rsidRDefault="0010566B" w:rsidP="00990B1B">
      <w:pPr>
        <w:spacing w:before="100" w:beforeAutospacing="1" w:after="100" w:afterAutospacing="1"/>
        <w:jc w:val="center"/>
        <w:outlineLvl w:val="3"/>
        <w:rPr>
          <w:rFonts w:ascii="Arial" w:hAnsi="Arial" w:cs="Arial"/>
          <w:b/>
          <w:bCs/>
          <w:color w:val="000000"/>
          <w:sz w:val="32"/>
          <w:szCs w:val="36"/>
          <w:lang w:eastAsia="en-GB"/>
        </w:rPr>
      </w:pPr>
    </w:p>
    <w:p w:rsidR="0010566B" w:rsidRPr="00A6264E" w:rsidRDefault="0010566B" w:rsidP="00990B1B">
      <w:pPr>
        <w:jc w:val="center"/>
        <w:rPr>
          <w:rFonts w:cstheme="minorHAnsi"/>
          <w:sz w:val="36"/>
          <w:szCs w:val="36"/>
        </w:rPr>
      </w:pPr>
      <w:r>
        <w:rPr>
          <w:rFonts w:cstheme="minorHAnsi"/>
          <w:sz w:val="36"/>
          <w:szCs w:val="36"/>
        </w:rPr>
        <w:t xml:space="preserve">Supervisor: </w:t>
      </w:r>
      <w:r w:rsidRPr="00A6264E">
        <w:rPr>
          <w:rFonts w:cstheme="minorHAnsi"/>
          <w:sz w:val="36"/>
          <w:szCs w:val="36"/>
        </w:rPr>
        <w:t xml:space="preserve"> </w:t>
      </w:r>
      <w:r w:rsidRPr="00A6264E">
        <w:rPr>
          <w:rFonts w:cstheme="minorHAnsi"/>
          <w:sz w:val="48"/>
          <w:szCs w:val="48"/>
        </w:rPr>
        <w:t>Maureen McGinty</w:t>
      </w:r>
    </w:p>
    <w:p w:rsidR="0010566B" w:rsidRDefault="0010566B">
      <w:pPr>
        <w:rPr>
          <w:rFonts w:cstheme="minorHAnsi"/>
          <w:sz w:val="36"/>
          <w:szCs w:val="36"/>
          <w:lang w:val="en-US"/>
        </w:rPr>
      </w:pPr>
    </w:p>
    <w:p w:rsidR="0010566B" w:rsidRDefault="0010566B">
      <w:pPr>
        <w:rPr>
          <w:rFonts w:cstheme="minorHAnsi"/>
          <w:sz w:val="36"/>
          <w:szCs w:val="36"/>
          <w:lang w:val="en-US"/>
        </w:rPr>
      </w:pPr>
    </w:p>
    <w:p w:rsidR="0010566B" w:rsidRPr="00A6264E" w:rsidRDefault="0010566B">
      <w:pPr>
        <w:rPr>
          <w:rFonts w:cstheme="minorHAnsi"/>
          <w:sz w:val="36"/>
          <w:szCs w:val="36"/>
          <w:lang w:val="en-US"/>
        </w:rPr>
      </w:pPr>
    </w:p>
    <w:p w:rsidR="0010566B" w:rsidRDefault="0010566B" w:rsidP="00990B1B">
      <w:pPr>
        <w:rPr>
          <w:rFonts w:cstheme="minorHAnsi"/>
          <w:sz w:val="36"/>
          <w:szCs w:val="36"/>
        </w:rPr>
      </w:pPr>
      <w:r w:rsidRPr="00A6264E">
        <w:rPr>
          <w:rFonts w:cstheme="minorHAnsi"/>
          <w:sz w:val="36"/>
          <w:szCs w:val="36"/>
        </w:rPr>
        <w:t>Dissertation Stage IMP</w:t>
      </w:r>
    </w:p>
    <w:p w:rsidR="0010566B" w:rsidRPr="00D93766" w:rsidRDefault="0010566B" w:rsidP="00990B1B">
      <w:pPr>
        <w:rPr>
          <w:rFonts w:cstheme="minorHAnsi"/>
          <w:sz w:val="36"/>
          <w:szCs w:val="36"/>
        </w:rPr>
      </w:pPr>
      <w:r>
        <w:rPr>
          <w:rFonts w:cstheme="minorHAnsi"/>
          <w:sz w:val="36"/>
          <w:szCs w:val="36"/>
        </w:rPr>
        <w:br w:type="page"/>
      </w:r>
    </w:p>
    <w:p w:rsidR="0010566B" w:rsidRPr="00506D3A" w:rsidRDefault="0010566B" w:rsidP="00990B1B">
      <w:pPr>
        <w:rPr>
          <w:rFonts w:cstheme="minorHAnsi"/>
          <w:b/>
          <w:bCs/>
          <w:sz w:val="28"/>
          <w:szCs w:val="28"/>
          <w:u w:val="single"/>
        </w:rPr>
      </w:pPr>
      <w:r w:rsidRPr="00506D3A">
        <w:rPr>
          <w:rFonts w:cstheme="minorHAnsi"/>
          <w:b/>
          <w:bCs/>
          <w:sz w:val="28"/>
          <w:szCs w:val="28"/>
          <w:u w:val="single"/>
        </w:rPr>
        <w:lastRenderedPageBreak/>
        <w:t>Acknowledgements.</w:t>
      </w:r>
    </w:p>
    <w:p w:rsidR="0010566B" w:rsidRDefault="0010566B" w:rsidP="00990B1B">
      <w:pPr>
        <w:spacing w:line="480" w:lineRule="auto"/>
        <w:rPr>
          <w:rFonts w:cstheme="minorHAnsi"/>
          <w:sz w:val="24"/>
          <w:szCs w:val="24"/>
        </w:rPr>
      </w:pPr>
      <w:r>
        <w:rPr>
          <w:rFonts w:cstheme="minorHAnsi"/>
          <w:sz w:val="24"/>
          <w:szCs w:val="24"/>
        </w:rPr>
        <w:t xml:space="preserve">This study has been completed thanks to the willingness of clients, General Practitioners, (GPs’) and the counsellor involved in Families Connecting who gave time to complete questionnaires and be interviewed. Maureen McGinty has been consistently supportive and encouraging in advising and supervising throughout the research process. Particular thanks to my husband Andrew for allowing me so much time to spend working and being so encouraging. </w:t>
      </w:r>
    </w:p>
    <w:p w:rsidR="0010566B" w:rsidRDefault="0010566B">
      <w:pPr>
        <w:rPr>
          <w:rFonts w:cstheme="minorHAnsi"/>
          <w:sz w:val="24"/>
          <w:szCs w:val="24"/>
        </w:rPr>
      </w:pPr>
    </w:p>
    <w:p w:rsidR="0010566B" w:rsidRDefault="0010566B">
      <w:pPr>
        <w:rPr>
          <w:rFonts w:cstheme="minorHAnsi"/>
          <w:sz w:val="24"/>
          <w:szCs w:val="24"/>
        </w:rPr>
      </w:pPr>
    </w:p>
    <w:p w:rsidR="0010566B" w:rsidRDefault="0010566B">
      <w:pPr>
        <w:rPr>
          <w:rFonts w:cstheme="minorHAnsi"/>
          <w:b/>
          <w:bCs/>
          <w:sz w:val="28"/>
          <w:szCs w:val="28"/>
          <w:u w:val="single"/>
        </w:rPr>
      </w:pPr>
      <w:r w:rsidRPr="00506D3A">
        <w:rPr>
          <w:rFonts w:cstheme="minorHAnsi"/>
          <w:b/>
          <w:bCs/>
          <w:sz w:val="28"/>
          <w:szCs w:val="28"/>
          <w:u w:val="single"/>
        </w:rPr>
        <w:t>ABSTRACT</w:t>
      </w:r>
    </w:p>
    <w:p w:rsidR="0010566B" w:rsidRPr="002F6B74" w:rsidRDefault="0010566B" w:rsidP="00990B1B">
      <w:pPr>
        <w:spacing w:line="480" w:lineRule="auto"/>
        <w:rPr>
          <w:sz w:val="24"/>
        </w:rPr>
      </w:pPr>
      <w:r>
        <w:rPr>
          <w:sz w:val="24"/>
        </w:rPr>
        <w:t xml:space="preserve">Families Connecting </w:t>
      </w:r>
      <w:r>
        <w:rPr>
          <w:rFonts w:ascii="Arial" w:hAnsi="Arial" w:cs="Arial"/>
          <w:sz w:val="24"/>
          <w:szCs w:val="24"/>
        </w:rPr>
        <w:t xml:space="preserve">(FC) </w:t>
      </w:r>
      <w:r>
        <w:rPr>
          <w:sz w:val="24"/>
        </w:rPr>
        <w:t xml:space="preserve">is a service that offers relationship education (which is usually delivered to groups) to individuals (as is usual in therapy settings). This </w:t>
      </w:r>
      <w:r>
        <w:rPr>
          <w:rFonts w:ascii="Arial" w:hAnsi="Arial" w:cs="Arial"/>
          <w:sz w:val="24"/>
          <w:szCs w:val="24"/>
        </w:rPr>
        <w:t xml:space="preserve">research is a nested case study considering the perceived impact of FC on relationships, and compares findings with research on relationship education programmes and therapy services. The research is set in the context of family support; reviewing parenting education, family therapy and literature evaluating these services. The researcher is involved in the FC service and this is acknowledged throughout the research. A nested case study was selected as it allowed individual stories of clients to be told. Questionnaires and interviews of clients, GPs’ and a counsellor elicited data. This was analysed for themes giving a broad picture of the perceived impact of the service which are drawn together into a narrative of the impact of the FC service. The findings are then discussed in relation to relevant literature and a model of empowerment enabling clients to change relationships.  The most frequent positive impact was reported in parenting relationships, although some couple relationships had improved. Positive impacts </w:t>
      </w:r>
      <w:r>
        <w:rPr>
          <w:rFonts w:ascii="Arial" w:hAnsi="Arial" w:cs="Arial"/>
          <w:sz w:val="24"/>
          <w:szCs w:val="24"/>
        </w:rPr>
        <w:lastRenderedPageBreak/>
        <w:t>were reported in changes in adult and child behaviour, use of strategies and skills, better understanding of the relationship and improved expectations for the future of that relationship. GPs’ reported that they found the service valuable in a climate of too little time with patients and budget restraints for referring them to National Health services. In conclusion, not all clients reported that the service had impacted their relationship positively, but many did. Therefore relationship education delivered to individuals in the more usual therapy setting is perceived and reported by clients, GP’s and a counsellor, to have had a positive impact on relationships.</w:t>
      </w:r>
    </w:p>
    <w:p w:rsidR="0010566B" w:rsidRDefault="0010566B" w:rsidP="00990B1B">
      <w:pPr>
        <w:rPr>
          <w:rFonts w:cstheme="minorHAnsi"/>
          <w:sz w:val="24"/>
          <w:szCs w:val="24"/>
        </w:rPr>
      </w:pPr>
    </w:p>
    <w:p w:rsidR="0010566B" w:rsidRDefault="0010566B" w:rsidP="00990B1B">
      <w:pPr>
        <w:rPr>
          <w:rFonts w:cstheme="minorHAnsi"/>
          <w:sz w:val="24"/>
          <w:szCs w:val="24"/>
        </w:rPr>
      </w:pPr>
    </w:p>
    <w:p w:rsidR="0010566B" w:rsidRDefault="0010566B" w:rsidP="00990B1B">
      <w:pPr>
        <w:rPr>
          <w:rFonts w:cstheme="minorHAnsi"/>
          <w:sz w:val="24"/>
          <w:szCs w:val="24"/>
        </w:rPr>
      </w:pPr>
    </w:p>
    <w:p w:rsidR="0010566B" w:rsidRDefault="0010566B" w:rsidP="00990B1B">
      <w:pPr>
        <w:rPr>
          <w:rFonts w:cstheme="minorHAnsi"/>
          <w:sz w:val="24"/>
          <w:szCs w:val="24"/>
        </w:rPr>
      </w:pPr>
    </w:p>
    <w:p w:rsidR="0010566B" w:rsidRDefault="0010566B" w:rsidP="00990B1B">
      <w:pPr>
        <w:rPr>
          <w:rFonts w:cstheme="minorHAnsi"/>
          <w:sz w:val="24"/>
          <w:szCs w:val="24"/>
        </w:rPr>
      </w:pPr>
      <w:r>
        <w:rPr>
          <w:rFonts w:cstheme="minorHAnsi"/>
          <w:sz w:val="24"/>
          <w:szCs w:val="24"/>
        </w:rPr>
        <w:br w:type="page"/>
      </w:r>
    </w:p>
    <w:sdt>
      <w:sdtPr>
        <w:rPr>
          <w:rFonts w:asciiTheme="minorHAnsi" w:eastAsiaTheme="minorEastAsia" w:hAnsiTheme="minorHAnsi" w:cstheme="minorBidi"/>
          <w:b w:val="0"/>
          <w:bCs w:val="0"/>
          <w:color w:val="auto"/>
          <w:sz w:val="22"/>
          <w:szCs w:val="22"/>
          <w:lang w:val="en-GB" w:eastAsia="zh-CN"/>
        </w:rPr>
        <w:id w:val="-1138025014"/>
        <w:docPartObj>
          <w:docPartGallery w:val="Table of Contents"/>
          <w:docPartUnique/>
        </w:docPartObj>
      </w:sdtPr>
      <w:sdtEndPr>
        <w:rPr>
          <w:noProof/>
        </w:rPr>
      </w:sdtEndPr>
      <w:sdtContent>
        <w:p w:rsidR="0010566B" w:rsidRDefault="0010566B">
          <w:pPr>
            <w:pStyle w:val="TOCHeading"/>
          </w:pPr>
          <w:r>
            <w:t>Contents</w:t>
          </w:r>
        </w:p>
        <w:p w:rsidR="005F62AA" w:rsidRDefault="0010566B">
          <w:pPr>
            <w:pStyle w:val="TOC1"/>
            <w:tabs>
              <w:tab w:val="right" w:pos="9016"/>
            </w:tabs>
            <w:rPr>
              <w:noProof/>
            </w:rPr>
          </w:pPr>
          <w:r>
            <w:fldChar w:fldCharType="begin"/>
          </w:r>
          <w:r>
            <w:instrText xml:space="preserve"> TOC \o "1-3" \h \z \u </w:instrText>
          </w:r>
          <w:r>
            <w:fldChar w:fldCharType="separate"/>
          </w:r>
          <w:hyperlink w:anchor="_Toc428516215" w:history="1">
            <w:r w:rsidR="005F62AA" w:rsidRPr="006A5485">
              <w:rPr>
                <w:rStyle w:val="Hyperlink"/>
                <w:noProof/>
              </w:rPr>
              <w:t>Table of Figures</w:t>
            </w:r>
            <w:r w:rsidR="005F62AA">
              <w:rPr>
                <w:noProof/>
                <w:webHidden/>
              </w:rPr>
              <w:tab/>
            </w:r>
            <w:r w:rsidR="005F62AA">
              <w:rPr>
                <w:noProof/>
                <w:webHidden/>
              </w:rPr>
              <w:fldChar w:fldCharType="begin"/>
            </w:r>
            <w:r w:rsidR="005F62AA">
              <w:rPr>
                <w:noProof/>
                <w:webHidden/>
              </w:rPr>
              <w:instrText xml:space="preserve"> PAGEREF _Toc428516215 \h </w:instrText>
            </w:r>
            <w:r w:rsidR="005F62AA">
              <w:rPr>
                <w:noProof/>
                <w:webHidden/>
              </w:rPr>
            </w:r>
            <w:r w:rsidR="005F62AA">
              <w:rPr>
                <w:noProof/>
                <w:webHidden/>
              </w:rPr>
              <w:fldChar w:fldCharType="separate"/>
            </w:r>
            <w:r w:rsidR="005F62AA">
              <w:rPr>
                <w:noProof/>
                <w:webHidden/>
              </w:rPr>
              <w:t>6</w:t>
            </w:r>
            <w:r w:rsidR="005F62AA">
              <w:rPr>
                <w:noProof/>
                <w:webHidden/>
              </w:rPr>
              <w:fldChar w:fldCharType="end"/>
            </w:r>
          </w:hyperlink>
        </w:p>
        <w:p w:rsidR="005F62AA" w:rsidRDefault="0007654F">
          <w:pPr>
            <w:pStyle w:val="TOC1"/>
            <w:tabs>
              <w:tab w:val="right" w:pos="9016"/>
            </w:tabs>
            <w:rPr>
              <w:noProof/>
            </w:rPr>
          </w:pPr>
          <w:hyperlink w:anchor="_Toc428516216" w:history="1">
            <w:r w:rsidR="005F62AA" w:rsidRPr="006A5485">
              <w:rPr>
                <w:rStyle w:val="Hyperlink"/>
                <w:noProof/>
              </w:rPr>
              <w:t>Glossary</w:t>
            </w:r>
            <w:r w:rsidR="005F62AA">
              <w:rPr>
                <w:noProof/>
                <w:webHidden/>
              </w:rPr>
              <w:tab/>
            </w:r>
            <w:r w:rsidR="005F62AA">
              <w:rPr>
                <w:noProof/>
                <w:webHidden/>
              </w:rPr>
              <w:fldChar w:fldCharType="begin"/>
            </w:r>
            <w:r w:rsidR="005F62AA">
              <w:rPr>
                <w:noProof/>
                <w:webHidden/>
              </w:rPr>
              <w:instrText xml:space="preserve"> PAGEREF _Toc428516216 \h </w:instrText>
            </w:r>
            <w:r w:rsidR="005F62AA">
              <w:rPr>
                <w:noProof/>
                <w:webHidden/>
              </w:rPr>
            </w:r>
            <w:r w:rsidR="005F62AA">
              <w:rPr>
                <w:noProof/>
                <w:webHidden/>
              </w:rPr>
              <w:fldChar w:fldCharType="separate"/>
            </w:r>
            <w:r w:rsidR="005F62AA">
              <w:rPr>
                <w:noProof/>
                <w:webHidden/>
              </w:rPr>
              <w:t>7</w:t>
            </w:r>
            <w:r w:rsidR="005F62AA">
              <w:rPr>
                <w:noProof/>
                <w:webHidden/>
              </w:rPr>
              <w:fldChar w:fldCharType="end"/>
            </w:r>
          </w:hyperlink>
        </w:p>
        <w:p w:rsidR="005F62AA" w:rsidRDefault="0007654F">
          <w:pPr>
            <w:pStyle w:val="TOC1"/>
            <w:tabs>
              <w:tab w:val="right" w:pos="9016"/>
            </w:tabs>
            <w:rPr>
              <w:noProof/>
            </w:rPr>
          </w:pPr>
          <w:hyperlink w:anchor="_Toc428516217" w:history="1">
            <w:r w:rsidR="005F62AA" w:rsidRPr="006A5485">
              <w:rPr>
                <w:rStyle w:val="Hyperlink"/>
                <w:noProof/>
              </w:rPr>
              <w:t>Chapter 1</w:t>
            </w:r>
            <w:r w:rsidR="005F62AA">
              <w:rPr>
                <w:noProof/>
                <w:webHidden/>
              </w:rPr>
              <w:tab/>
            </w:r>
            <w:r w:rsidR="005F62AA">
              <w:rPr>
                <w:noProof/>
                <w:webHidden/>
              </w:rPr>
              <w:fldChar w:fldCharType="begin"/>
            </w:r>
            <w:r w:rsidR="005F62AA">
              <w:rPr>
                <w:noProof/>
                <w:webHidden/>
              </w:rPr>
              <w:instrText xml:space="preserve"> PAGEREF _Toc428516217 \h </w:instrText>
            </w:r>
            <w:r w:rsidR="005F62AA">
              <w:rPr>
                <w:noProof/>
                <w:webHidden/>
              </w:rPr>
            </w:r>
            <w:r w:rsidR="005F62AA">
              <w:rPr>
                <w:noProof/>
                <w:webHidden/>
              </w:rPr>
              <w:fldChar w:fldCharType="separate"/>
            </w:r>
            <w:r w:rsidR="005F62AA">
              <w:rPr>
                <w:noProof/>
                <w:webHidden/>
              </w:rPr>
              <w:t>8</w:t>
            </w:r>
            <w:r w:rsidR="005F62AA">
              <w:rPr>
                <w:noProof/>
                <w:webHidden/>
              </w:rPr>
              <w:fldChar w:fldCharType="end"/>
            </w:r>
          </w:hyperlink>
        </w:p>
        <w:p w:rsidR="005F62AA" w:rsidRDefault="0007654F">
          <w:pPr>
            <w:pStyle w:val="TOC1"/>
            <w:tabs>
              <w:tab w:val="right" w:pos="9016"/>
            </w:tabs>
            <w:rPr>
              <w:noProof/>
            </w:rPr>
          </w:pPr>
          <w:hyperlink w:anchor="_Toc428516218" w:history="1">
            <w:r w:rsidR="005F62AA" w:rsidRPr="006A5485">
              <w:rPr>
                <w:rStyle w:val="Hyperlink"/>
                <w:noProof/>
              </w:rPr>
              <w:t>Introduction</w:t>
            </w:r>
            <w:r w:rsidR="005F62AA">
              <w:rPr>
                <w:noProof/>
                <w:webHidden/>
              </w:rPr>
              <w:tab/>
            </w:r>
            <w:r w:rsidR="005F62AA">
              <w:rPr>
                <w:noProof/>
                <w:webHidden/>
              </w:rPr>
              <w:fldChar w:fldCharType="begin"/>
            </w:r>
            <w:r w:rsidR="005F62AA">
              <w:rPr>
                <w:noProof/>
                <w:webHidden/>
              </w:rPr>
              <w:instrText xml:space="preserve"> PAGEREF _Toc428516218 \h </w:instrText>
            </w:r>
            <w:r w:rsidR="005F62AA">
              <w:rPr>
                <w:noProof/>
                <w:webHidden/>
              </w:rPr>
            </w:r>
            <w:r w:rsidR="005F62AA">
              <w:rPr>
                <w:noProof/>
                <w:webHidden/>
              </w:rPr>
              <w:fldChar w:fldCharType="separate"/>
            </w:r>
            <w:r w:rsidR="005F62AA">
              <w:rPr>
                <w:noProof/>
                <w:webHidden/>
              </w:rPr>
              <w:t>8</w:t>
            </w:r>
            <w:r w:rsidR="005F62AA">
              <w:rPr>
                <w:noProof/>
                <w:webHidden/>
              </w:rPr>
              <w:fldChar w:fldCharType="end"/>
            </w:r>
          </w:hyperlink>
        </w:p>
        <w:p w:rsidR="005F62AA" w:rsidRDefault="0007654F">
          <w:pPr>
            <w:pStyle w:val="TOC2"/>
            <w:tabs>
              <w:tab w:val="right" w:pos="9016"/>
            </w:tabs>
            <w:rPr>
              <w:noProof/>
            </w:rPr>
          </w:pPr>
          <w:hyperlink w:anchor="_Toc428516219" w:history="1">
            <w:r w:rsidR="005F62AA" w:rsidRPr="006A5485">
              <w:rPr>
                <w:rStyle w:val="Hyperlink"/>
                <w:noProof/>
              </w:rPr>
              <w:t>1.2 Definition of Family Support</w:t>
            </w:r>
            <w:r w:rsidR="005F62AA">
              <w:rPr>
                <w:noProof/>
                <w:webHidden/>
              </w:rPr>
              <w:tab/>
            </w:r>
            <w:r w:rsidR="005F62AA">
              <w:rPr>
                <w:noProof/>
                <w:webHidden/>
              </w:rPr>
              <w:fldChar w:fldCharType="begin"/>
            </w:r>
            <w:r w:rsidR="005F62AA">
              <w:rPr>
                <w:noProof/>
                <w:webHidden/>
              </w:rPr>
              <w:instrText xml:space="preserve"> PAGEREF _Toc428516219 \h </w:instrText>
            </w:r>
            <w:r w:rsidR="005F62AA">
              <w:rPr>
                <w:noProof/>
                <w:webHidden/>
              </w:rPr>
            </w:r>
            <w:r w:rsidR="005F62AA">
              <w:rPr>
                <w:noProof/>
                <w:webHidden/>
              </w:rPr>
              <w:fldChar w:fldCharType="separate"/>
            </w:r>
            <w:r w:rsidR="005F62AA">
              <w:rPr>
                <w:noProof/>
                <w:webHidden/>
              </w:rPr>
              <w:t>9</w:t>
            </w:r>
            <w:r w:rsidR="005F62AA">
              <w:rPr>
                <w:noProof/>
                <w:webHidden/>
              </w:rPr>
              <w:fldChar w:fldCharType="end"/>
            </w:r>
          </w:hyperlink>
        </w:p>
        <w:p w:rsidR="005F62AA" w:rsidRDefault="0007654F">
          <w:pPr>
            <w:pStyle w:val="TOC2"/>
            <w:tabs>
              <w:tab w:val="right" w:pos="9016"/>
            </w:tabs>
            <w:rPr>
              <w:noProof/>
            </w:rPr>
          </w:pPr>
          <w:hyperlink w:anchor="_Toc428516220" w:history="1">
            <w:r w:rsidR="005F62AA" w:rsidRPr="006A5485">
              <w:rPr>
                <w:rStyle w:val="Hyperlink"/>
                <w:noProof/>
                <w:shd w:val="clear" w:color="auto" w:fill="FFFFFF"/>
              </w:rPr>
              <w:t>1.3 The Research Question.</w:t>
            </w:r>
            <w:r w:rsidR="005F62AA">
              <w:rPr>
                <w:noProof/>
                <w:webHidden/>
              </w:rPr>
              <w:tab/>
            </w:r>
            <w:r w:rsidR="005F62AA">
              <w:rPr>
                <w:noProof/>
                <w:webHidden/>
              </w:rPr>
              <w:fldChar w:fldCharType="begin"/>
            </w:r>
            <w:r w:rsidR="005F62AA">
              <w:rPr>
                <w:noProof/>
                <w:webHidden/>
              </w:rPr>
              <w:instrText xml:space="preserve"> PAGEREF _Toc428516220 \h </w:instrText>
            </w:r>
            <w:r w:rsidR="005F62AA">
              <w:rPr>
                <w:noProof/>
                <w:webHidden/>
              </w:rPr>
            </w:r>
            <w:r w:rsidR="005F62AA">
              <w:rPr>
                <w:noProof/>
                <w:webHidden/>
              </w:rPr>
              <w:fldChar w:fldCharType="separate"/>
            </w:r>
            <w:r w:rsidR="005F62AA">
              <w:rPr>
                <w:noProof/>
                <w:webHidden/>
              </w:rPr>
              <w:t>10</w:t>
            </w:r>
            <w:r w:rsidR="005F62AA">
              <w:rPr>
                <w:noProof/>
                <w:webHidden/>
              </w:rPr>
              <w:fldChar w:fldCharType="end"/>
            </w:r>
          </w:hyperlink>
        </w:p>
        <w:p w:rsidR="005F62AA" w:rsidRDefault="0007654F">
          <w:pPr>
            <w:pStyle w:val="TOC1"/>
            <w:tabs>
              <w:tab w:val="right" w:pos="9016"/>
            </w:tabs>
            <w:rPr>
              <w:noProof/>
            </w:rPr>
          </w:pPr>
          <w:hyperlink w:anchor="_Toc428516221" w:history="1">
            <w:r w:rsidR="005F62AA" w:rsidRPr="006A5485">
              <w:rPr>
                <w:rStyle w:val="Hyperlink"/>
                <w:noProof/>
              </w:rPr>
              <w:t>Chapter 2</w:t>
            </w:r>
            <w:r w:rsidR="005F62AA">
              <w:rPr>
                <w:noProof/>
                <w:webHidden/>
              </w:rPr>
              <w:tab/>
            </w:r>
            <w:r w:rsidR="005F62AA">
              <w:rPr>
                <w:noProof/>
                <w:webHidden/>
              </w:rPr>
              <w:fldChar w:fldCharType="begin"/>
            </w:r>
            <w:r w:rsidR="005F62AA">
              <w:rPr>
                <w:noProof/>
                <w:webHidden/>
              </w:rPr>
              <w:instrText xml:space="preserve"> PAGEREF _Toc428516221 \h </w:instrText>
            </w:r>
            <w:r w:rsidR="005F62AA">
              <w:rPr>
                <w:noProof/>
                <w:webHidden/>
              </w:rPr>
            </w:r>
            <w:r w:rsidR="005F62AA">
              <w:rPr>
                <w:noProof/>
                <w:webHidden/>
              </w:rPr>
              <w:fldChar w:fldCharType="separate"/>
            </w:r>
            <w:r w:rsidR="005F62AA">
              <w:rPr>
                <w:noProof/>
                <w:webHidden/>
              </w:rPr>
              <w:t>11</w:t>
            </w:r>
            <w:r w:rsidR="005F62AA">
              <w:rPr>
                <w:noProof/>
                <w:webHidden/>
              </w:rPr>
              <w:fldChar w:fldCharType="end"/>
            </w:r>
          </w:hyperlink>
        </w:p>
        <w:p w:rsidR="005F62AA" w:rsidRDefault="0007654F">
          <w:pPr>
            <w:pStyle w:val="TOC1"/>
            <w:tabs>
              <w:tab w:val="right" w:pos="9016"/>
            </w:tabs>
            <w:rPr>
              <w:noProof/>
            </w:rPr>
          </w:pPr>
          <w:hyperlink w:anchor="_Toc428516222" w:history="1">
            <w:r w:rsidR="005F62AA" w:rsidRPr="006A5485">
              <w:rPr>
                <w:rStyle w:val="Hyperlink"/>
                <w:noProof/>
              </w:rPr>
              <w:t>Family Education and Therapy - Literature Review</w:t>
            </w:r>
            <w:r w:rsidR="005F62AA">
              <w:rPr>
                <w:noProof/>
                <w:webHidden/>
              </w:rPr>
              <w:tab/>
            </w:r>
            <w:r w:rsidR="005F62AA">
              <w:rPr>
                <w:noProof/>
                <w:webHidden/>
              </w:rPr>
              <w:fldChar w:fldCharType="begin"/>
            </w:r>
            <w:r w:rsidR="005F62AA">
              <w:rPr>
                <w:noProof/>
                <w:webHidden/>
              </w:rPr>
              <w:instrText xml:space="preserve"> PAGEREF _Toc428516222 \h </w:instrText>
            </w:r>
            <w:r w:rsidR="005F62AA">
              <w:rPr>
                <w:noProof/>
                <w:webHidden/>
              </w:rPr>
            </w:r>
            <w:r w:rsidR="005F62AA">
              <w:rPr>
                <w:noProof/>
                <w:webHidden/>
              </w:rPr>
              <w:fldChar w:fldCharType="separate"/>
            </w:r>
            <w:r w:rsidR="005F62AA">
              <w:rPr>
                <w:noProof/>
                <w:webHidden/>
              </w:rPr>
              <w:t>11</w:t>
            </w:r>
            <w:r w:rsidR="005F62AA">
              <w:rPr>
                <w:noProof/>
                <w:webHidden/>
              </w:rPr>
              <w:fldChar w:fldCharType="end"/>
            </w:r>
          </w:hyperlink>
        </w:p>
        <w:p w:rsidR="005F62AA" w:rsidRDefault="0007654F">
          <w:pPr>
            <w:pStyle w:val="TOC2"/>
            <w:tabs>
              <w:tab w:val="right" w:pos="9016"/>
            </w:tabs>
            <w:rPr>
              <w:noProof/>
            </w:rPr>
          </w:pPr>
          <w:hyperlink w:anchor="_Toc428516223" w:history="1">
            <w:r w:rsidR="005F62AA" w:rsidRPr="006A5485">
              <w:rPr>
                <w:rStyle w:val="Hyperlink"/>
                <w:noProof/>
              </w:rPr>
              <w:t>2.1 Parenting Education</w:t>
            </w:r>
            <w:r w:rsidR="005F62AA">
              <w:rPr>
                <w:noProof/>
                <w:webHidden/>
              </w:rPr>
              <w:tab/>
            </w:r>
            <w:r w:rsidR="005F62AA">
              <w:rPr>
                <w:noProof/>
                <w:webHidden/>
              </w:rPr>
              <w:fldChar w:fldCharType="begin"/>
            </w:r>
            <w:r w:rsidR="005F62AA">
              <w:rPr>
                <w:noProof/>
                <w:webHidden/>
              </w:rPr>
              <w:instrText xml:space="preserve"> PAGEREF _Toc428516223 \h </w:instrText>
            </w:r>
            <w:r w:rsidR="005F62AA">
              <w:rPr>
                <w:noProof/>
                <w:webHidden/>
              </w:rPr>
            </w:r>
            <w:r w:rsidR="005F62AA">
              <w:rPr>
                <w:noProof/>
                <w:webHidden/>
              </w:rPr>
              <w:fldChar w:fldCharType="separate"/>
            </w:r>
            <w:r w:rsidR="005F62AA">
              <w:rPr>
                <w:noProof/>
                <w:webHidden/>
              </w:rPr>
              <w:t>11</w:t>
            </w:r>
            <w:r w:rsidR="005F62AA">
              <w:rPr>
                <w:noProof/>
                <w:webHidden/>
              </w:rPr>
              <w:fldChar w:fldCharType="end"/>
            </w:r>
          </w:hyperlink>
        </w:p>
        <w:p w:rsidR="005F62AA" w:rsidRDefault="0007654F">
          <w:pPr>
            <w:pStyle w:val="TOC3"/>
            <w:tabs>
              <w:tab w:val="right" w:pos="9016"/>
            </w:tabs>
            <w:rPr>
              <w:noProof/>
              <w:lang w:val="en-GB" w:eastAsia="zh-CN"/>
            </w:rPr>
          </w:pPr>
          <w:hyperlink w:anchor="_Toc428516224" w:history="1">
            <w:r w:rsidR="005F62AA" w:rsidRPr="006A5485">
              <w:rPr>
                <w:rStyle w:val="Hyperlink"/>
                <w:noProof/>
              </w:rPr>
              <w:t>2.1.1 History of Parenting Education.</w:t>
            </w:r>
            <w:r w:rsidR="005F62AA">
              <w:rPr>
                <w:noProof/>
                <w:webHidden/>
              </w:rPr>
              <w:tab/>
            </w:r>
            <w:r w:rsidR="005F62AA">
              <w:rPr>
                <w:noProof/>
                <w:webHidden/>
              </w:rPr>
              <w:fldChar w:fldCharType="begin"/>
            </w:r>
            <w:r w:rsidR="005F62AA">
              <w:rPr>
                <w:noProof/>
                <w:webHidden/>
              </w:rPr>
              <w:instrText xml:space="preserve"> PAGEREF _Toc428516224 \h </w:instrText>
            </w:r>
            <w:r w:rsidR="005F62AA">
              <w:rPr>
                <w:noProof/>
                <w:webHidden/>
              </w:rPr>
            </w:r>
            <w:r w:rsidR="005F62AA">
              <w:rPr>
                <w:noProof/>
                <w:webHidden/>
              </w:rPr>
              <w:fldChar w:fldCharType="separate"/>
            </w:r>
            <w:r w:rsidR="005F62AA">
              <w:rPr>
                <w:noProof/>
                <w:webHidden/>
              </w:rPr>
              <w:t>11</w:t>
            </w:r>
            <w:r w:rsidR="005F62AA">
              <w:rPr>
                <w:noProof/>
                <w:webHidden/>
              </w:rPr>
              <w:fldChar w:fldCharType="end"/>
            </w:r>
          </w:hyperlink>
        </w:p>
        <w:p w:rsidR="005F62AA" w:rsidRDefault="0007654F">
          <w:pPr>
            <w:pStyle w:val="TOC3"/>
            <w:tabs>
              <w:tab w:val="right" w:pos="9016"/>
            </w:tabs>
            <w:rPr>
              <w:noProof/>
              <w:lang w:val="en-GB" w:eastAsia="zh-CN"/>
            </w:rPr>
          </w:pPr>
          <w:hyperlink w:anchor="_Toc428516225" w:history="1">
            <w:r w:rsidR="005F62AA" w:rsidRPr="006A5485">
              <w:rPr>
                <w:rStyle w:val="Hyperlink"/>
                <w:noProof/>
              </w:rPr>
              <w:t>2.1.2 The Case for Parent Education</w:t>
            </w:r>
            <w:r w:rsidR="005F62AA">
              <w:rPr>
                <w:noProof/>
                <w:webHidden/>
              </w:rPr>
              <w:tab/>
            </w:r>
            <w:r w:rsidR="005F62AA">
              <w:rPr>
                <w:noProof/>
                <w:webHidden/>
              </w:rPr>
              <w:fldChar w:fldCharType="begin"/>
            </w:r>
            <w:r w:rsidR="005F62AA">
              <w:rPr>
                <w:noProof/>
                <w:webHidden/>
              </w:rPr>
              <w:instrText xml:space="preserve"> PAGEREF _Toc428516225 \h </w:instrText>
            </w:r>
            <w:r w:rsidR="005F62AA">
              <w:rPr>
                <w:noProof/>
                <w:webHidden/>
              </w:rPr>
            </w:r>
            <w:r w:rsidR="005F62AA">
              <w:rPr>
                <w:noProof/>
                <w:webHidden/>
              </w:rPr>
              <w:fldChar w:fldCharType="separate"/>
            </w:r>
            <w:r w:rsidR="005F62AA">
              <w:rPr>
                <w:noProof/>
                <w:webHidden/>
              </w:rPr>
              <w:t>14</w:t>
            </w:r>
            <w:r w:rsidR="005F62AA">
              <w:rPr>
                <w:noProof/>
                <w:webHidden/>
              </w:rPr>
              <w:fldChar w:fldCharType="end"/>
            </w:r>
          </w:hyperlink>
        </w:p>
        <w:p w:rsidR="005F62AA" w:rsidRDefault="0007654F">
          <w:pPr>
            <w:pStyle w:val="TOC3"/>
            <w:tabs>
              <w:tab w:val="right" w:pos="9016"/>
            </w:tabs>
            <w:rPr>
              <w:noProof/>
              <w:lang w:val="en-GB" w:eastAsia="zh-CN"/>
            </w:rPr>
          </w:pPr>
          <w:hyperlink w:anchor="_Toc428516226" w:history="1">
            <w:r w:rsidR="005F62AA" w:rsidRPr="006A5485">
              <w:rPr>
                <w:rStyle w:val="Hyperlink"/>
                <w:noProof/>
              </w:rPr>
              <w:t>2.1.3 What is Parent Education?</w:t>
            </w:r>
            <w:r w:rsidR="005F62AA">
              <w:rPr>
                <w:noProof/>
                <w:webHidden/>
              </w:rPr>
              <w:tab/>
            </w:r>
            <w:r w:rsidR="005F62AA">
              <w:rPr>
                <w:noProof/>
                <w:webHidden/>
              </w:rPr>
              <w:fldChar w:fldCharType="begin"/>
            </w:r>
            <w:r w:rsidR="005F62AA">
              <w:rPr>
                <w:noProof/>
                <w:webHidden/>
              </w:rPr>
              <w:instrText xml:space="preserve"> PAGEREF _Toc428516226 \h </w:instrText>
            </w:r>
            <w:r w:rsidR="005F62AA">
              <w:rPr>
                <w:noProof/>
                <w:webHidden/>
              </w:rPr>
            </w:r>
            <w:r w:rsidR="005F62AA">
              <w:rPr>
                <w:noProof/>
                <w:webHidden/>
              </w:rPr>
              <w:fldChar w:fldCharType="separate"/>
            </w:r>
            <w:r w:rsidR="005F62AA">
              <w:rPr>
                <w:noProof/>
                <w:webHidden/>
              </w:rPr>
              <w:t>14</w:t>
            </w:r>
            <w:r w:rsidR="005F62AA">
              <w:rPr>
                <w:noProof/>
                <w:webHidden/>
              </w:rPr>
              <w:fldChar w:fldCharType="end"/>
            </w:r>
          </w:hyperlink>
        </w:p>
        <w:p w:rsidR="005F62AA" w:rsidRDefault="0007654F">
          <w:pPr>
            <w:pStyle w:val="TOC3"/>
            <w:tabs>
              <w:tab w:val="right" w:pos="9016"/>
            </w:tabs>
            <w:rPr>
              <w:noProof/>
              <w:lang w:val="en-GB" w:eastAsia="zh-CN"/>
            </w:rPr>
          </w:pPr>
          <w:hyperlink w:anchor="_Toc428516227" w:history="1">
            <w:r w:rsidR="005F62AA" w:rsidRPr="006A5485">
              <w:rPr>
                <w:rStyle w:val="Hyperlink"/>
                <w:noProof/>
              </w:rPr>
              <w:t>2.1.4 Methods of Parent Education</w:t>
            </w:r>
            <w:r w:rsidR="005F62AA">
              <w:rPr>
                <w:noProof/>
                <w:webHidden/>
              </w:rPr>
              <w:tab/>
            </w:r>
            <w:r w:rsidR="005F62AA">
              <w:rPr>
                <w:noProof/>
                <w:webHidden/>
              </w:rPr>
              <w:fldChar w:fldCharType="begin"/>
            </w:r>
            <w:r w:rsidR="005F62AA">
              <w:rPr>
                <w:noProof/>
                <w:webHidden/>
              </w:rPr>
              <w:instrText xml:space="preserve"> PAGEREF _Toc428516227 \h </w:instrText>
            </w:r>
            <w:r w:rsidR="005F62AA">
              <w:rPr>
                <w:noProof/>
                <w:webHidden/>
              </w:rPr>
            </w:r>
            <w:r w:rsidR="005F62AA">
              <w:rPr>
                <w:noProof/>
                <w:webHidden/>
              </w:rPr>
              <w:fldChar w:fldCharType="separate"/>
            </w:r>
            <w:r w:rsidR="005F62AA">
              <w:rPr>
                <w:noProof/>
                <w:webHidden/>
              </w:rPr>
              <w:t>15</w:t>
            </w:r>
            <w:r w:rsidR="005F62AA">
              <w:rPr>
                <w:noProof/>
                <w:webHidden/>
              </w:rPr>
              <w:fldChar w:fldCharType="end"/>
            </w:r>
          </w:hyperlink>
        </w:p>
        <w:p w:rsidR="005F62AA" w:rsidRDefault="0007654F">
          <w:pPr>
            <w:pStyle w:val="TOC3"/>
            <w:tabs>
              <w:tab w:val="right" w:pos="9016"/>
            </w:tabs>
            <w:rPr>
              <w:noProof/>
              <w:lang w:val="en-GB" w:eastAsia="zh-CN"/>
            </w:rPr>
          </w:pPr>
          <w:hyperlink w:anchor="_Toc428516228" w:history="1">
            <w:r w:rsidR="005F62AA" w:rsidRPr="006A5485">
              <w:rPr>
                <w:rStyle w:val="Hyperlink"/>
                <w:noProof/>
              </w:rPr>
              <w:t>2.1.5 Evaluating Parent Education</w:t>
            </w:r>
            <w:r w:rsidR="005F62AA">
              <w:rPr>
                <w:noProof/>
                <w:webHidden/>
              </w:rPr>
              <w:tab/>
            </w:r>
            <w:r w:rsidR="005F62AA">
              <w:rPr>
                <w:noProof/>
                <w:webHidden/>
              </w:rPr>
              <w:fldChar w:fldCharType="begin"/>
            </w:r>
            <w:r w:rsidR="005F62AA">
              <w:rPr>
                <w:noProof/>
                <w:webHidden/>
              </w:rPr>
              <w:instrText xml:space="preserve"> PAGEREF _Toc428516228 \h </w:instrText>
            </w:r>
            <w:r w:rsidR="005F62AA">
              <w:rPr>
                <w:noProof/>
                <w:webHidden/>
              </w:rPr>
            </w:r>
            <w:r w:rsidR="005F62AA">
              <w:rPr>
                <w:noProof/>
                <w:webHidden/>
              </w:rPr>
              <w:fldChar w:fldCharType="separate"/>
            </w:r>
            <w:r w:rsidR="005F62AA">
              <w:rPr>
                <w:noProof/>
                <w:webHidden/>
              </w:rPr>
              <w:t>15</w:t>
            </w:r>
            <w:r w:rsidR="005F62AA">
              <w:rPr>
                <w:noProof/>
                <w:webHidden/>
              </w:rPr>
              <w:fldChar w:fldCharType="end"/>
            </w:r>
          </w:hyperlink>
        </w:p>
        <w:p w:rsidR="005F62AA" w:rsidRDefault="0007654F">
          <w:pPr>
            <w:pStyle w:val="TOC2"/>
            <w:tabs>
              <w:tab w:val="right" w:pos="9016"/>
            </w:tabs>
            <w:rPr>
              <w:noProof/>
            </w:rPr>
          </w:pPr>
          <w:hyperlink w:anchor="_Toc428516229" w:history="1">
            <w:r w:rsidR="005F62AA" w:rsidRPr="006A5485">
              <w:rPr>
                <w:rStyle w:val="Hyperlink"/>
                <w:noProof/>
              </w:rPr>
              <w:t>2.2 Family Therapy</w:t>
            </w:r>
            <w:r w:rsidR="005F62AA">
              <w:rPr>
                <w:noProof/>
                <w:webHidden/>
              </w:rPr>
              <w:tab/>
            </w:r>
            <w:r w:rsidR="005F62AA">
              <w:rPr>
                <w:noProof/>
                <w:webHidden/>
              </w:rPr>
              <w:fldChar w:fldCharType="begin"/>
            </w:r>
            <w:r w:rsidR="005F62AA">
              <w:rPr>
                <w:noProof/>
                <w:webHidden/>
              </w:rPr>
              <w:instrText xml:space="preserve"> PAGEREF _Toc428516229 \h </w:instrText>
            </w:r>
            <w:r w:rsidR="005F62AA">
              <w:rPr>
                <w:noProof/>
                <w:webHidden/>
              </w:rPr>
            </w:r>
            <w:r w:rsidR="005F62AA">
              <w:rPr>
                <w:noProof/>
                <w:webHidden/>
              </w:rPr>
              <w:fldChar w:fldCharType="separate"/>
            </w:r>
            <w:r w:rsidR="005F62AA">
              <w:rPr>
                <w:noProof/>
                <w:webHidden/>
              </w:rPr>
              <w:t>16</w:t>
            </w:r>
            <w:r w:rsidR="005F62AA">
              <w:rPr>
                <w:noProof/>
                <w:webHidden/>
              </w:rPr>
              <w:fldChar w:fldCharType="end"/>
            </w:r>
          </w:hyperlink>
        </w:p>
        <w:p w:rsidR="005F62AA" w:rsidRDefault="0007654F">
          <w:pPr>
            <w:pStyle w:val="TOC3"/>
            <w:tabs>
              <w:tab w:val="right" w:pos="9016"/>
            </w:tabs>
            <w:rPr>
              <w:noProof/>
              <w:lang w:val="en-GB" w:eastAsia="zh-CN"/>
            </w:rPr>
          </w:pPr>
          <w:hyperlink w:anchor="_Toc428516230" w:history="1">
            <w:r w:rsidR="005F62AA" w:rsidRPr="006A5485">
              <w:rPr>
                <w:rStyle w:val="Hyperlink"/>
                <w:noProof/>
              </w:rPr>
              <w:t>2.2.1 The History of Family Therapy.</w:t>
            </w:r>
            <w:r w:rsidR="005F62AA">
              <w:rPr>
                <w:noProof/>
                <w:webHidden/>
              </w:rPr>
              <w:tab/>
            </w:r>
            <w:r w:rsidR="005F62AA">
              <w:rPr>
                <w:noProof/>
                <w:webHidden/>
              </w:rPr>
              <w:fldChar w:fldCharType="begin"/>
            </w:r>
            <w:r w:rsidR="005F62AA">
              <w:rPr>
                <w:noProof/>
                <w:webHidden/>
              </w:rPr>
              <w:instrText xml:space="preserve"> PAGEREF _Toc428516230 \h </w:instrText>
            </w:r>
            <w:r w:rsidR="005F62AA">
              <w:rPr>
                <w:noProof/>
                <w:webHidden/>
              </w:rPr>
            </w:r>
            <w:r w:rsidR="005F62AA">
              <w:rPr>
                <w:noProof/>
                <w:webHidden/>
              </w:rPr>
              <w:fldChar w:fldCharType="separate"/>
            </w:r>
            <w:r w:rsidR="005F62AA">
              <w:rPr>
                <w:noProof/>
                <w:webHidden/>
              </w:rPr>
              <w:t>16</w:t>
            </w:r>
            <w:r w:rsidR="005F62AA">
              <w:rPr>
                <w:noProof/>
                <w:webHidden/>
              </w:rPr>
              <w:fldChar w:fldCharType="end"/>
            </w:r>
          </w:hyperlink>
        </w:p>
        <w:p w:rsidR="005F62AA" w:rsidRDefault="0007654F">
          <w:pPr>
            <w:pStyle w:val="TOC3"/>
            <w:tabs>
              <w:tab w:val="right" w:pos="9016"/>
            </w:tabs>
            <w:rPr>
              <w:noProof/>
              <w:lang w:val="en-GB" w:eastAsia="zh-CN"/>
            </w:rPr>
          </w:pPr>
          <w:hyperlink w:anchor="_Toc428516231" w:history="1">
            <w:r w:rsidR="005F62AA" w:rsidRPr="006A5485">
              <w:rPr>
                <w:rStyle w:val="Hyperlink"/>
                <w:noProof/>
              </w:rPr>
              <w:t>2.2.2 The Case for Couple Relationship Education</w:t>
            </w:r>
            <w:r w:rsidR="005F62AA">
              <w:rPr>
                <w:noProof/>
                <w:webHidden/>
              </w:rPr>
              <w:tab/>
            </w:r>
            <w:r w:rsidR="005F62AA">
              <w:rPr>
                <w:noProof/>
                <w:webHidden/>
              </w:rPr>
              <w:fldChar w:fldCharType="begin"/>
            </w:r>
            <w:r w:rsidR="005F62AA">
              <w:rPr>
                <w:noProof/>
                <w:webHidden/>
              </w:rPr>
              <w:instrText xml:space="preserve"> PAGEREF _Toc428516231 \h </w:instrText>
            </w:r>
            <w:r w:rsidR="005F62AA">
              <w:rPr>
                <w:noProof/>
                <w:webHidden/>
              </w:rPr>
            </w:r>
            <w:r w:rsidR="005F62AA">
              <w:rPr>
                <w:noProof/>
                <w:webHidden/>
              </w:rPr>
              <w:fldChar w:fldCharType="separate"/>
            </w:r>
            <w:r w:rsidR="005F62AA">
              <w:rPr>
                <w:noProof/>
                <w:webHidden/>
              </w:rPr>
              <w:t>18</w:t>
            </w:r>
            <w:r w:rsidR="005F62AA">
              <w:rPr>
                <w:noProof/>
                <w:webHidden/>
              </w:rPr>
              <w:fldChar w:fldCharType="end"/>
            </w:r>
          </w:hyperlink>
        </w:p>
        <w:p w:rsidR="005F62AA" w:rsidRDefault="0007654F">
          <w:pPr>
            <w:pStyle w:val="TOC3"/>
            <w:tabs>
              <w:tab w:val="right" w:pos="9016"/>
            </w:tabs>
            <w:rPr>
              <w:noProof/>
              <w:lang w:val="en-GB" w:eastAsia="zh-CN"/>
            </w:rPr>
          </w:pPr>
          <w:hyperlink w:anchor="_Toc428516232" w:history="1">
            <w:r w:rsidR="005F62AA" w:rsidRPr="006A5485">
              <w:rPr>
                <w:rStyle w:val="Hyperlink"/>
                <w:noProof/>
              </w:rPr>
              <w:t>2.2.3 What is CRE?</w:t>
            </w:r>
            <w:r w:rsidR="005F62AA">
              <w:rPr>
                <w:noProof/>
                <w:webHidden/>
              </w:rPr>
              <w:tab/>
            </w:r>
            <w:r w:rsidR="005F62AA">
              <w:rPr>
                <w:noProof/>
                <w:webHidden/>
              </w:rPr>
              <w:fldChar w:fldCharType="begin"/>
            </w:r>
            <w:r w:rsidR="005F62AA">
              <w:rPr>
                <w:noProof/>
                <w:webHidden/>
              </w:rPr>
              <w:instrText xml:space="preserve"> PAGEREF _Toc428516232 \h </w:instrText>
            </w:r>
            <w:r w:rsidR="005F62AA">
              <w:rPr>
                <w:noProof/>
                <w:webHidden/>
              </w:rPr>
            </w:r>
            <w:r w:rsidR="005F62AA">
              <w:rPr>
                <w:noProof/>
                <w:webHidden/>
              </w:rPr>
              <w:fldChar w:fldCharType="separate"/>
            </w:r>
            <w:r w:rsidR="005F62AA">
              <w:rPr>
                <w:noProof/>
                <w:webHidden/>
              </w:rPr>
              <w:t>19</w:t>
            </w:r>
            <w:r w:rsidR="005F62AA">
              <w:rPr>
                <w:noProof/>
                <w:webHidden/>
              </w:rPr>
              <w:fldChar w:fldCharType="end"/>
            </w:r>
          </w:hyperlink>
        </w:p>
        <w:p w:rsidR="005F62AA" w:rsidRDefault="0007654F">
          <w:pPr>
            <w:pStyle w:val="TOC3"/>
            <w:tabs>
              <w:tab w:val="right" w:pos="9016"/>
            </w:tabs>
            <w:rPr>
              <w:noProof/>
              <w:lang w:val="en-GB" w:eastAsia="zh-CN"/>
            </w:rPr>
          </w:pPr>
          <w:hyperlink w:anchor="_Toc428516233" w:history="1">
            <w:r w:rsidR="005F62AA" w:rsidRPr="006A5485">
              <w:rPr>
                <w:rStyle w:val="Hyperlink"/>
                <w:noProof/>
              </w:rPr>
              <w:t>2.3.4 Methods of CRE</w:t>
            </w:r>
            <w:r w:rsidR="005F62AA">
              <w:rPr>
                <w:noProof/>
                <w:webHidden/>
              </w:rPr>
              <w:tab/>
            </w:r>
            <w:r w:rsidR="005F62AA">
              <w:rPr>
                <w:noProof/>
                <w:webHidden/>
              </w:rPr>
              <w:fldChar w:fldCharType="begin"/>
            </w:r>
            <w:r w:rsidR="005F62AA">
              <w:rPr>
                <w:noProof/>
                <w:webHidden/>
              </w:rPr>
              <w:instrText xml:space="preserve"> PAGEREF _Toc428516233 \h </w:instrText>
            </w:r>
            <w:r w:rsidR="005F62AA">
              <w:rPr>
                <w:noProof/>
                <w:webHidden/>
              </w:rPr>
            </w:r>
            <w:r w:rsidR="005F62AA">
              <w:rPr>
                <w:noProof/>
                <w:webHidden/>
              </w:rPr>
              <w:fldChar w:fldCharType="separate"/>
            </w:r>
            <w:r w:rsidR="005F62AA">
              <w:rPr>
                <w:noProof/>
                <w:webHidden/>
              </w:rPr>
              <w:t>19</w:t>
            </w:r>
            <w:r w:rsidR="005F62AA">
              <w:rPr>
                <w:noProof/>
                <w:webHidden/>
              </w:rPr>
              <w:fldChar w:fldCharType="end"/>
            </w:r>
          </w:hyperlink>
        </w:p>
        <w:p w:rsidR="005F62AA" w:rsidRDefault="0007654F">
          <w:pPr>
            <w:pStyle w:val="TOC3"/>
            <w:tabs>
              <w:tab w:val="right" w:pos="9016"/>
            </w:tabs>
            <w:rPr>
              <w:noProof/>
              <w:lang w:val="en-GB" w:eastAsia="zh-CN"/>
            </w:rPr>
          </w:pPr>
          <w:hyperlink w:anchor="_Toc428516234" w:history="1">
            <w:r w:rsidR="005F62AA" w:rsidRPr="006A5485">
              <w:rPr>
                <w:rStyle w:val="Hyperlink"/>
                <w:noProof/>
              </w:rPr>
              <w:t>2.2.5 Evaluating Couple and Family Education</w:t>
            </w:r>
            <w:r w:rsidR="005F62AA">
              <w:rPr>
                <w:noProof/>
                <w:webHidden/>
              </w:rPr>
              <w:tab/>
            </w:r>
            <w:r w:rsidR="005F62AA">
              <w:rPr>
                <w:noProof/>
                <w:webHidden/>
              </w:rPr>
              <w:fldChar w:fldCharType="begin"/>
            </w:r>
            <w:r w:rsidR="005F62AA">
              <w:rPr>
                <w:noProof/>
                <w:webHidden/>
              </w:rPr>
              <w:instrText xml:space="preserve"> PAGEREF _Toc428516234 \h </w:instrText>
            </w:r>
            <w:r w:rsidR="005F62AA">
              <w:rPr>
                <w:noProof/>
                <w:webHidden/>
              </w:rPr>
            </w:r>
            <w:r w:rsidR="005F62AA">
              <w:rPr>
                <w:noProof/>
                <w:webHidden/>
              </w:rPr>
              <w:fldChar w:fldCharType="separate"/>
            </w:r>
            <w:r w:rsidR="005F62AA">
              <w:rPr>
                <w:noProof/>
                <w:webHidden/>
              </w:rPr>
              <w:t>20</w:t>
            </w:r>
            <w:r w:rsidR="005F62AA">
              <w:rPr>
                <w:noProof/>
                <w:webHidden/>
              </w:rPr>
              <w:fldChar w:fldCharType="end"/>
            </w:r>
          </w:hyperlink>
        </w:p>
        <w:p w:rsidR="005F62AA" w:rsidRDefault="0007654F">
          <w:pPr>
            <w:pStyle w:val="TOC1"/>
            <w:tabs>
              <w:tab w:val="right" w:pos="9016"/>
            </w:tabs>
            <w:rPr>
              <w:noProof/>
            </w:rPr>
          </w:pPr>
          <w:hyperlink w:anchor="_Toc428516235" w:history="1">
            <w:r w:rsidR="005F62AA" w:rsidRPr="006A5485">
              <w:rPr>
                <w:rStyle w:val="Hyperlink"/>
                <w:noProof/>
              </w:rPr>
              <w:t>Chapter 3</w:t>
            </w:r>
            <w:r w:rsidR="005F62AA">
              <w:rPr>
                <w:noProof/>
                <w:webHidden/>
              </w:rPr>
              <w:tab/>
            </w:r>
            <w:r w:rsidR="005F62AA">
              <w:rPr>
                <w:noProof/>
                <w:webHidden/>
              </w:rPr>
              <w:fldChar w:fldCharType="begin"/>
            </w:r>
            <w:r w:rsidR="005F62AA">
              <w:rPr>
                <w:noProof/>
                <w:webHidden/>
              </w:rPr>
              <w:instrText xml:space="preserve"> PAGEREF _Toc428516235 \h </w:instrText>
            </w:r>
            <w:r w:rsidR="005F62AA">
              <w:rPr>
                <w:noProof/>
                <w:webHidden/>
              </w:rPr>
            </w:r>
            <w:r w:rsidR="005F62AA">
              <w:rPr>
                <w:noProof/>
                <w:webHidden/>
              </w:rPr>
              <w:fldChar w:fldCharType="separate"/>
            </w:r>
            <w:r w:rsidR="005F62AA">
              <w:rPr>
                <w:noProof/>
                <w:webHidden/>
              </w:rPr>
              <w:t>24</w:t>
            </w:r>
            <w:r w:rsidR="005F62AA">
              <w:rPr>
                <w:noProof/>
                <w:webHidden/>
              </w:rPr>
              <w:fldChar w:fldCharType="end"/>
            </w:r>
          </w:hyperlink>
        </w:p>
        <w:p w:rsidR="005F62AA" w:rsidRDefault="0007654F">
          <w:pPr>
            <w:pStyle w:val="TOC1"/>
            <w:tabs>
              <w:tab w:val="right" w:pos="9016"/>
            </w:tabs>
            <w:rPr>
              <w:noProof/>
            </w:rPr>
          </w:pPr>
          <w:hyperlink w:anchor="_Toc428516236" w:history="1">
            <w:r w:rsidR="005F62AA" w:rsidRPr="006A5485">
              <w:rPr>
                <w:rStyle w:val="Hyperlink"/>
                <w:noProof/>
              </w:rPr>
              <w:t>Methodology</w:t>
            </w:r>
            <w:r w:rsidR="005F62AA">
              <w:rPr>
                <w:noProof/>
                <w:webHidden/>
              </w:rPr>
              <w:tab/>
            </w:r>
            <w:r w:rsidR="005F62AA">
              <w:rPr>
                <w:noProof/>
                <w:webHidden/>
              </w:rPr>
              <w:fldChar w:fldCharType="begin"/>
            </w:r>
            <w:r w:rsidR="005F62AA">
              <w:rPr>
                <w:noProof/>
                <w:webHidden/>
              </w:rPr>
              <w:instrText xml:space="preserve"> PAGEREF _Toc428516236 \h </w:instrText>
            </w:r>
            <w:r w:rsidR="005F62AA">
              <w:rPr>
                <w:noProof/>
                <w:webHidden/>
              </w:rPr>
            </w:r>
            <w:r w:rsidR="005F62AA">
              <w:rPr>
                <w:noProof/>
                <w:webHidden/>
              </w:rPr>
              <w:fldChar w:fldCharType="separate"/>
            </w:r>
            <w:r w:rsidR="005F62AA">
              <w:rPr>
                <w:noProof/>
                <w:webHidden/>
              </w:rPr>
              <w:t>24</w:t>
            </w:r>
            <w:r w:rsidR="005F62AA">
              <w:rPr>
                <w:noProof/>
                <w:webHidden/>
              </w:rPr>
              <w:fldChar w:fldCharType="end"/>
            </w:r>
          </w:hyperlink>
        </w:p>
        <w:p w:rsidR="005F62AA" w:rsidRDefault="0007654F">
          <w:pPr>
            <w:pStyle w:val="TOC2"/>
            <w:tabs>
              <w:tab w:val="right" w:pos="9016"/>
            </w:tabs>
            <w:rPr>
              <w:noProof/>
            </w:rPr>
          </w:pPr>
          <w:hyperlink w:anchor="_Toc428516237" w:history="1">
            <w:r w:rsidR="005F62AA" w:rsidRPr="006A5485">
              <w:rPr>
                <w:rStyle w:val="Hyperlink"/>
                <w:noProof/>
              </w:rPr>
              <w:t>3.1 Ethical Considerations</w:t>
            </w:r>
            <w:r w:rsidR="005F62AA">
              <w:rPr>
                <w:noProof/>
                <w:webHidden/>
              </w:rPr>
              <w:tab/>
            </w:r>
            <w:r w:rsidR="005F62AA">
              <w:rPr>
                <w:noProof/>
                <w:webHidden/>
              </w:rPr>
              <w:fldChar w:fldCharType="begin"/>
            </w:r>
            <w:r w:rsidR="005F62AA">
              <w:rPr>
                <w:noProof/>
                <w:webHidden/>
              </w:rPr>
              <w:instrText xml:space="preserve"> PAGEREF _Toc428516237 \h </w:instrText>
            </w:r>
            <w:r w:rsidR="005F62AA">
              <w:rPr>
                <w:noProof/>
                <w:webHidden/>
              </w:rPr>
            </w:r>
            <w:r w:rsidR="005F62AA">
              <w:rPr>
                <w:noProof/>
                <w:webHidden/>
              </w:rPr>
              <w:fldChar w:fldCharType="separate"/>
            </w:r>
            <w:r w:rsidR="005F62AA">
              <w:rPr>
                <w:noProof/>
                <w:webHidden/>
              </w:rPr>
              <w:t>25</w:t>
            </w:r>
            <w:r w:rsidR="005F62AA">
              <w:rPr>
                <w:noProof/>
                <w:webHidden/>
              </w:rPr>
              <w:fldChar w:fldCharType="end"/>
            </w:r>
          </w:hyperlink>
        </w:p>
        <w:p w:rsidR="005F62AA" w:rsidRDefault="0007654F">
          <w:pPr>
            <w:pStyle w:val="TOC2"/>
            <w:tabs>
              <w:tab w:val="right" w:pos="9016"/>
            </w:tabs>
            <w:rPr>
              <w:noProof/>
            </w:rPr>
          </w:pPr>
          <w:hyperlink w:anchor="_Toc428516238" w:history="1">
            <w:r w:rsidR="005F62AA" w:rsidRPr="006A5485">
              <w:rPr>
                <w:rStyle w:val="Hyperlink"/>
                <w:noProof/>
              </w:rPr>
              <w:t>3.2 My Position</w:t>
            </w:r>
            <w:r w:rsidR="005F62AA">
              <w:rPr>
                <w:noProof/>
                <w:webHidden/>
              </w:rPr>
              <w:tab/>
            </w:r>
            <w:r w:rsidR="005F62AA">
              <w:rPr>
                <w:noProof/>
                <w:webHidden/>
              </w:rPr>
              <w:fldChar w:fldCharType="begin"/>
            </w:r>
            <w:r w:rsidR="005F62AA">
              <w:rPr>
                <w:noProof/>
                <w:webHidden/>
              </w:rPr>
              <w:instrText xml:space="preserve"> PAGEREF _Toc428516238 \h </w:instrText>
            </w:r>
            <w:r w:rsidR="005F62AA">
              <w:rPr>
                <w:noProof/>
                <w:webHidden/>
              </w:rPr>
            </w:r>
            <w:r w:rsidR="005F62AA">
              <w:rPr>
                <w:noProof/>
                <w:webHidden/>
              </w:rPr>
              <w:fldChar w:fldCharType="separate"/>
            </w:r>
            <w:r w:rsidR="005F62AA">
              <w:rPr>
                <w:noProof/>
                <w:webHidden/>
              </w:rPr>
              <w:t>26</w:t>
            </w:r>
            <w:r w:rsidR="005F62AA">
              <w:rPr>
                <w:noProof/>
                <w:webHidden/>
              </w:rPr>
              <w:fldChar w:fldCharType="end"/>
            </w:r>
          </w:hyperlink>
        </w:p>
        <w:p w:rsidR="005F62AA" w:rsidRDefault="0007654F">
          <w:pPr>
            <w:pStyle w:val="TOC2"/>
            <w:tabs>
              <w:tab w:val="right" w:pos="9016"/>
            </w:tabs>
            <w:rPr>
              <w:noProof/>
            </w:rPr>
          </w:pPr>
          <w:hyperlink w:anchor="_Toc428516239" w:history="1">
            <w:r w:rsidR="005F62AA" w:rsidRPr="006A5485">
              <w:rPr>
                <w:rStyle w:val="Hyperlink"/>
                <w:noProof/>
              </w:rPr>
              <w:t>3.3 Overcoming Bias</w:t>
            </w:r>
            <w:r w:rsidR="005F62AA">
              <w:rPr>
                <w:noProof/>
                <w:webHidden/>
              </w:rPr>
              <w:tab/>
            </w:r>
            <w:r w:rsidR="005F62AA">
              <w:rPr>
                <w:noProof/>
                <w:webHidden/>
              </w:rPr>
              <w:fldChar w:fldCharType="begin"/>
            </w:r>
            <w:r w:rsidR="005F62AA">
              <w:rPr>
                <w:noProof/>
                <w:webHidden/>
              </w:rPr>
              <w:instrText xml:space="preserve"> PAGEREF _Toc428516239 \h </w:instrText>
            </w:r>
            <w:r w:rsidR="005F62AA">
              <w:rPr>
                <w:noProof/>
                <w:webHidden/>
              </w:rPr>
            </w:r>
            <w:r w:rsidR="005F62AA">
              <w:rPr>
                <w:noProof/>
                <w:webHidden/>
              </w:rPr>
              <w:fldChar w:fldCharType="separate"/>
            </w:r>
            <w:r w:rsidR="005F62AA">
              <w:rPr>
                <w:noProof/>
                <w:webHidden/>
              </w:rPr>
              <w:t>28</w:t>
            </w:r>
            <w:r w:rsidR="005F62AA">
              <w:rPr>
                <w:noProof/>
                <w:webHidden/>
              </w:rPr>
              <w:fldChar w:fldCharType="end"/>
            </w:r>
          </w:hyperlink>
        </w:p>
        <w:p w:rsidR="005F62AA" w:rsidRDefault="0007654F">
          <w:pPr>
            <w:pStyle w:val="TOC2"/>
            <w:tabs>
              <w:tab w:val="right" w:pos="9016"/>
            </w:tabs>
            <w:rPr>
              <w:noProof/>
            </w:rPr>
          </w:pPr>
          <w:hyperlink w:anchor="_Toc428516240" w:history="1">
            <w:r w:rsidR="005F62AA" w:rsidRPr="006A5485">
              <w:rPr>
                <w:rStyle w:val="Hyperlink"/>
                <w:noProof/>
              </w:rPr>
              <w:t>3.4 Theoretical approach</w:t>
            </w:r>
            <w:r w:rsidR="005F62AA">
              <w:rPr>
                <w:noProof/>
                <w:webHidden/>
              </w:rPr>
              <w:tab/>
            </w:r>
            <w:r w:rsidR="005F62AA">
              <w:rPr>
                <w:noProof/>
                <w:webHidden/>
              </w:rPr>
              <w:fldChar w:fldCharType="begin"/>
            </w:r>
            <w:r w:rsidR="005F62AA">
              <w:rPr>
                <w:noProof/>
                <w:webHidden/>
              </w:rPr>
              <w:instrText xml:space="preserve"> PAGEREF _Toc428516240 \h </w:instrText>
            </w:r>
            <w:r w:rsidR="005F62AA">
              <w:rPr>
                <w:noProof/>
                <w:webHidden/>
              </w:rPr>
            </w:r>
            <w:r w:rsidR="005F62AA">
              <w:rPr>
                <w:noProof/>
                <w:webHidden/>
              </w:rPr>
              <w:fldChar w:fldCharType="separate"/>
            </w:r>
            <w:r w:rsidR="005F62AA">
              <w:rPr>
                <w:noProof/>
                <w:webHidden/>
              </w:rPr>
              <w:t>29</w:t>
            </w:r>
            <w:r w:rsidR="005F62AA">
              <w:rPr>
                <w:noProof/>
                <w:webHidden/>
              </w:rPr>
              <w:fldChar w:fldCharType="end"/>
            </w:r>
          </w:hyperlink>
        </w:p>
        <w:p w:rsidR="005F62AA" w:rsidRDefault="0007654F">
          <w:pPr>
            <w:pStyle w:val="TOC2"/>
            <w:tabs>
              <w:tab w:val="right" w:pos="9016"/>
            </w:tabs>
            <w:rPr>
              <w:noProof/>
            </w:rPr>
          </w:pPr>
          <w:hyperlink w:anchor="_Toc428516241" w:history="1">
            <w:r w:rsidR="005F62AA" w:rsidRPr="006A5485">
              <w:rPr>
                <w:rStyle w:val="Hyperlink"/>
                <w:noProof/>
              </w:rPr>
              <w:t>3.5 The Methodology – Case Study</w:t>
            </w:r>
            <w:r w:rsidR="005F62AA">
              <w:rPr>
                <w:noProof/>
                <w:webHidden/>
              </w:rPr>
              <w:tab/>
            </w:r>
            <w:r w:rsidR="005F62AA">
              <w:rPr>
                <w:noProof/>
                <w:webHidden/>
              </w:rPr>
              <w:fldChar w:fldCharType="begin"/>
            </w:r>
            <w:r w:rsidR="005F62AA">
              <w:rPr>
                <w:noProof/>
                <w:webHidden/>
              </w:rPr>
              <w:instrText xml:space="preserve"> PAGEREF _Toc428516241 \h </w:instrText>
            </w:r>
            <w:r w:rsidR="005F62AA">
              <w:rPr>
                <w:noProof/>
                <w:webHidden/>
              </w:rPr>
            </w:r>
            <w:r w:rsidR="005F62AA">
              <w:rPr>
                <w:noProof/>
                <w:webHidden/>
              </w:rPr>
              <w:fldChar w:fldCharType="separate"/>
            </w:r>
            <w:r w:rsidR="005F62AA">
              <w:rPr>
                <w:noProof/>
                <w:webHidden/>
              </w:rPr>
              <w:t>31</w:t>
            </w:r>
            <w:r w:rsidR="005F62AA">
              <w:rPr>
                <w:noProof/>
                <w:webHidden/>
              </w:rPr>
              <w:fldChar w:fldCharType="end"/>
            </w:r>
          </w:hyperlink>
        </w:p>
        <w:p w:rsidR="005F62AA" w:rsidRDefault="0007654F">
          <w:pPr>
            <w:pStyle w:val="TOC3"/>
            <w:tabs>
              <w:tab w:val="right" w:pos="9016"/>
            </w:tabs>
            <w:rPr>
              <w:noProof/>
              <w:lang w:val="en-GB" w:eastAsia="zh-CN"/>
            </w:rPr>
          </w:pPr>
          <w:hyperlink w:anchor="_Toc428516242" w:history="1">
            <w:r w:rsidR="005F62AA" w:rsidRPr="006A5485">
              <w:rPr>
                <w:rStyle w:val="Hyperlink"/>
                <w:noProof/>
              </w:rPr>
              <w:t>3.5.1 Why Case Study?</w:t>
            </w:r>
            <w:r w:rsidR="005F62AA">
              <w:rPr>
                <w:noProof/>
                <w:webHidden/>
              </w:rPr>
              <w:tab/>
            </w:r>
            <w:r w:rsidR="005F62AA">
              <w:rPr>
                <w:noProof/>
                <w:webHidden/>
              </w:rPr>
              <w:fldChar w:fldCharType="begin"/>
            </w:r>
            <w:r w:rsidR="005F62AA">
              <w:rPr>
                <w:noProof/>
                <w:webHidden/>
              </w:rPr>
              <w:instrText xml:space="preserve"> PAGEREF _Toc428516242 \h </w:instrText>
            </w:r>
            <w:r w:rsidR="005F62AA">
              <w:rPr>
                <w:noProof/>
                <w:webHidden/>
              </w:rPr>
            </w:r>
            <w:r w:rsidR="005F62AA">
              <w:rPr>
                <w:noProof/>
                <w:webHidden/>
              </w:rPr>
              <w:fldChar w:fldCharType="separate"/>
            </w:r>
            <w:r w:rsidR="005F62AA">
              <w:rPr>
                <w:noProof/>
                <w:webHidden/>
              </w:rPr>
              <w:t>31</w:t>
            </w:r>
            <w:r w:rsidR="005F62AA">
              <w:rPr>
                <w:noProof/>
                <w:webHidden/>
              </w:rPr>
              <w:fldChar w:fldCharType="end"/>
            </w:r>
          </w:hyperlink>
        </w:p>
        <w:p w:rsidR="005F62AA" w:rsidRDefault="0007654F">
          <w:pPr>
            <w:pStyle w:val="TOC3"/>
            <w:tabs>
              <w:tab w:val="right" w:pos="9016"/>
            </w:tabs>
            <w:rPr>
              <w:noProof/>
              <w:lang w:val="en-GB" w:eastAsia="zh-CN"/>
            </w:rPr>
          </w:pPr>
          <w:hyperlink w:anchor="_Toc428516243" w:history="1">
            <w:r w:rsidR="005F62AA" w:rsidRPr="006A5485">
              <w:rPr>
                <w:rStyle w:val="Hyperlink"/>
                <w:noProof/>
              </w:rPr>
              <w:t>3.5.2 The Value of Case Study</w:t>
            </w:r>
            <w:r w:rsidR="005F62AA">
              <w:rPr>
                <w:noProof/>
                <w:webHidden/>
              </w:rPr>
              <w:tab/>
            </w:r>
            <w:r w:rsidR="005F62AA">
              <w:rPr>
                <w:noProof/>
                <w:webHidden/>
              </w:rPr>
              <w:fldChar w:fldCharType="begin"/>
            </w:r>
            <w:r w:rsidR="005F62AA">
              <w:rPr>
                <w:noProof/>
                <w:webHidden/>
              </w:rPr>
              <w:instrText xml:space="preserve"> PAGEREF _Toc428516243 \h </w:instrText>
            </w:r>
            <w:r w:rsidR="005F62AA">
              <w:rPr>
                <w:noProof/>
                <w:webHidden/>
              </w:rPr>
            </w:r>
            <w:r w:rsidR="005F62AA">
              <w:rPr>
                <w:noProof/>
                <w:webHidden/>
              </w:rPr>
              <w:fldChar w:fldCharType="separate"/>
            </w:r>
            <w:r w:rsidR="005F62AA">
              <w:rPr>
                <w:noProof/>
                <w:webHidden/>
              </w:rPr>
              <w:t>31</w:t>
            </w:r>
            <w:r w:rsidR="005F62AA">
              <w:rPr>
                <w:noProof/>
                <w:webHidden/>
              </w:rPr>
              <w:fldChar w:fldCharType="end"/>
            </w:r>
          </w:hyperlink>
        </w:p>
        <w:p w:rsidR="005F62AA" w:rsidRDefault="0007654F">
          <w:pPr>
            <w:pStyle w:val="TOC2"/>
            <w:tabs>
              <w:tab w:val="right" w:pos="9016"/>
            </w:tabs>
            <w:rPr>
              <w:noProof/>
            </w:rPr>
          </w:pPr>
          <w:hyperlink w:anchor="_Toc428516244" w:history="1">
            <w:r w:rsidR="005F62AA" w:rsidRPr="006A5485">
              <w:rPr>
                <w:rStyle w:val="Hyperlink"/>
                <w:noProof/>
              </w:rPr>
              <w:t>3.6 Ethics</w:t>
            </w:r>
            <w:r w:rsidR="005F62AA">
              <w:rPr>
                <w:noProof/>
                <w:webHidden/>
              </w:rPr>
              <w:tab/>
            </w:r>
            <w:r w:rsidR="005F62AA">
              <w:rPr>
                <w:noProof/>
                <w:webHidden/>
              </w:rPr>
              <w:fldChar w:fldCharType="begin"/>
            </w:r>
            <w:r w:rsidR="005F62AA">
              <w:rPr>
                <w:noProof/>
                <w:webHidden/>
              </w:rPr>
              <w:instrText xml:space="preserve"> PAGEREF _Toc428516244 \h </w:instrText>
            </w:r>
            <w:r w:rsidR="005F62AA">
              <w:rPr>
                <w:noProof/>
                <w:webHidden/>
              </w:rPr>
            </w:r>
            <w:r w:rsidR="005F62AA">
              <w:rPr>
                <w:noProof/>
                <w:webHidden/>
              </w:rPr>
              <w:fldChar w:fldCharType="separate"/>
            </w:r>
            <w:r w:rsidR="005F62AA">
              <w:rPr>
                <w:noProof/>
                <w:webHidden/>
              </w:rPr>
              <w:t>32</w:t>
            </w:r>
            <w:r w:rsidR="005F62AA">
              <w:rPr>
                <w:noProof/>
                <w:webHidden/>
              </w:rPr>
              <w:fldChar w:fldCharType="end"/>
            </w:r>
          </w:hyperlink>
        </w:p>
        <w:p w:rsidR="005F62AA" w:rsidRDefault="0007654F">
          <w:pPr>
            <w:pStyle w:val="TOC2"/>
            <w:tabs>
              <w:tab w:val="right" w:pos="9016"/>
            </w:tabs>
            <w:rPr>
              <w:noProof/>
            </w:rPr>
          </w:pPr>
          <w:hyperlink w:anchor="_Toc428516245" w:history="1">
            <w:r w:rsidR="005F62AA" w:rsidRPr="006A5485">
              <w:rPr>
                <w:rStyle w:val="Hyperlink"/>
                <w:noProof/>
              </w:rPr>
              <w:t>3.7 Methods</w:t>
            </w:r>
            <w:r w:rsidR="005F62AA">
              <w:rPr>
                <w:noProof/>
                <w:webHidden/>
              </w:rPr>
              <w:tab/>
            </w:r>
            <w:r w:rsidR="005F62AA">
              <w:rPr>
                <w:noProof/>
                <w:webHidden/>
              </w:rPr>
              <w:fldChar w:fldCharType="begin"/>
            </w:r>
            <w:r w:rsidR="005F62AA">
              <w:rPr>
                <w:noProof/>
                <w:webHidden/>
              </w:rPr>
              <w:instrText xml:space="preserve"> PAGEREF _Toc428516245 \h </w:instrText>
            </w:r>
            <w:r w:rsidR="005F62AA">
              <w:rPr>
                <w:noProof/>
                <w:webHidden/>
              </w:rPr>
            </w:r>
            <w:r w:rsidR="005F62AA">
              <w:rPr>
                <w:noProof/>
                <w:webHidden/>
              </w:rPr>
              <w:fldChar w:fldCharType="separate"/>
            </w:r>
            <w:r w:rsidR="005F62AA">
              <w:rPr>
                <w:noProof/>
                <w:webHidden/>
              </w:rPr>
              <w:t>32</w:t>
            </w:r>
            <w:r w:rsidR="005F62AA">
              <w:rPr>
                <w:noProof/>
                <w:webHidden/>
              </w:rPr>
              <w:fldChar w:fldCharType="end"/>
            </w:r>
          </w:hyperlink>
        </w:p>
        <w:p w:rsidR="005F62AA" w:rsidRDefault="0007654F">
          <w:pPr>
            <w:pStyle w:val="TOC2"/>
            <w:tabs>
              <w:tab w:val="right" w:pos="9016"/>
            </w:tabs>
            <w:rPr>
              <w:noProof/>
            </w:rPr>
          </w:pPr>
          <w:hyperlink w:anchor="_Toc428516246" w:history="1">
            <w:r w:rsidR="005F62AA" w:rsidRPr="006A5485">
              <w:rPr>
                <w:rStyle w:val="Hyperlink"/>
                <w:noProof/>
                <w:lang w:val="fr-FR"/>
              </w:rPr>
              <w:t>3.8 Questionnaires</w:t>
            </w:r>
            <w:r w:rsidR="005F62AA">
              <w:rPr>
                <w:noProof/>
                <w:webHidden/>
              </w:rPr>
              <w:tab/>
            </w:r>
            <w:r w:rsidR="005F62AA">
              <w:rPr>
                <w:noProof/>
                <w:webHidden/>
              </w:rPr>
              <w:fldChar w:fldCharType="begin"/>
            </w:r>
            <w:r w:rsidR="005F62AA">
              <w:rPr>
                <w:noProof/>
                <w:webHidden/>
              </w:rPr>
              <w:instrText xml:space="preserve"> PAGEREF _Toc428516246 \h </w:instrText>
            </w:r>
            <w:r w:rsidR="005F62AA">
              <w:rPr>
                <w:noProof/>
                <w:webHidden/>
              </w:rPr>
            </w:r>
            <w:r w:rsidR="005F62AA">
              <w:rPr>
                <w:noProof/>
                <w:webHidden/>
              </w:rPr>
              <w:fldChar w:fldCharType="separate"/>
            </w:r>
            <w:r w:rsidR="005F62AA">
              <w:rPr>
                <w:noProof/>
                <w:webHidden/>
              </w:rPr>
              <w:t>34</w:t>
            </w:r>
            <w:r w:rsidR="005F62AA">
              <w:rPr>
                <w:noProof/>
                <w:webHidden/>
              </w:rPr>
              <w:fldChar w:fldCharType="end"/>
            </w:r>
          </w:hyperlink>
        </w:p>
        <w:p w:rsidR="005F62AA" w:rsidRDefault="0007654F">
          <w:pPr>
            <w:pStyle w:val="TOC2"/>
            <w:tabs>
              <w:tab w:val="right" w:pos="9016"/>
            </w:tabs>
            <w:rPr>
              <w:noProof/>
            </w:rPr>
          </w:pPr>
          <w:hyperlink w:anchor="_Toc428516247" w:history="1">
            <w:r w:rsidR="005F62AA" w:rsidRPr="006A5485">
              <w:rPr>
                <w:rStyle w:val="Hyperlink"/>
                <w:noProof/>
              </w:rPr>
              <w:t>3.9 Interviews</w:t>
            </w:r>
            <w:r w:rsidR="005F62AA">
              <w:rPr>
                <w:noProof/>
                <w:webHidden/>
              </w:rPr>
              <w:tab/>
            </w:r>
            <w:r w:rsidR="005F62AA">
              <w:rPr>
                <w:noProof/>
                <w:webHidden/>
              </w:rPr>
              <w:fldChar w:fldCharType="begin"/>
            </w:r>
            <w:r w:rsidR="005F62AA">
              <w:rPr>
                <w:noProof/>
                <w:webHidden/>
              </w:rPr>
              <w:instrText xml:space="preserve"> PAGEREF _Toc428516247 \h </w:instrText>
            </w:r>
            <w:r w:rsidR="005F62AA">
              <w:rPr>
                <w:noProof/>
                <w:webHidden/>
              </w:rPr>
            </w:r>
            <w:r w:rsidR="005F62AA">
              <w:rPr>
                <w:noProof/>
                <w:webHidden/>
              </w:rPr>
              <w:fldChar w:fldCharType="separate"/>
            </w:r>
            <w:r w:rsidR="005F62AA">
              <w:rPr>
                <w:noProof/>
                <w:webHidden/>
              </w:rPr>
              <w:t>36</w:t>
            </w:r>
            <w:r w:rsidR="005F62AA">
              <w:rPr>
                <w:noProof/>
                <w:webHidden/>
              </w:rPr>
              <w:fldChar w:fldCharType="end"/>
            </w:r>
          </w:hyperlink>
        </w:p>
        <w:p w:rsidR="005F62AA" w:rsidRDefault="0007654F">
          <w:pPr>
            <w:pStyle w:val="TOC2"/>
            <w:tabs>
              <w:tab w:val="right" w:pos="9016"/>
            </w:tabs>
            <w:rPr>
              <w:noProof/>
            </w:rPr>
          </w:pPr>
          <w:hyperlink w:anchor="_Toc428516248" w:history="1">
            <w:r w:rsidR="005F62AA" w:rsidRPr="006A5485">
              <w:rPr>
                <w:rStyle w:val="Hyperlink"/>
                <w:noProof/>
              </w:rPr>
              <w:t>3.10 Analysis Methodology.</w:t>
            </w:r>
            <w:r w:rsidR="005F62AA">
              <w:rPr>
                <w:noProof/>
                <w:webHidden/>
              </w:rPr>
              <w:tab/>
            </w:r>
            <w:r w:rsidR="005F62AA">
              <w:rPr>
                <w:noProof/>
                <w:webHidden/>
              </w:rPr>
              <w:fldChar w:fldCharType="begin"/>
            </w:r>
            <w:r w:rsidR="005F62AA">
              <w:rPr>
                <w:noProof/>
                <w:webHidden/>
              </w:rPr>
              <w:instrText xml:space="preserve"> PAGEREF _Toc428516248 \h </w:instrText>
            </w:r>
            <w:r w:rsidR="005F62AA">
              <w:rPr>
                <w:noProof/>
                <w:webHidden/>
              </w:rPr>
            </w:r>
            <w:r w:rsidR="005F62AA">
              <w:rPr>
                <w:noProof/>
                <w:webHidden/>
              </w:rPr>
              <w:fldChar w:fldCharType="separate"/>
            </w:r>
            <w:r w:rsidR="005F62AA">
              <w:rPr>
                <w:noProof/>
                <w:webHidden/>
              </w:rPr>
              <w:t>39</w:t>
            </w:r>
            <w:r w:rsidR="005F62AA">
              <w:rPr>
                <w:noProof/>
                <w:webHidden/>
              </w:rPr>
              <w:fldChar w:fldCharType="end"/>
            </w:r>
          </w:hyperlink>
        </w:p>
        <w:p w:rsidR="005F62AA" w:rsidRDefault="0007654F">
          <w:pPr>
            <w:pStyle w:val="TOC1"/>
            <w:tabs>
              <w:tab w:val="right" w:pos="9016"/>
            </w:tabs>
            <w:rPr>
              <w:noProof/>
            </w:rPr>
          </w:pPr>
          <w:hyperlink w:anchor="_Toc428516249" w:history="1">
            <w:r w:rsidR="005F62AA" w:rsidRPr="006A5485">
              <w:rPr>
                <w:rStyle w:val="Hyperlink"/>
                <w:noProof/>
              </w:rPr>
              <w:t>Chapter 4</w:t>
            </w:r>
            <w:r w:rsidR="005F62AA">
              <w:rPr>
                <w:noProof/>
                <w:webHidden/>
              </w:rPr>
              <w:tab/>
            </w:r>
            <w:r w:rsidR="005F62AA">
              <w:rPr>
                <w:noProof/>
                <w:webHidden/>
              </w:rPr>
              <w:fldChar w:fldCharType="begin"/>
            </w:r>
            <w:r w:rsidR="005F62AA">
              <w:rPr>
                <w:noProof/>
                <w:webHidden/>
              </w:rPr>
              <w:instrText xml:space="preserve"> PAGEREF _Toc428516249 \h </w:instrText>
            </w:r>
            <w:r w:rsidR="005F62AA">
              <w:rPr>
                <w:noProof/>
                <w:webHidden/>
              </w:rPr>
            </w:r>
            <w:r w:rsidR="005F62AA">
              <w:rPr>
                <w:noProof/>
                <w:webHidden/>
              </w:rPr>
              <w:fldChar w:fldCharType="separate"/>
            </w:r>
            <w:r w:rsidR="005F62AA">
              <w:rPr>
                <w:noProof/>
                <w:webHidden/>
              </w:rPr>
              <w:t>43</w:t>
            </w:r>
            <w:r w:rsidR="005F62AA">
              <w:rPr>
                <w:noProof/>
                <w:webHidden/>
              </w:rPr>
              <w:fldChar w:fldCharType="end"/>
            </w:r>
          </w:hyperlink>
        </w:p>
        <w:p w:rsidR="005F62AA" w:rsidRDefault="0007654F">
          <w:pPr>
            <w:pStyle w:val="TOC1"/>
            <w:tabs>
              <w:tab w:val="right" w:pos="9016"/>
            </w:tabs>
            <w:rPr>
              <w:noProof/>
            </w:rPr>
          </w:pPr>
          <w:hyperlink w:anchor="_Toc428516250" w:history="1">
            <w:r w:rsidR="005F62AA" w:rsidRPr="006A5485">
              <w:rPr>
                <w:rStyle w:val="Hyperlink"/>
                <w:noProof/>
              </w:rPr>
              <w:t>Analysis</w:t>
            </w:r>
            <w:r w:rsidR="005F62AA">
              <w:rPr>
                <w:noProof/>
                <w:webHidden/>
              </w:rPr>
              <w:tab/>
            </w:r>
            <w:r w:rsidR="005F62AA">
              <w:rPr>
                <w:noProof/>
                <w:webHidden/>
              </w:rPr>
              <w:fldChar w:fldCharType="begin"/>
            </w:r>
            <w:r w:rsidR="005F62AA">
              <w:rPr>
                <w:noProof/>
                <w:webHidden/>
              </w:rPr>
              <w:instrText xml:space="preserve"> PAGEREF _Toc428516250 \h </w:instrText>
            </w:r>
            <w:r w:rsidR="005F62AA">
              <w:rPr>
                <w:noProof/>
                <w:webHidden/>
              </w:rPr>
            </w:r>
            <w:r w:rsidR="005F62AA">
              <w:rPr>
                <w:noProof/>
                <w:webHidden/>
              </w:rPr>
              <w:fldChar w:fldCharType="separate"/>
            </w:r>
            <w:r w:rsidR="005F62AA">
              <w:rPr>
                <w:noProof/>
                <w:webHidden/>
              </w:rPr>
              <w:t>43</w:t>
            </w:r>
            <w:r w:rsidR="005F62AA">
              <w:rPr>
                <w:noProof/>
                <w:webHidden/>
              </w:rPr>
              <w:fldChar w:fldCharType="end"/>
            </w:r>
          </w:hyperlink>
        </w:p>
        <w:p w:rsidR="005F62AA" w:rsidRDefault="0007654F">
          <w:pPr>
            <w:pStyle w:val="TOC2"/>
            <w:tabs>
              <w:tab w:val="right" w:pos="9016"/>
            </w:tabs>
            <w:rPr>
              <w:noProof/>
            </w:rPr>
          </w:pPr>
          <w:hyperlink w:anchor="_Toc428516251" w:history="1">
            <w:r w:rsidR="005F62AA" w:rsidRPr="006A5485">
              <w:rPr>
                <w:rStyle w:val="Hyperlink"/>
                <w:noProof/>
              </w:rPr>
              <w:t>4.1 Questionnaires</w:t>
            </w:r>
            <w:r w:rsidR="005F62AA">
              <w:rPr>
                <w:noProof/>
                <w:webHidden/>
              </w:rPr>
              <w:tab/>
            </w:r>
            <w:r w:rsidR="005F62AA">
              <w:rPr>
                <w:noProof/>
                <w:webHidden/>
              </w:rPr>
              <w:fldChar w:fldCharType="begin"/>
            </w:r>
            <w:r w:rsidR="005F62AA">
              <w:rPr>
                <w:noProof/>
                <w:webHidden/>
              </w:rPr>
              <w:instrText xml:space="preserve"> PAGEREF _Toc428516251 \h </w:instrText>
            </w:r>
            <w:r w:rsidR="005F62AA">
              <w:rPr>
                <w:noProof/>
                <w:webHidden/>
              </w:rPr>
            </w:r>
            <w:r w:rsidR="005F62AA">
              <w:rPr>
                <w:noProof/>
                <w:webHidden/>
              </w:rPr>
              <w:fldChar w:fldCharType="separate"/>
            </w:r>
            <w:r w:rsidR="005F62AA">
              <w:rPr>
                <w:noProof/>
                <w:webHidden/>
              </w:rPr>
              <w:t>44</w:t>
            </w:r>
            <w:r w:rsidR="005F62AA">
              <w:rPr>
                <w:noProof/>
                <w:webHidden/>
              </w:rPr>
              <w:fldChar w:fldCharType="end"/>
            </w:r>
          </w:hyperlink>
        </w:p>
        <w:p w:rsidR="005F62AA" w:rsidRDefault="0007654F">
          <w:pPr>
            <w:pStyle w:val="TOC2"/>
            <w:tabs>
              <w:tab w:val="right" w:pos="9016"/>
            </w:tabs>
            <w:rPr>
              <w:noProof/>
            </w:rPr>
          </w:pPr>
          <w:hyperlink w:anchor="_Toc428516252" w:history="1">
            <w:r w:rsidR="005F62AA" w:rsidRPr="006A5485">
              <w:rPr>
                <w:rStyle w:val="Hyperlink"/>
                <w:noProof/>
                <w:lang w:val="fr-FR"/>
              </w:rPr>
              <w:t>4.2 Client and GP Questionnaire Comments</w:t>
            </w:r>
            <w:r w:rsidR="005F62AA">
              <w:rPr>
                <w:noProof/>
                <w:webHidden/>
              </w:rPr>
              <w:tab/>
            </w:r>
            <w:r w:rsidR="005F62AA">
              <w:rPr>
                <w:noProof/>
                <w:webHidden/>
              </w:rPr>
              <w:fldChar w:fldCharType="begin"/>
            </w:r>
            <w:r w:rsidR="005F62AA">
              <w:rPr>
                <w:noProof/>
                <w:webHidden/>
              </w:rPr>
              <w:instrText xml:space="preserve"> PAGEREF _Toc428516252 \h </w:instrText>
            </w:r>
            <w:r w:rsidR="005F62AA">
              <w:rPr>
                <w:noProof/>
                <w:webHidden/>
              </w:rPr>
            </w:r>
            <w:r w:rsidR="005F62AA">
              <w:rPr>
                <w:noProof/>
                <w:webHidden/>
              </w:rPr>
              <w:fldChar w:fldCharType="separate"/>
            </w:r>
            <w:r w:rsidR="005F62AA">
              <w:rPr>
                <w:noProof/>
                <w:webHidden/>
              </w:rPr>
              <w:t>47</w:t>
            </w:r>
            <w:r w:rsidR="005F62AA">
              <w:rPr>
                <w:noProof/>
                <w:webHidden/>
              </w:rPr>
              <w:fldChar w:fldCharType="end"/>
            </w:r>
          </w:hyperlink>
        </w:p>
        <w:p w:rsidR="005F62AA" w:rsidRDefault="0007654F">
          <w:pPr>
            <w:pStyle w:val="TOC2"/>
            <w:tabs>
              <w:tab w:val="right" w:pos="9016"/>
            </w:tabs>
            <w:rPr>
              <w:noProof/>
            </w:rPr>
          </w:pPr>
          <w:hyperlink w:anchor="_Toc428516253" w:history="1">
            <w:r w:rsidR="005F62AA" w:rsidRPr="006A5485">
              <w:rPr>
                <w:rStyle w:val="Hyperlink"/>
                <w:noProof/>
              </w:rPr>
              <w:t>4.3 The Interviews</w:t>
            </w:r>
            <w:r w:rsidR="005F62AA">
              <w:rPr>
                <w:noProof/>
                <w:webHidden/>
              </w:rPr>
              <w:tab/>
            </w:r>
            <w:r w:rsidR="005F62AA">
              <w:rPr>
                <w:noProof/>
                <w:webHidden/>
              </w:rPr>
              <w:fldChar w:fldCharType="begin"/>
            </w:r>
            <w:r w:rsidR="005F62AA">
              <w:rPr>
                <w:noProof/>
                <w:webHidden/>
              </w:rPr>
              <w:instrText xml:space="preserve"> PAGEREF _Toc428516253 \h </w:instrText>
            </w:r>
            <w:r w:rsidR="005F62AA">
              <w:rPr>
                <w:noProof/>
                <w:webHidden/>
              </w:rPr>
            </w:r>
            <w:r w:rsidR="005F62AA">
              <w:rPr>
                <w:noProof/>
                <w:webHidden/>
              </w:rPr>
              <w:fldChar w:fldCharType="separate"/>
            </w:r>
            <w:r w:rsidR="005F62AA">
              <w:rPr>
                <w:noProof/>
                <w:webHidden/>
              </w:rPr>
              <w:t>47</w:t>
            </w:r>
            <w:r w:rsidR="005F62AA">
              <w:rPr>
                <w:noProof/>
                <w:webHidden/>
              </w:rPr>
              <w:fldChar w:fldCharType="end"/>
            </w:r>
          </w:hyperlink>
        </w:p>
        <w:p w:rsidR="005F62AA" w:rsidRDefault="0007654F">
          <w:pPr>
            <w:pStyle w:val="TOC3"/>
            <w:tabs>
              <w:tab w:val="right" w:pos="9016"/>
            </w:tabs>
            <w:rPr>
              <w:noProof/>
              <w:lang w:val="en-GB" w:eastAsia="zh-CN"/>
            </w:rPr>
          </w:pPr>
          <w:hyperlink w:anchor="_Toc428516254" w:history="1">
            <w:r w:rsidR="005F62AA" w:rsidRPr="006A5485">
              <w:rPr>
                <w:rStyle w:val="Hyperlink"/>
                <w:noProof/>
              </w:rPr>
              <w:t>4.3.1 Client Interviews</w:t>
            </w:r>
            <w:r w:rsidR="005F62AA">
              <w:rPr>
                <w:noProof/>
                <w:webHidden/>
              </w:rPr>
              <w:tab/>
            </w:r>
            <w:r w:rsidR="005F62AA">
              <w:rPr>
                <w:noProof/>
                <w:webHidden/>
              </w:rPr>
              <w:fldChar w:fldCharType="begin"/>
            </w:r>
            <w:r w:rsidR="005F62AA">
              <w:rPr>
                <w:noProof/>
                <w:webHidden/>
              </w:rPr>
              <w:instrText xml:space="preserve"> PAGEREF _Toc428516254 \h </w:instrText>
            </w:r>
            <w:r w:rsidR="005F62AA">
              <w:rPr>
                <w:noProof/>
                <w:webHidden/>
              </w:rPr>
            </w:r>
            <w:r w:rsidR="005F62AA">
              <w:rPr>
                <w:noProof/>
                <w:webHidden/>
              </w:rPr>
              <w:fldChar w:fldCharType="separate"/>
            </w:r>
            <w:r w:rsidR="005F62AA">
              <w:rPr>
                <w:noProof/>
                <w:webHidden/>
              </w:rPr>
              <w:t>48</w:t>
            </w:r>
            <w:r w:rsidR="005F62AA">
              <w:rPr>
                <w:noProof/>
                <w:webHidden/>
              </w:rPr>
              <w:fldChar w:fldCharType="end"/>
            </w:r>
          </w:hyperlink>
        </w:p>
        <w:p w:rsidR="005F62AA" w:rsidRDefault="0007654F">
          <w:pPr>
            <w:pStyle w:val="TOC3"/>
            <w:tabs>
              <w:tab w:val="right" w:pos="9016"/>
            </w:tabs>
            <w:rPr>
              <w:noProof/>
              <w:lang w:val="en-GB" w:eastAsia="zh-CN"/>
            </w:rPr>
          </w:pPr>
          <w:hyperlink w:anchor="_Toc428516255" w:history="1">
            <w:r w:rsidR="005F62AA" w:rsidRPr="006A5485">
              <w:rPr>
                <w:rStyle w:val="Hyperlink"/>
                <w:noProof/>
              </w:rPr>
              <w:t>4.3.2 The Service</w:t>
            </w:r>
            <w:r w:rsidR="005F62AA">
              <w:rPr>
                <w:noProof/>
                <w:webHidden/>
              </w:rPr>
              <w:tab/>
            </w:r>
            <w:r w:rsidR="005F62AA">
              <w:rPr>
                <w:noProof/>
                <w:webHidden/>
              </w:rPr>
              <w:fldChar w:fldCharType="begin"/>
            </w:r>
            <w:r w:rsidR="005F62AA">
              <w:rPr>
                <w:noProof/>
                <w:webHidden/>
              </w:rPr>
              <w:instrText xml:space="preserve"> PAGEREF _Toc428516255 \h </w:instrText>
            </w:r>
            <w:r w:rsidR="005F62AA">
              <w:rPr>
                <w:noProof/>
                <w:webHidden/>
              </w:rPr>
            </w:r>
            <w:r w:rsidR="005F62AA">
              <w:rPr>
                <w:noProof/>
                <w:webHidden/>
              </w:rPr>
              <w:fldChar w:fldCharType="separate"/>
            </w:r>
            <w:r w:rsidR="005F62AA">
              <w:rPr>
                <w:noProof/>
                <w:webHidden/>
              </w:rPr>
              <w:t>57</w:t>
            </w:r>
            <w:r w:rsidR="005F62AA">
              <w:rPr>
                <w:noProof/>
                <w:webHidden/>
              </w:rPr>
              <w:fldChar w:fldCharType="end"/>
            </w:r>
          </w:hyperlink>
        </w:p>
        <w:p w:rsidR="005F62AA" w:rsidRDefault="0007654F">
          <w:pPr>
            <w:pStyle w:val="TOC3"/>
            <w:tabs>
              <w:tab w:val="right" w:pos="9016"/>
            </w:tabs>
            <w:rPr>
              <w:noProof/>
              <w:lang w:val="en-GB" w:eastAsia="zh-CN"/>
            </w:rPr>
          </w:pPr>
          <w:hyperlink w:anchor="_Toc428516256" w:history="1">
            <w:r w:rsidR="005F62AA" w:rsidRPr="006A5485">
              <w:rPr>
                <w:rStyle w:val="Hyperlink"/>
                <w:noProof/>
              </w:rPr>
              <w:t>4.3.3 GP Interviews</w:t>
            </w:r>
            <w:r w:rsidR="005F62AA">
              <w:rPr>
                <w:noProof/>
                <w:webHidden/>
              </w:rPr>
              <w:tab/>
            </w:r>
            <w:r w:rsidR="005F62AA">
              <w:rPr>
                <w:noProof/>
                <w:webHidden/>
              </w:rPr>
              <w:fldChar w:fldCharType="begin"/>
            </w:r>
            <w:r w:rsidR="005F62AA">
              <w:rPr>
                <w:noProof/>
                <w:webHidden/>
              </w:rPr>
              <w:instrText xml:space="preserve"> PAGEREF _Toc428516256 \h </w:instrText>
            </w:r>
            <w:r w:rsidR="005F62AA">
              <w:rPr>
                <w:noProof/>
                <w:webHidden/>
              </w:rPr>
            </w:r>
            <w:r w:rsidR="005F62AA">
              <w:rPr>
                <w:noProof/>
                <w:webHidden/>
              </w:rPr>
              <w:fldChar w:fldCharType="separate"/>
            </w:r>
            <w:r w:rsidR="005F62AA">
              <w:rPr>
                <w:noProof/>
                <w:webHidden/>
              </w:rPr>
              <w:t>60</w:t>
            </w:r>
            <w:r w:rsidR="005F62AA">
              <w:rPr>
                <w:noProof/>
                <w:webHidden/>
              </w:rPr>
              <w:fldChar w:fldCharType="end"/>
            </w:r>
          </w:hyperlink>
        </w:p>
        <w:p w:rsidR="005F62AA" w:rsidRDefault="0007654F">
          <w:pPr>
            <w:pStyle w:val="TOC3"/>
            <w:tabs>
              <w:tab w:val="right" w:pos="9016"/>
            </w:tabs>
            <w:rPr>
              <w:noProof/>
              <w:lang w:val="en-GB" w:eastAsia="zh-CN"/>
            </w:rPr>
          </w:pPr>
          <w:hyperlink w:anchor="_Toc428516257" w:history="1">
            <w:r w:rsidR="005F62AA" w:rsidRPr="006A5485">
              <w:rPr>
                <w:rStyle w:val="Hyperlink"/>
                <w:noProof/>
              </w:rPr>
              <w:t>4.3.4 Interview with counsellor</w:t>
            </w:r>
            <w:r w:rsidR="005F62AA">
              <w:rPr>
                <w:noProof/>
                <w:webHidden/>
              </w:rPr>
              <w:tab/>
            </w:r>
            <w:r w:rsidR="005F62AA">
              <w:rPr>
                <w:noProof/>
                <w:webHidden/>
              </w:rPr>
              <w:fldChar w:fldCharType="begin"/>
            </w:r>
            <w:r w:rsidR="005F62AA">
              <w:rPr>
                <w:noProof/>
                <w:webHidden/>
              </w:rPr>
              <w:instrText xml:space="preserve"> PAGEREF _Toc428516257 \h </w:instrText>
            </w:r>
            <w:r w:rsidR="005F62AA">
              <w:rPr>
                <w:noProof/>
                <w:webHidden/>
              </w:rPr>
            </w:r>
            <w:r w:rsidR="005F62AA">
              <w:rPr>
                <w:noProof/>
                <w:webHidden/>
              </w:rPr>
              <w:fldChar w:fldCharType="separate"/>
            </w:r>
            <w:r w:rsidR="005F62AA">
              <w:rPr>
                <w:noProof/>
                <w:webHidden/>
              </w:rPr>
              <w:t>63</w:t>
            </w:r>
            <w:r w:rsidR="005F62AA">
              <w:rPr>
                <w:noProof/>
                <w:webHidden/>
              </w:rPr>
              <w:fldChar w:fldCharType="end"/>
            </w:r>
          </w:hyperlink>
        </w:p>
        <w:p w:rsidR="005F62AA" w:rsidRDefault="0007654F">
          <w:pPr>
            <w:pStyle w:val="TOC2"/>
            <w:tabs>
              <w:tab w:val="right" w:pos="9016"/>
            </w:tabs>
            <w:rPr>
              <w:noProof/>
            </w:rPr>
          </w:pPr>
          <w:hyperlink w:anchor="_Toc428516258" w:history="1">
            <w:r w:rsidR="005F62AA" w:rsidRPr="006A5485">
              <w:rPr>
                <w:rStyle w:val="Hyperlink"/>
                <w:noProof/>
              </w:rPr>
              <w:t>4.4 My Voice</w:t>
            </w:r>
            <w:r w:rsidR="005F62AA">
              <w:rPr>
                <w:noProof/>
                <w:webHidden/>
              </w:rPr>
              <w:tab/>
            </w:r>
            <w:r w:rsidR="005F62AA">
              <w:rPr>
                <w:noProof/>
                <w:webHidden/>
              </w:rPr>
              <w:fldChar w:fldCharType="begin"/>
            </w:r>
            <w:r w:rsidR="005F62AA">
              <w:rPr>
                <w:noProof/>
                <w:webHidden/>
              </w:rPr>
              <w:instrText xml:space="preserve"> PAGEREF _Toc428516258 \h </w:instrText>
            </w:r>
            <w:r w:rsidR="005F62AA">
              <w:rPr>
                <w:noProof/>
                <w:webHidden/>
              </w:rPr>
            </w:r>
            <w:r w:rsidR="005F62AA">
              <w:rPr>
                <w:noProof/>
                <w:webHidden/>
              </w:rPr>
              <w:fldChar w:fldCharType="separate"/>
            </w:r>
            <w:r w:rsidR="005F62AA">
              <w:rPr>
                <w:noProof/>
                <w:webHidden/>
              </w:rPr>
              <w:t>63</w:t>
            </w:r>
            <w:r w:rsidR="005F62AA">
              <w:rPr>
                <w:noProof/>
                <w:webHidden/>
              </w:rPr>
              <w:fldChar w:fldCharType="end"/>
            </w:r>
          </w:hyperlink>
        </w:p>
        <w:p w:rsidR="005F62AA" w:rsidRDefault="0007654F">
          <w:pPr>
            <w:pStyle w:val="TOC1"/>
            <w:tabs>
              <w:tab w:val="right" w:pos="9016"/>
            </w:tabs>
            <w:rPr>
              <w:noProof/>
            </w:rPr>
          </w:pPr>
          <w:hyperlink w:anchor="_Toc428516259" w:history="1">
            <w:r w:rsidR="005F62AA" w:rsidRPr="006A5485">
              <w:rPr>
                <w:rStyle w:val="Hyperlink"/>
                <w:noProof/>
              </w:rPr>
              <w:t>Chapter 5</w:t>
            </w:r>
            <w:r w:rsidR="005F62AA">
              <w:rPr>
                <w:noProof/>
                <w:webHidden/>
              </w:rPr>
              <w:tab/>
            </w:r>
            <w:r w:rsidR="005F62AA">
              <w:rPr>
                <w:noProof/>
                <w:webHidden/>
              </w:rPr>
              <w:fldChar w:fldCharType="begin"/>
            </w:r>
            <w:r w:rsidR="005F62AA">
              <w:rPr>
                <w:noProof/>
                <w:webHidden/>
              </w:rPr>
              <w:instrText xml:space="preserve"> PAGEREF _Toc428516259 \h </w:instrText>
            </w:r>
            <w:r w:rsidR="005F62AA">
              <w:rPr>
                <w:noProof/>
                <w:webHidden/>
              </w:rPr>
            </w:r>
            <w:r w:rsidR="005F62AA">
              <w:rPr>
                <w:noProof/>
                <w:webHidden/>
              </w:rPr>
              <w:fldChar w:fldCharType="separate"/>
            </w:r>
            <w:r w:rsidR="005F62AA">
              <w:rPr>
                <w:noProof/>
                <w:webHidden/>
              </w:rPr>
              <w:t>64</w:t>
            </w:r>
            <w:r w:rsidR="005F62AA">
              <w:rPr>
                <w:noProof/>
                <w:webHidden/>
              </w:rPr>
              <w:fldChar w:fldCharType="end"/>
            </w:r>
          </w:hyperlink>
        </w:p>
        <w:p w:rsidR="005F62AA" w:rsidRDefault="0007654F">
          <w:pPr>
            <w:pStyle w:val="TOC1"/>
            <w:tabs>
              <w:tab w:val="right" w:pos="9016"/>
            </w:tabs>
            <w:rPr>
              <w:noProof/>
            </w:rPr>
          </w:pPr>
          <w:hyperlink w:anchor="_Toc428516260" w:history="1">
            <w:r w:rsidR="005F62AA" w:rsidRPr="006A5485">
              <w:rPr>
                <w:rStyle w:val="Hyperlink"/>
                <w:noProof/>
              </w:rPr>
              <w:t>Interpretation and Discussion</w:t>
            </w:r>
            <w:r w:rsidR="005F62AA">
              <w:rPr>
                <w:noProof/>
                <w:webHidden/>
              </w:rPr>
              <w:tab/>
            </w:r>
            <w:r w:rsidR="005F62AA">
              <w:rPr>
                <w:noProof/>
                <w:webHidden/>
              </w:rPr>
              <w:fldChar w:fldCharType="begin"/>
            </w:r>
            <w:r w:rsidR="005F62AA">
              <w:rPr>
                <w:noProof/>
                <w:webHidden/>
              </w:rPr>
              <w:instrText xml:space="preserve"> PAGEREF _Toc428516260 \h </w:instrText>
            </w:r>
            <w:r w:rsidR="005F62AA">
              <w:rPr>
                <w:noProof/>
                <w:webHidden/>
              </w:rPr>
            </w:r>
            <w:r w:rsidR="005F62AA">
              <w:rPr>
                <w:noProof/>
                <w:webHidden/>
              </w:rPr>
              <w:fldChar w:fldCharType="separate"/>
            </w:r>
            <w:r w:rsidR="005F62AA">
              <w:rPr>
                <w:noProof/>
                <w:webHidden/>
              </w:rPr>
              <w:t>64</w:t>
            </w:r>
            <w:r w:rsidR="005F62AA">
              <w:rPr>
                <w:noProof/>
                <w:webHidden/>
              </w:rPr>
              <w:fldChar w:fldCharType="end"/>
            </w:r>
          </w:hyperlink>
        </w:p>
        <w:p w:rsidR="005F62AA" w:rsidRDefault="0007654F">
          <w:pPr>
            <w:pStyle w:val="TOC2"/>
            <w:tabs>
              <w:tab w:val="right" w:pos="9016"/>
            </w:tabs>
            <w:rPr>
              <w:noProof/>
            </w:rPr>
          </w:pPr>
          <w:hyperlink w:anchor="_Toc428516261" w:history="1">
            <w:r w:rsidR="005F62AA" w:rsidRPr="006A5485">
              <w:rPr>
                <w:rStyle w:val="Hyperlink"/>
                <w:noProof/>
              </w:rPr>
              <w:t>5.1 The Setting</w:t>
            </w:r>
            <w:r w:rsidR="005F62AA">
              <w:rPr>
                <w:noProof/>
                <w:webHidden/>
              </w:rPr>
              <w:tab/>
            </w:r>
            <w:r w:rsidR="005F62AA">
              <w:rPr>
                <w:noProof/>
                <w:webHidden/>
              </w:rPr>
              <w:fldChar w:fldCharType="begin"/>
            </w:r>
            <w:r w:rsidR="005F62AA">
              <w:rPr>
                <w:noProof/>
                <w:webHidden/>
              </w:rPr>
              <w:instrText xml:space="preserve"> PAGEREF _Toc428516261 \h </w:instrText>
            </w:r>
            <w:r w:rsidR="005F62AA">
              <w:rPr>
                <w:noProof/>
                <w:webHidden/>
              </w:rPr>
            </w:r>
            <w:r w:rsidR="005F62AA">
              <w:rPr>
                <w:noProof/>
                <w:webHidden/>
              </w:rPr>
              <w:fldChar w:fldCharType="separate"/>
            </w:r>
            <w:r w:rsidR="005F62AA">
              <w:rPr>
                <w:noProof/>
                <w:webHidden/>
              </w:rPr>
              <w:t>64</w:t>
            </w:r>
            <w:r w:rsidR="005F62AA">
              <w:rPr>
                <w:noProof/>
                <w:webHidden/>
              </w:rPr>
              <w:fldChar w:fldCharType="end"/>
            </w:r>
          </w:hyperlink>
        </w:p>
        <w:p w:rsidR="005F62AA" w:rsidRDefault="0007654F">
          <w:pPr>
            <w:pStyle w:val="TOC2"/>
            <w:tabs>
              <w:tab w:val="right" w:pos="9016"/>
            </w:tabs>
            <w:rPr>
              <w:noProof/>
            </w:rPr>
          </w:pPr>
          <w:hyperlink w:anchor="_Toc428516262" w:history="1">
            <w:r w:rsidR="005F62AA" w:rsidRPr="006A5485">
              <w:rPr>
                <w:rStyle w:val="Hyperlink"/>
                <w:noProof/>
              </w:rPr>
              <w:t>5.2 Before Attending FC</w:t>
            </w:r>
            <w:r w:rsidR="005F62AA">
              <w:rPr>
                <w:noProof/>
                <w:webHidden/>
              </w:rPr>
              <w:tab/>
            </w:r>
            <w:r w:rsidR="005F62AA">
              <w:rPr>
                <w:noProof/>
                <w:webHidden/>
              </w:rPr>
              <w:fldChar w:fldCharType="begin"/>
            </w:r>
            <w:r w:rsidR="005F62AA">
              <w:rPr>
                <w:noProof/>
                <w:webHidden/>
              </w:rPr>
              <w:instrText xml:space="preserve"> PAGEREF _Toc428516262 \h </w:instrText>
            </w:r>
            <w:r w:rsidR="005F62AA">
              <w:rPr>
                <w:noProof/>
                <w:webHidden/>
              </w:rPr>
            </w:r>
            <w:r w:rsidR="005F62AA">
              <w:rPr>
                <w:noProof/>
                <w:webHidden/>
              </w:rPr>
              <w:fldChar w:fldCharType="separate"/>
            </w:r>
            <w:r w:rsidR="005F62AA">
              <w:rPr>
                <w:noProof/>
                <w:webHidden/>
              </w:rPr>
              <w:t>66</w:t>
            </w:r>
            <w:r w:rsidR="005F62AA">
              <w:rPr>
                <w:noProof/>
                <w:webHidden/>
              </w:rPr>
              <w:fldChar w:fldCharType="end"/>
            </w:r>
          </w:hyperlink>
        </w:p>
        <w:p w:rsidR="005F62AA" w:rsidRDefault="0007654F">
          <w:pPr>
            <w:pStyle w:val="TOC2"/>
            <w:tabs>
              <w:tab w:val="right" w:pos="9016"/>
            </w:tabs>
            <w:rPr>
              <w:noProof/>
            </w:rPr>
          </w:pPr>
          <w:hyperlink w:anchor="_Toc428516263" w:history="1">
            <w:r w:rsidR="005F62AA" w:rsidRPr="006A5485">
              <w:rPr>
                <w:rStyle w:val="Hyperlink"/>
                <w:noProof/>
              </w:rPr>
              <w:t>5.3 After Attending FC</w:t>
            </w:r>
            <w:r w:rsidR="005F62AA">
              <w:rPr>
                <w:noProof/>
                <w:webHidden/>
              </w:rPr>
              <w:tab/>
            </w:r>
            <w:r w:rsidR="005F62AA">
              <w:rPr>
                <w:noProof/>
                <w:webHidden/>
              </w:rPr>
              <w:fldChar w:fldCharType="begin"/>
            </w:r>
            <w:r w:rsidR="005F62AA">
              <w:rPr>
                <w:noProof/>
                <w:webHidden/>
              </w:rPr>
              <w:instrText xml:space="preserve"> PAGEREF _Toc428516263 \h </w:instrText>
            </w:r>
            <w:r w:rsidR="005F62AA">
              <w:rPr>
                <w:noProof/>
                <w:webHidden/>
              </w:rPr>
            </w:r>
            <w:r w:rsidR="005F62AA">
              <w:rPr>
                <w:noProof/>
                <w:webHidden/>
              </w:rPr>
              <w:fldChar w:fldCharType="separate"/>
            </w:r>
            <w:r w:rsidR="005F62AA">
              <w:rPr>
                <w:noProof/>
                <w:webHidden/>
              </w:rPr>
              <w:t>68</w:t>
            </w:r>
            <w:r w:rsidR="005F62AA">
              <w:rPr>
                <w:noProof/>
                <w:webHidden/>
              </w:rPr>
              <w:fldChar w:fldCharType="end"/>
            </w:r>
          </w:hyperlink>
        </w:p>
        <w:p w:rsidR="005F62AA" w:rsidRDefault="0007654F">
          <w:pPr>
            <w:pStyle w:val="TOC2"/>
            <w:tabs>
              <w:tab w:val="right" w:pos="9016"/>
            </w:tabs>
            <w:rPr>
              <w:noProof/>
            </w:rPr>
          </w:pPr>
          <w:hyperlink w:anchor="_Toc428516264" w:history="1">
            <w:r w:rsidR="005F62AA" w:rsidRPr="006A5485">
              <w:rPr>
                <w:rStyle w:val="Hyperlink"/>
                <w:noProof/>
              </w:rPr>
              <w:t>5.4 Limitations</w:t>
            </w:r>
            <w:r w:rsidR="005F62AA">
              <w:rPr>
                <w:noProof/>
                <w:webHidden/>
              </w:rPr>
              <w:tab/>
            </w:r>
            <w:r w:rsidR="005F62AA">
              <w:rPr>
                <w:noProof/>
                <w:webHidden/>
              </w:rPr>
              <w:fldChar w:fldCharType="begin"/>
            </w:r>
            <w:r w:rsidR="005F62AA">
              <w:rPr>
                <w:noProof/>
                <w:webHidden/>
              </w:rPr>
              <w:instrText xml:space="preserve"> PAGEREF _Toc428516264 \h </w:instrText>
            </w:r>
            <w:r w:rsidR="005F62AA">
              <w:rPr>
                <w:noProof/>
                <w:webHidden/>
              </w:rPr>
            </w:r>
            <w:r w:rsidR="005F62AA">
              <w:rPr>
                <w:noProof/>
                <w:webHidden/>
              </w:rPr>
              <w:fldChar w:fldCharType="separate"/>
            </w:r>
            <w:r w:rsidR="005F62AA">
              <w:rPr>
                <w:noProof/>
                <w:webHidden/>
              </w:rPr>
              <w:t>79</w:t>
            </w:r>
            <w:r w:rsidR="005F62AA">
              <w:rPr>
                <w:noProof/>
                <w:webHidden/>
              </w:rPr>
              <w:fldChar w:fldCharType="end"/>
            </w:r>
          </w:hyperlink>
        </w:p>
        <w:p w:rsidR="005F62AA" w:rsidRDefault="0007654F">
          <w:pPr>
            <w:pStyle w:val="TOC1"/>
            <w:tabs>
              <w:tab w:val="right" w:pos="9016"/>
            </w:tabs>
            <w:rPr>
              <w:noProof/>
            </w:rPr>
          </w:pPr>
          <w:hyperlink w:anchor="_Toc428516265" w:history="1">
            <w:r w:rsidR="005F62AA" w:rsidRPr="006A5485">
              <w:rPr>
                <w:rStyle w:val="Hyperlink"/>
                <w:noProof/>
              </w:rPr>
              <w:t>Chapter 6</w:t>
            </w:r>
            <w:r w:rsidR="005F62AA">
              <w:rPr>
                <w:noProof/>
                <w:webHidden/>
              </w:rPr>
              <w:tab/>
            </w:r>
            <w:r w:rsidR="005F62AA">
              <w:rPr>
                <w:noProof/>
                <w:webHidden/>
              </w:rPr>
              <w:fldChar w:fldCharType="begin"/>
            </w:r>
            <w:r w:rsidR="005F62AA">
              <w:rPr>
                <w:noProof/>
                <w:webHidden/>
              </w:rPr>
              <w:instrText xml:space="preserve"> PAGEREF _Toc428516265 \h </w:instrText>
            </w:r>
            <w:r w:rsidR="005F62AA">
              <w:rPr>
                <w:noProof/>
                <w:webHidden/>
              </w:rPr>
            </w:r>
            <w:r w:rsidR="005F62AA">
              <w:rPr>
                <w:noProof/>
                <w:webHidden/>
              </w:rPr>
              <w:fldChar w:fldCharType="separate"/>
            </w:r>
            <w:r w:rsidR="005F62AA">
              <w:rPr>
                <w:noProof/>
                <w:webHidden/>
              </w:rPr>
              <w:t>82</w:t>
            </w:r>
            <w:r w:rsidR="005F62AA">
              <w:rPr>
                <w:noProof/>
                <w:webHidden/>
              </w:rPr>
              <w:fldChar w:fldCharType="end"/>
            </w:r>
          </w:hyperlink>
        </w:p>
        <w:p w:rsidR="005F62AA" w:rsidRDefault="0007654F">
          <w:pPr>
            <w:pStyle w:val="TOC1"/>
            <w:tabs>
              <w:tab w:val="right" w:pos="9016"/>
            </w:tabs>
            <w:rPr>
              <w:noProof/>
            </w:rPr>
          </w:pPr>
          <w:hyperlink w:anchor="_Toc428516266" w:history="1">
            <w:r w:rsidR="005F62AA" w:rsidRPr="006A5485">
              <w:rPr>
                <w:rStyle w:val="Hyperlink"/>
                <w:noProof/>
              </w:rPr>
              <w:t>Conclusion</w:t>
            </w:r>
            <w:r w:rsidR="005F62AA">
              <w:rPr>
                <w:noProof/>
                <w:webHidden/>
              </w:rPr>
              <w:tab/>
            </w:r>
            <w:r w:rsidR="005F62AA">
              <w:rPr>
                <w:noProof/>
                <w:webHidden/>
              </w:rPr>
              <w:fldChar w:fldCharType="begin"/>
            </w:r>
            <w:r w:rsidR="005F62AA">
              <w:rPr>
                <w:noProof/>
                <w:webHidden/>
              </w:rPr>
              <w:instrText xml:space="preserve"> PAGEREF _Toc428516266 \h </w:instrText>
            </w:r>
            <w:r w:rsidR="005F62AA">
              <w:rPr>
                <w:noProof/>
                <w:webHidden/>
              </w:rPr>
            </w:r>
            <w:r w:rsidR="005F62AA">
              <w:rPr>
                <w:noProof/>
                <w:webHidden/>
              </w:rPr>
              <w:fldChar w:fldCharType="separate"/>
            </w:r>
            <w:r w:rsidR="005F62AA">
              <w:rPr>
                <w:noProof/>
                <w:webHidden/>
              </w:rPr>
              <w:t>82</w:t>
            </w:r>
            <w:r w:rsidR="005F62AA">
              <w:rPr>
                <w:noProof/>
                <w:webHidden/>
              </w:rPr>
              <w:fldChar w:fldCharType="end"/>
            </w:r>
          </w:hyperlink>
        </w:p>
        <w:p w:rsidR="005F62AA" w:rsidRDefault="0007654F">
          <w:pPr>
            <w:pStyle w:val="TOC1"/>
            <w:tabs>
              <w:tab w:val="right" w:pos="9016"/>
            </w:tabs>
            <w:rPr>
              <w:noProof/>
            </w:rPr>
          </w:pPr>
          <w:hyperlink w:anchor="_Toc428516267" w:history="1">
            <w:r w:rsidR="005F62AA" w:rsidRPr="006A5485">
              <w:rPr>
                <w:rStyle w:val="Hyperlink"/>
                <w:noProof/>
              </w:rPr>
              <w:t>References</w:t>
            </w:r>
            <w:r w:rsidR="005F62AA">
              <w:rPr>
                <w:noProof/>
                <w:webHidden/>
              </w:rPr>
              <w:tab/>
            </w:r>
            <w:r w:rsidR="005F62AA">
              <w:rPr>
                <w:noProof/>
                <w:webHidden/>
              </w:rPr>
              <w:fldChar w:fldCharType="begin"/>
            </w:r>
            <w:r w:rsidR="005F62AA">
              <w:rPr>
                <w:noProof/>
                <w:webHidden/>
              </w:rPr>
              <w:instrText xml:space="preserve"> PAGEREF _Toc428516267 \h </w:instrText>
            </w:r>
            <w:r w:rsidR="005F62AA">
              <w:rPr>
                <w:noProof/>
                <w:webHidden/>
              </w:rPr>
            </w:r>
            <w:r w:rsidR="005F62AA">
              <w:rPr>
                <w:noProof/>
                <w:webHidden/>
              </w:rPr>
              <w:fldChar w:fldCharType="separate"/>
            </w:r>
            <w:r w:rsidR="005F62AA">
              <w:rPr>
                <w:noProof/>
                <w:webHidden/>
              </w:rPr>
              <w:t>85</w:t>
            </w:r>
            <w:r w:rsidR="005F62AA">
              <w:rPr>
                <w:noProof/>
                <w:webHidden/>
              </w:rPr>
              <w:fldChar w:fldCharType="end"/>
            </w:r>
          </w:hyperlink>
        </w:p>
        <w:p w:rsidR="005F62AA" w:rsidRDefault="0007654F">
          <w:pPr>
            <w:pStyle w:val="TOC1"/>
            <w:tabs>
              <w:tab w:val="right" w:pos="9016"/>
            </w:tabs>
            <w:rPr>
              <w:noProof/>
            </w:rPr>
          </w:pPr>
          <w:hyperlink w:anchor="_Toc428516268" w:history="1">
            <w:r w:rsidR="005F62AA" w:rsidRPr="006A5485">
              <w:rPr>
                <w:rStyle w:val="Hyperlink"/>
                <w:noProof/>
              </w:rPr>
              <w:t>APPENDICES</w:t>
            </w:r>
            <w:r w:rsidR="005F62AA">
              <w:rPr>
                <w:noProof/>
                <w:webHidden/>
              </w:rPr>
              <w:tab/>
            </w:r>
            <w:r w:rsidR="005F62AA">
              <w:rPr>
                <w:noProof/>
                <w:webHidden/>
              </w:rPr>
              <w:fldChar w:fldCharType="begin"/>
            </w:r>
            <w:r w:rsidR="005F62AA">
              <w:rPr>
                <w:noProof/>
                <w:webHidden/>
              </w:rPr>
              <w:instrText xml:space="preserve"> PAGEREF _Toc428516268 \h </w:instrText>
            </w:r>
            <w:r w:rsidR="005F62AA">
              <w:rPr>
                <w:noProof/>
                <w:webHidden/>
              </w:rPr>
            </w:r>
            <w:r w:rsidR="005F62AA">
              <w:rPr>
                <w:noProof/>
                <w:webHidden/>
              </w:rPr>
              <w:fldChar w:fldCharType="separate"/>
            </w:r>
            <w:r w:rsidR="005F62AA">
              <w:rPr>
                <w:noProof/>
                <w:webHidden/>
              </w:rPr>
              <w:t>90</w:t>
            </w:r>
            <w:r w:rsidR="005F62AA">
              <w:rPr>
                <w:noProof/>
                <w:webHidden/>
              </w:rPr>
              <w:fldChar w:fldCharType="end"/>
            </w:r>
          </w:hyperlink>
        </w:p>
        <w:p w:rsidR="005F62AA" w:rsidRDefault="0007654F">
          <w:pPr>
            <w:pStyle w:val="TOC2"/>
            <w:tabs>
              <w:tab w:val="right" w:pos="9016"/>
            </w:tabs>
            <w:rPr>
              <w:noProof/>
            </w:rPr>
          </w:pPr>
          <w:hyperlink w:anchor="_Toc428516269" w:history="1">
            <w:r w:rsidR="005F62AA" w:rsidRPr="006A5485">
              <w:rPr>
                <w:rStyle w:val="Hyperlink"/>
                <w:noProof/>
              </w:rPr>
              <w:t>Appendix A - Transcripts</w:t>
            </w:r>
            <w:r w:rsidR="005F62AA">
              <w:rPr>
                <w:noProof/>
                <w:webHidden/>
              </w:rPr>
              <w:tab/>
            </w:r>
            <w:r w:rsidR="005F62AA">
              <w:rPr>
                <w:noProof/>
                <w:webHidden/>
              </w:rPr>
              <w:fldChar w:fldCharType="begin"/>
            </w:r>
            <w:r w:rsidR="005F62AA">
              <w:rPr>
                <w:noProof/>
                <w:webHidden/>
              </w:rPr>
              <w:instrText xml:space="preserve"> PAGEREF _Toc428516269 \h </w:instrText>
            </w:r>
            <w:r w:rsidR="005F62AA">
              <w:rPr>
                <w:noProof/>
                <w:webHidden/>
              </w:rPr>
            </w:r>
            <w:r w:rsidR="005F62AA">
              <w:rPr>
                <w:noProof/>
                <w:webHidden/>
              </w:rPr>
              <w:fldChar w:fldCharType="separate"/>
            </w:r>
            <w:r w:rsidR="005F62AA">
              <w:rPr>
                <w:noProof/>
                <w:webHidden/>
              </w:rPr>
              <w:t>90</w:t>
            </w:r>
            <w:r w:rsidR="005F62AA">
              <w:rPr>
                <w:noProof/>
                <w:webHidden/>
              </w:rPr>
              <w:fldChar w:fldCharType="end"/>
            </w:r>
          </w:hyperlink>
        </w:p>
        <w:p w:rsidR="005F62AA" w:rsidRDefault="0007654F">
          <w:pPr>
            <w:pStyle w:val="TOC2"/>
            <w:tabs>
              <w:tab w:val="right" w:pos="9016"/>
            </w:tabs>
            <w:rPr>
              <w:noProof/>
            </w:rPr>
          </w:pPr>
          <w:hyperlink w:anchor="_Toc428516270" w:history="1">
            <w:r w:rsidR="005F62AA" w:rsidRPr="006A5485">
              <w:rPr>
                <w:rStyle w:val="Hyperlink"/>
                <w:noProof/>
              </w:rPr>
              <w:t>Appendix B  - Invitation to Attend Interviews</w:t>
            </w:r>
            <w:r w:rsidR="005F62AA">
              <w:rPr>
                <w:noProof/>
                <w:webHidden/>
              </w:rPr>
              <w:tab/>
            </w:r>
            <w:r w:rsidR="005F62AA">
              <w:rPr>
                <w:noProof/>
                <w:webHidden/>
              </w:rPr>
              <w:fldChar w:fldCharType="begin"/>
            </w:r>
            <w:r w:rsidR="005F62AA">
              <w:rPr>
                <w:noProof/>
                <w:webHidden/>
              </w:rPr>
              <w:instrText xml:space="preserve"> PAGEREF _Toc428516270 \h </w:instrText>
            </w:r>
            <w:r w:rsidR="005F62AA">
              <w:rPr>
                <w:noProof/>
                <w:webHidden/>
              </w:rPr>
            </w:r>
            <w:r w:rsidR="005F62AA">
              <w:rPr>
                <w:noProof/>
                <w:webHidden/>
              </w:rPr>
              <w:fldChar w:fldCharType="separate"/>
            </w:r>
            <w:r w:rsidR="005F62AA">
              <w:rPr>
                <w:noProof/>
                <w:webHidden/>
              </w:rPr>
              <w:t>114</w:t>
            </w:r>
            <w:r w:rsidR="005F62AA">
              <w:rPr>
                <w:noProof/>
                <w:webHidden/>
              </w:rPr>
              <w:fldChar w:fldCharType="end"/>
            </w:r>
          </w:hyperlink>
        </w:p>
        <w:p w:rsidR="005F62AA" w:rsidRDefault="0007654F">
          <w:pPr>
            <w:pStyle w:val="TOC2"/>
            <w:tabs>
              <w:tab w:val="right" w:pos="9016"/>
            </w:tabs>
            <w:rPr>
              <w:noProof/>
            </w:rPr>
          </w:pPr>
          <w:hyperlink w:anchor="_Toc428516271" w:history="1">
            <w:r w:rsidR="005F62AA" w:rsidRPr="006A5485">
              <w:rPr>
                <w:rStyle w:val="Hyperlink"/>
                <w:noProof/>
              </w:rPr>
              <w:t>Appendix C  - Detailed Analysis of Questionnaires</w:t>
            </w:r>
            <w:r w:rsidR="005F62AA">
              <w:rPr>
                <w:noProof/>
                <w:webHidden/>
              </w:rPr>
              <w:tab/>
            </w:r>
            <w:r w:rsidR="005F62AA">
              <w:rPr>
                <w:noProof/>
                <w:webHidden/>
              </w:rPr>
              <w:fldChar w:fldCharType="begin"/>
            </w:r>
            <w:r w:rsidR="005F62AA">
              <w:rPr>
                <w:noProof/>
                <w:webHidden/>
              </w:rPr>
              <w:instrText xml:space="preserve"> PAGEREF _Toc428516271 \h </w:instrText>
            </w:r>
            <w:r w:rsidR="005F62AA">
              <w:rPr>
                <w:noProof/>
                <w:webHidden/>
              </w:rPr>
            </w:r>
            <w:r w:rsidR="005F62AA">
              <w:rPr>
                <w:noProof/>
                <w:webHidden/>
              </w:rPr>
              <w:fldChar w:fldCharType="separate"/>
            </w:r>
            <w:r w:rsidR="005F62AA">
              <w:rPr>
                <w:noProof/>
                <w:webHidden/>
              </w:rPr>
              <w:t>116</w:t>
            </w:r>
            <w:r w:rsidR="005F62AA">
              <w:rPr>
                <w:noProof/>
                <w:webHidden/>
              </w:rPr>
              <w:fldChar w:fldCharType="end"/>
            </w:r>
          </w:hyperlink>
        </w:p>
        <w:p w:rsidR="005F62AA" w:rsidRDefault="0007654F">
          <w:pPr>
            <w:pStyle w:val="TOC2"/>
            <w:tabs>
              <w:tab w:val="right" w:pos="9016"/>
            </w:tabs>
            <w:rPr>
              <w:noProof/>
            </w:rPr>
          </w:pPr>
          <w:hyperlink w:anchor="_Toc428516272" w:history="1">
            <w:r w:rsidR="005F62AA" w:rsidRPr="006A5485">
              <w:rPr>
                <w:rStyle w:val="Hyperlink"/>
                <w:noProof/>
              </w:rPr>
              <w:t>Appendix D  - Research Timetable</w:t>
            </w:r>
            <w:r w:rsidR="005F62AA">
              <w:rPr>
                <w:noProof/>
                <w:webHidden/>
              </w:rPr>
              <w:tab/>
            </w:r>
            <w:r w:rsidR="005F62AA">
              <w:rPr>
                <w:noProof/>
                <w:webHidden/>
              </w:rPr>
              <w:fldChar w:fldCharType="begin"/>
            </w:r>
            <w:r w:rsidR="005F62AA">
              <w:rPr>
                <w:noProof/>
                <w:webHidden/>
              </w:rPr>
              <w:instrText xml:space="preserve"> PAGEREF _Toc428516272 \h </w:instrText>
            </w:r>
            <w:r w:rsidR="005F62AA">
              <w:rPr>
                <w:noProof/>
                <w:webHidden/>
              </w:rPr>
            </w:r>
            <w:r w:rsidR="005F62AA">
              <w:rPr>
                <w:noProof/>
                <w:webHidden/>
              </w:rPr>
              <w:fldChar w:fldCharType="separate"/>
            </w:r>
            <w:r w:rsidR="005F62AA">
              <w:rPr>
                <w:noProof/>
                <w:webHidden/>
              </w:rPr>
              <w:t>124</w:t>
            </w:r>
            <w:r w:rsidR="005F62AA">
              <w:rPr>
                <w:noProof/>
                <w:webHidden/>
              </w:rPr>
              <w:fldChar w:fldCharType="end"/>
            </w:r>
          </w:hyperlink>
        </w:p>
        <w:p w:rsidR="005F62AA" w:rsidRDefault="0007654F">
          <w:pPr>
            <w:pStyle w:val="TOC2"/>
            <w:tabs>
              <w:tab w:val="right" w:pos="9016"/>
            </w:tabs>
            <w:rPr>
              <w:noProof/>
            </w:rPr>
          </w:pPr>
          <w:hyperlink w:anchor="_Toc428516273" w:history="1">
            <w:r w:rsidR="005F62AA" w:rsidRPr="006A5485">
              <w:rPr>
                <w:rStyle w:val="Hyperlink"/>
                <w:noProof/>
              </w:rPr>
              <w:t>Appendix E  - Ethics Protocol</w:t>
            </w:r>
            <w:r w:rsidR="005F62AA">
              <w:rPr>
                <w:noProof/>
                <w:webHidden/>
              </w:rPr>
              <w:tab/>
            </w:r>
            <w:r w:rsidR="005F62AA">
              <w:rPr>
                <w:noProof/>
                <w:webHidden/>
              </w:rPr>
              <w:fldChar w:fldCharType="begin"/>
            </w:r>
            <w:r w:rsidR="005F62AA">
              <w:rPr>
                <w:noProof/>
                <w:webHidden/>
              </w:rPr>
              <w:instrText xml:space="preserve"> PAGEREF _Toc428516273 \h </w:instrText>
            </w:r>
            <w:r w:rsidR="005F62AA">
              <w:rPr>
                <w:noProof/>
                <w:webHidden/>
              </w:rPr>
            </w:r>
            <w:r w:rsidR="005F62AA">
              <w:rPr>
                <w:noProof/>
                <w:webHidden/>
              </w:rPr>
              <w:fldChar w:fldCharType="separate"/>
            </w:r>
            <w:r w:rsidR="005F62AA">
              <w:rPr>
                <w:noProof/>
                <w:webHidden/>
              </w:rPr>
              <w:t>125</w:t>
            </w:r>
            <w:r w:rsidR="005F62AA">
              <w:rPr>
                <w:noProof/>
                <w:webHidden/>
              </w:rPr>
              <w:fldChar w:fldCharType="end"/>
            </w:r>
          </w:hyperlink>
        </w:p>
        <w:p w:rsidR="005F62AA" w:rsidRDefault="0007654F">
          <w:pPr>
            <w:pStyle w:val="TOC2"/>
            <w:tabs>
              <w:tab w:val="right" w:pos="9016"/>
            </w:tabs>
            <w:rPr>
              <w:noProof/>
            </w:rPr>
          </w:pPr>
          <w:hyperlink w:anchor="_Toc428516274" w:history="1">
            <w:r w:rsidR="005F62AA" w:rsidRPr="006A5485">
              <w:rPr>
                <w:rStyle w:val="Hyperlink"/>
                <w:noProof/>
                <w:lang w:val="fr-FR"/>
              </w:rPr>
              <w:t>Appendix F  - Questionnaires</w:t>
            </w:r>
            <w:r w:rsidR="005F62AA">
              <w:rPr>
                <w:noProof/>
                <w:webHidden/>
              </w:rPr>
              <w:tab/>
            </w:r>
            <w:r w:rsidR="005F62AA">
              <w:rPr>
                <w:noProof/>
                <w:webHidden/>
              </w:rPr>
              <w:fldChar w:fldCharType="begin"/>
            </w:r>
            <w:r w:rsidR="005F62AA">
              <w:rPr>
                <w:noProof/>
                <w:webHidden/>
              </w:rPr>
              <w:instrText xml:space="preserve"> PAGEREF _Toc428516274 \h </w:instrText>
            </w:r>
            <w:r w:rsidR="005F62AA">
              <w:rPr>
                <w:noProof/>
                <w:webHidden/>
              </w:rPr>
            </w:r>
            <w:r w:rsidR="005F62AA">
              <w:rPr>
                <w:noProof/>
                <w:webHidden/>
              </w:rPr>
              <w:fldChar w:fldCharType="separate"/>
            </w:r>
            <w:r w:rsidR="005F62AA">
              <w:rPr>
                <w:noProof/>
                <w:webHidden/>
              </w:rPr>
              <w:t>133</w:t>
            </w:r>
            <w:r w:rsidR="005F62AA">
              <w:rPr>
                <w:noProof/>
                <w:webHidden/>
              </w:rPr>
              <w:fldChar w:fldCharType="end"/>
            </w:r>
          </w:hyperlink>
        </w:p>
        <w:p w:rsidR="005F62AA" w:rsidRDefault="0007654F">
          <w:pPr>
            <w:pStyle w:val="TOC2"/>
            <w:tabs>
              <w:tab w:val="right" w:pos="9016"/>
            </w:tabs>
            <w:rPr>
              <w:noProof/>
            </w:rPr>
          </w:pPr>
          <w:hyperlink w:anchor="_Toc428516275" w:history="1">
            <w:r w:rsidR="005F62AA" w:rsidRPr="006A5485">
              <w:rPr>
                <w:rStyle w:val="Hyperlink"/>
                <w:noProof/>
              </w:rPr>
              <w:t>Appendix G - Offer of Interview Sheet</w:t>
            </w:r>
            <w:r w:rsidR="005F62AA">
              <w:rPr>
                <w:noProof/>
                <w:webHidden/>
              </w:rPr>
              <w:tab/>
            </w:r>
            <w:r w:rsidR="005F62AA">
              <w:rPr>
                <w:noProof/>
                <w:webHidden/>
              </w:rPr>
              <w:fldChar w:fldCharType="begin"/>
            </w:r>
            <w:r w:rsidR="005F62AA">
              <w:rPr>
                <w:noProof/>
                <w:webHidden/>
              </w:rPr>
              <w:instrText xml:space="preserve"> PAGEREF _Toc428516275 \h </w:instrText>
            </w:r>
            <w:r w:rsidR="005F62AA">
              <w:rPr>
                <w:noProof/>
                <w:webHidden/>
              </w:rPr>
            </w:r>
            <w:r w:rsidR="005F62AA">
              <w:rPr>
                <w:noProof/>
                <w:webHidden/>
              </w:rPr>
              <w:fldChar w:fldCharType="separate"/>
            </w:r>
            <w:r w:rsidR="005F62AA">
              <w:rPr>
                <w:noProof/>
                <w:webHidden/>
              </w:rPr>
              <w:t>138</w:t>
            </w:r>
            <w:r w:rsidR="005F62AA">
              <w:rPr>
                <w:noProof/>
                <w:webHidden/>
              </w:rPr>
              <w:fldChar w:fldCharType="end"/>
            </w:r>
          </w:hyperlink>
        </w:p>
        <w:p w:rsidR="005F62AA" w:rsidRDefault="0007654F">
          <w:pPr>
            <w:pStyle w:val="TOC2"/>
            <w:tabs>
              <w:tab w:val="right" w:pos="9016"/>
            </w:tabs>
            <w:rPr>
              <w:noProof/>
            </w:rPr>
          </w:pPr>
          <w:hyperlink w:anchor="_Toc428516276" w:history="1">
            <w:r w:rsidR="005F62AA" w:rsidRPr="006A5485">
              <w:rPr>
                <w:rStyle w:val="Hyperlink"/>
                <w:noProof/>
              </w:rPr>
              <w:t>Appendix H - Information Sheet for Questionnaires</w:t>
            </w:r>
            <w:r w:rsidR="005F62AA">
              <w:rPr>
                <w:noProof/>
                <w:webHidden/>
              </w:rPr>
              <w:tab/>
            </w:r>
            <w:r w:rsidR="005F62AA">
              <w:rPr>
                <w:noProof/>
                <w:webHidden/>
              </w:rPr>
              <w:fldChar w:fldCharType="begin"/>
            </w:r>
            <w:r w:rsidR="005F62AA">
              <w:rPr>
                <w:noProof/>
                <w:webHidden/>
              </w:rPr>
              <w:instrText xml:space="preserve"> PAGEREF _Toc428516276 \h </w:instrText>
            </w:r>
            <w:r w:rsidR="005F62AA">
              <w:rPr>
                <w:noProof/>
                <w:webHidden/>
              </w:rPr>
            </w:r>
            <w:r w:rsidR="005F62AA">
              <w:rPr>
                <w:noProof/>
                <w:webHidden/>
              </w:rPr>
              <w:fldChar w:fldCharType="separate"/>
            </w:r>
            <w:r w:rsidR="005F62AA">
              <w:rPr>
                <w:noProof/>
                <w:webHidden/>
              </w:rPr>
              <w:t>139</w:t>
            </w:r>
            <w:r w:rsidR="005F62AA">
              <w:rPr>
                <w:noProof/>
                <w:webHidden/>
              </w:rPr>
              <w:fldChar w:fldCharType="end"/>
            </w:r>
          </w:hyperlink>
        </w:p>
        <w:p w:rsidR="005F62AA" w:rsidRDefault="0007654F">
          <w:pPr>
            <w:pStyle w:val="TOC2"/>
            <w:tabs>
              <w:tab w:val="right" w:pos="9016"/>
            </w:tabs>
            <w:rPr>
              <w:noProof/>
            </w:rPr>
          </w:pPr>
          <w:hyperlink w:anchor="_Toc428516277" w:history="1">
            <w:r w:rsidR="005F62AA" w:rsidRPr="006A5485">
              <w:rPr>
                <w:rStyle w:val="Hyperlink"/>
                <w:noProof/>
              </w:rPr>
              <w:t>Appendix I - Information Sheet for Interviews</w:t>
            </w:r>
            <w:r w:rsidR="005F62AA">
              <w:rPr>
                <w:noProof/>
                <w:webHidden/>
              </w:rPr>
              <w:tab/>
            </w:r>
            <w:r w:rsidR="005F62AA">
              <w:rPr>
                <w:noProof/>
                <w:webHidden/>
              </w:rPr>
              <w:fldChar w:fldCharType="begin"/>
            </w:r>
            <w:r w:rsidR="005F62AA">
              <w:rPr>
                <w:noProof/>
                <w:webHidden/>
              </w:rPr>
              <w:instrText xml:space="preserve"> PAGEREF _Toc428516277 \h </w:instrText>
            </w:r>
            <w:r w:rsidR="005F62AA">
              <w:rPr>
                <w:noProof/>
                <w:webHidden/>
              </w:rPr>
            </w:r>
            <w:r w:rsidR="005F62AA">
              <w:rPr>
                <w:noProof/>
                <w:webHidden/>
              </w:rPr>
              <w:fldChar w:fldCharType="separate"/>
            </w:r>
            <w:r w:rsidR="005F62AA">
              <w:rPr>
                <w:noProof/>
                <w:webHidden/>
              </w:rPr>
              <w:t>143</w:t>
            </w:r>
            <w:r w:rsidR="005F62AA">
              <w:rPr>
                <w:noProof/>
                <w:webHidden/>
              </w:rPr>
              <w:fldChar w:fldCharType="end"/>
            </w:r>
          </w:hyperlink>
        </w:p>
        <w:p w:rsidR="005F62AA" w:rsidRDefault="0007654F">
          <w:pPr>
            <w:pStyle w:val="TOC2"/>
            <w:tabs>
              <w:tab w:val="right" w:pos="9016"/>
            </w:tabs>
            <w:rPr>
              <w:noProof/>
            </w:rPr>
          </w:pPr>
          <w:hyperlink w:anchor="_Toc428516278" w:history="1">
            <w:r w:rsidR="005F62AA" w:rsidRPr="006A5485">
              <w:rPr>
                <w:rStyle w:val="Hyperlink"/>
                <w:noProof/>
              </w:rPr>
              <w:t>Appendix J  - Consent Form At Interviews</w:t>
            </w:r>
            <w:r w:rsidR="005F62AA">
              <w:rPr>
                <w:noProof/>
                <w:webHidden/>
              </w:rPr>
              <w:tab/>
            </w:r>
            <w:r w:rsidR="005F62AA">
              <w:rPr>
                <w:noProof/>
                <w:webHidden/>
              </w:rPr>
              <w:fldChar w:fldCharType="begin"/>
            </w:r>
            <w:r w:rsidR="005F62AA">
              <w:rPr>
                <w:noProof/>
                <w:webHidden/>
              </w:rPr>
              <w:instrText xml:space="preserve"> PAGEREF _Toc428516278 \h </w:instrText>
            </w:r>
            <w:r w:rsidR="005F62AA">
              <w:rPr>
                <w:noProof/>
                <w:webHidden/>
              </w:rPr>
            </w:r>
            <w:r w:rsidR="005F62AA">
              <w:rPr>
                <w:noProof/>
                <w:webHidden/>
              </w:rPr>
              <w:fldChar w:fldCharType="separate"/>
            </w:r>
            <w:r w:rsidR="005F62AA">
              <w:rPr>
                <w:noProof/>
                <w:webHidden/>
              </w:rPr>
              <w:t>153</w:t>
            </w:r>
            <w:r w:rsidR="005F62AA">
              <w:rPr>
                <w:noProof/>
                <w:webHidden/>
              </w:rPr>
              <w:fldChar w:fldCharType="end"/>
            </w:r>
          </w:hyperlink>
        </w:p>
        <w:p w:rsidR="005F62AA" w:rsidRDefault="0007654F">
          <w:pPr>
            <w:pStyle w:val="TOC2"/>
            <w:tabs>
              <w:tab w:val="right" w:pos="9016"/>
            </w:tabs>
            <w:rPr>
              <w:noProof/>
            </w:rPr>
          </w:pPr>
          <w:hyperlink w:anchor="_Toc428516279" w:history="1">
            <w:r w:rsidR="005F62AA" w:rsidRPr="006A5485">
              <w:rPr>
                <w:rStyle w:val="Hyperlink"/>
                <w:noProof/>
              </w:rPr>
              <w:t>Appendix K - Interview Schedule for Clients</w:t>
            </w:r>
            <w:r w:rsidR="005F62AA">
              <w:rPr>
                <w:noProof/>
                <w:webHidden/>
              </w:rPr>
              <w:tab/>
            </w:r>
            <w:r w:rsidR="005F62AA">
              <w:rPr>
                <w:noProof/>
                <w:webHidden/>
              </w:rPr>
              <w:fldChar w:fldCharType="begin"/>
            </w:r>
            <w:r w:rsidR="005F62AA">
              <w:rPr>
                <w:noProof/>
                <w:webHidden/>
              </w:rPr>
              <w:instrText xml:space="preserve"> PAGEREF _Toc428516279 \h </w:instrText>
            </w:r>
            <w:r w:rsidR="005F62AA">
              <w:rPr>
                <w:noProof/>
                <w:webHidden/>
              </w:rPr>
            </w:r>
            <w:r w:rsidR="005F62AA">
              <w:rPr>
                <w:noProof/>
                <w:webHidden/>
              </w:rPr>
              <w:fldChar w:fldCharType="separate"/>
            </w:r>
            <w:r w:rsidR="005F62AA">
              <w:rPr>
                <w:noProof/>
                <w:webHidden/>
              </w:rPr>
              <w:t>154</w:t>
            </w:r>
            <w:r w:rsidR="005F62AA">
              <w:rPr>
                <w:noProof/>
                <w:webHidden/>
              </w:rPr>
              <w:fldChar w:fldCharType="end"/>
            </w:r>
          </w:hyperlink>
        </w:p>
        <w:p w:rsidR="005F62AA" w:rsidRDefault="0007654F">
          <w:pPr>
            <w:pStyle w:val="TOC2"/>
            <w:tabs>
              <w:tab w:val="right" w:pos="9016"/>
            </w:tabs>
            <w:rPr>
              <w:noProof/>
            </w:rPr>
          </w:pPr>
          <w:hyperlink w:anchor="_Toc428516280" w:history="1">
            <w:r w:rsidR="005F62AA" w:rsidRPr="006A5485">
              <w:rPr>
                <w:rStyle w:val="Hyperlink"/>
                <w:noProof/>
              </w:rPr>
              <w:t>Appendix L - Interview Schedule for GPs’</w:t>
            </w:r>
            <w:r w:rsidR="005F62AA">
              <w:rPr>
                <w:noProof/>
                <w:webHidden/>
              </w:rPr>
              <w:tab/>
            </w:r>
            <w:r w:rsidR="005F62AA">
              <w:rPr>
                <w:noProof/>
                <w:webHidden/>
              </w:rPr>
              <w:fldChar w:fldCharType="begin"/>
            </w:r>
            <w:r w:rsidR="005F62AA">
              <w:rPr>
                <w:noProof/>
                <w:webHidden/>
              </w:rPr>
              <w:instrText xml:space="preserve"> PAGEREF _Toc428516280 \h </w:instrText>
            </w:r>
            <w:r w:rsidR="005F62AA">
              <w:rPr>
                <w:noProof/>
                <w:webHidden/>
              </w:rPr>
            </w:r>
            <w:r w:rsidR="005F62AA">
              <w:rPr>
                <w:noProof/>
                <w:webHidden/>
              </w:rPr>
              <w:fldChar w:fldCharType="separate"/>
            </w:r>
            <w:r w:rsidR="005F62AA">
              <w:rPr>
                <w:noProof/>
                <w:webHidden/>
              </w:rPr>
              <w:t>158</w:t>
            </w:r>
            <w:r w:rsidR="005F62AA">
              <w:rPr>
                <w:noProof/>
                <w:webHidden/>
              </w:rPr>
              <w:fldChar w:fldCharType="end"/>
            </w:r>
          </w:hyperlink>
        </w:p>
        <w:p w:rsidR="005F62AA" w:rsidRDefault="0007654F">
          <w:pPr>
            <w:pStyle w:val="TOC2"/>
            <w:tabs>
              <w:tab w:val="right" w:pos="9016"/>
            </w:tabs>
            <w:rPr>
              <w:noProof/>
            </w:rPr>
          </w:pPr>
          <w:hyperlink w:anchor="_Toc428516281" w:history="1">
            <w:r w:rsidR="005F62AA" w:rsidRPr="006A5485">
              <w:rPr>
                <w:rStyle w:val="Hyperlink"/>
                <w:noProof/>
              </w:rPr>
              <w:t>Appendix M - Interview Schedule for Counsellor</w:t>
            </w:r>
            <w:r w:rsidR="005F62AA">
              <w:rPr>
                <w:noProof/>
                <w:webHidden/>
              </w:rPr>
              <w:tab/>
            </w:r>
            <w:r w:rsidR="005F62AA">
              <w:rPr>
                <w:noProof/>
                <w:webHidden/>
              </w:rPr>
              <w:fldChar w:fldCharType="begin"/>
            </w:r>
            <w:r w:rsidR="005F62AA">
              <w:rPr>
                <w:noProof/>
                <w:webHidden/>
              </w:rPr>
              <w:instrText xml:space="preserve"> PAGEREF _Toc428516281 \h </w:instrText>
            </w:r>
            <w:r w:rsidR="005F62AA">
              <w:rPr>
                <w:noProof/>
                <w:webHidden/>
              </w:rPr>
            </w:r>
            <w:r w:rsidR="005F62AA">
              <w:rPr>
                <w:noProof/>
                <w:webHidden/>
              </w:rPr>
              <w:fldChar w:fldCharType="separate"/>
            </w:r>
            <w:r w:rsidR="005F62AA">
              <w:rPr>
                <w:noProof/>
                <w:webHidden/>
              </w:rPr>
              <w:t>160</w:t>
            </w:r>
            <w:r w:rsidR="005F62AA">
              <w:rPr>
                <w:noProof/>
                <w:webHidden/>
              </w:rPr>
              <w:fldChar w:fldCharType="end"/>
            </w:r>
          </w:hyperlink>
        </w:p>
        <w:p w:rsidR="0010566B" w:rsidRDefault="0010566B">
          <w:r>
            <w:rPr>
              <w:b/>
              <w:bCs/>
              <w:noProof/>
            </w:rPr>
            <w:fldChar w:fldCharType="end"/>
          </w:r>
        </w:p>
      </w:sdtContent>
    </w:sdt>
    <w:p w:rsidR="0010566B" w:rsidRDefault="0010566B">
      <w:pPr>
        <w:rPr>
          <w:rFonts w:cstheme="minorHAnsi"/>
          <w:sz w:val="24"/>
          <w:szCs w:val="24"/>
        </w:rPr>
      </w:pPr>
      <w:r>
        <w:rPr>
          <w:rFonts w:cstheme="minorHAnsi"/>
          <w:sz w:val="24"/>
          <w:szCs w:val="24"/>
        </w:rPr>
        <w:t>`</w:t>
      </w:r>
    </w:p>
    <w:p w:rsidR="0010566B" w:rsidRDefault="0010566B" w:rsidP="00990B1B">
      <w:pPr>
        <w:pStyle w:val="Heading1"/>
      </w:pPr>
      <w:bookmarkStart w:id="1" w:name="_Toc428516215"/>
      <w:r>
        <w:lastRenderedPageBreak/>
        <w:t>Table of Figures</w:t>
      </w:r>
      <w:bookmarkEnd w:id="1"/>
    </w:p>
    <w:p w:rsidR="0010566B" w:rsidRDefault="0010566B">
      <w:pPr>
        <w:pStyle w:val="TableofFigures"/>
        <w:tabs>
          <w:tab w:val="right" w:pos="9016"/>
        </w:tabs>
        <w:rPr>
          <w:sz w:val="24"/>
          <w:u w:val="single"/>
        </w:rPr>
      </w:pPr>
    </w:p>
    <w:p w:rsidR="00D51188" w:rsidRDefault="00D51188">
      <w:pPr>
        <w:pStyle w:val="TableofFigures"/>
        <w:tabs>
          <w:tab w:val="right" w:leader="dot" w:pos="9016"/>
        </w:tabs>
        <w:rPr>
          <w:rFonts w:cstheme="minorBidi"/>
          <w:caps w:val="0"/>
          <w:noProof/>
          <w:sz w:val="22"/>
          <w:szCs w:val="22"/>
        </w:rPr>
      </w:pPr>
      <w:r>
        <w:rPr>
          <w:sz w:val="24"/>
          <w:u w:val="single"/>
        </w:rPr>
        <w:fldChar w:fldCharType="begin"/>
      </w:r>
      <w:r>
        <w:rPr>
          <w:sz w:val="24"/>
          <w:u w:val="single"/>
        </w:rPr>
        <w:instrText xml:space="preserve"> TOC \h \z \c "Figure" </w:instrText>
      </w:r>
      <w:r>
        <w:rPr>
          <w:sz w:val="24"/>
          <w:u w:val="single"/>
        </w:rPr>
        <w:fldChar w:fldCharType="separate"/>
      </w:r>
      <w:hyperlink r:id="rId8" w:anchor="_Toc428520150" w:history="1">
        <w:r w:rsidRPr="000501BF">
          <w:rPr>
            <w:rStyle w:val="Hyperlink"/>
            <w:noProof/>
          </w:rPr>
          <w:t>Figure 1 Chart Indicating Agreement of Clients to Statements</w:t>
        </w:r>
        <w:r>
          <w:rPr>
            <w:noProof/>
            <w:webHidden/>
          </w:rPr>
          <w:tab/>
        </w:r>
        <w:r>
          <w:rPr>
            <w:noProof/>
            <w:webHidden/>
          </w:rPr>
          <w:fldChar w:fldCharType="begin"/>
        </w:r>
        <w:r>
          <w:rPr>
            <w:noProof/>
            <w:webHidden/>
          </w:rPr>
          <w:instrText xml:space="preserve"> PAGEREF _Toc428520150 \h </w:instrText>
        </w:r>
        <w:r>
          <w:rPr>
            <w:noProof/>
            <w:webHidden/>
          </w:rPr>
        </w:r>
        <w:r>
          <w:rPr>
            <w:noProof/>
            <w:webHidden/>
          </w:rPr>
          <w:fldChar w:fldCharType="separate"/>
        </w:r>
        <w:r>
          <w:rPr>
            <w:noProof/>
            <w:webHidden/>
          </w:rPr>
          <w:t>45</w:t>
        </w:r>
        <w:r>
          <w:rPr>
            <w:noProof/>
            <w:webHidden/>
          </w:rPr>
          <w:fldChar w:fldCharType="end"/>
        </w:r>
      </w:hyperlink>
    </w:p>
    <w:p w:rsidR="00D51188" w:rsidRDefault="0007654F">
      <w:pPr>
        <w:pStyle w:val="TableofFigures"/>
        <w:tabs>
          <w:tab w:val="right" w:leader="dot" w:pos="9016"/>
        </w:tabs>
        <w:rPr>
          <w:rFonts w:cstheme="minorBidi"/>
          <w:caps w:val="0"/>
          <w:noProof/>
          <w:sz w:val="22"/>
          <w:szCs w:val="22"/>
        </w:rPr>
      </w:pPr>
      <w:hyperlink w:anchor="_Toc428520151" w:history="1">
        <w:r w:rsidR="00D51188" w:rsidRPr="000501BF">
          <w:rPr>
            <w:rStyle w:val="Hyperlink"/>
            <w:noProof/>
          </w:rPr>
          <w:t>Figure 2 Indicating Areas for Which Clients Report an Impact by Families Connecting</w:t>
        </w:r>
        <w:r w:rsidR="00D51188">
          <w:rPr>
            <w:noProof/>
            <w:webHidden/>
          </w:rPr>
          <w:tab/>
        </w:r>
        <w:r w:rsidR="00D51188">
          <w:rPr>
            <w:noProof/>
            <w:webHidden/>
          </w:rPr>
          <w:fldChar w:fldCharType="begin"/>
        </w:r>
        <w:r w:rsidR="00D51188">
          <w:rPr>
            <w:noProof/>
            <w:webHidden/>
          </w:rPr>
          <w:instrText xml:space="preserve"> PAGEREF _Toc428520151 \h </w:instrText>
        </w:r>
        <w:r w:rsidR="00D51188">
          <w:rPr>
            <w:noProof/>
            <w:webHidden/>
          </w:rPr>
        </w:r>
        <w:r w:rsidR="00D51188">
          <w:rPr>
            <w:noProof/>
            <w:webHidden/>
          </w:rPr>
          <w:fldChar w:fldCharType="separate"/>
        </w:r>
        <w:r w:rsidR="00D51188">
          <w:rPr>
            <w:noProof/>
            <w:webHidden/>
          </w:rPr>
          <w:t>46</w:t>
        </w:r>
        <w:r w:rsidR="00D51188">
          <w:rPr>
            <w:noProof/>
            <w:webHidden/>
          </w:rPr>
          <w:fldChar w:fldCharType="end"/>
        </w:r>
      </w:hyperlink>
    </w:p>
    <w:p w:rsidR="00D51188" w:rsidRDefault="0007654F">
      <w:pPr>
        <w:pStyle w:val="TableofFigures"/>
        <w:tabs>
          <w:tab w:val="right" w:leader="dot" w:pos="9016"/>
        </w:tabs>
        <w:rPr>
          <w:rFonts w:cstheme="minorBidi"/>
          <w:caps w:val="0"/>
          <w:noProof/>
          <w:sz w:val="22"/>
          <w:szCs w:val="22"/>
        </w:rPr>
      </w:pPr>
      <w:hyperlink w:anchor="_Toc428520152" w:history="1">
        <w:r w:rsidR="00D51188" w:rsidRPr="000501BF">
          <w:rPr>
            <w:rStyle w:val="Hyperlink"/>
            <w:noProof/>
          </w:rPr>
          <w:t>Figure 3 Themes Identified From Interviews</w:t>
        </w:r>
        <w:r w:rsidR="00D51188">
          <w:rPr>
            <w:noProof/>
            <w:webHidden/>
          </w:rPr>
          <w:tab/>
        </w:r>
        <w:r w:rsidR="00D51188">
          <w:rPr>
            <w:noProof/>
            <w:webHidden/>
          </w:rPr>
          <w:fldChar w:fldCharType="begin"/>
        </w:r>
        <w:r w:rsidR="00D51188">
          <w:rPr>
            <w:noProof/>
            <w:webHidden/>
          </w:rPr>
          <w:instrText xml:space="preserve"> PAGEREF _Toc428520152 \h </w:instrText>
        </w:r>
        <w:r w:rsidR="00D51188">
          <w:rPr>
            <w:noProof/>
            <w:webHidden/>
          </w:rPr>
        </w:r>
        <w:r w:rsidR="00D51188">
          <w:rPr>
            <w:noProof/>
            <w:webHidden/>
          </w:rPr>
          <w:fldChar w:fldCharType="separate"/>
        </w:r>
        <w:r w:rsidR="00D51188">
          <w:rPr>
            <w:noProof/>
            <w:webHidden/>
          </w:rPr>
          <w:t>49</w:t>
        </w:r>
        <w:r w:rsidR="00D51188">
          <w:rPr>
            <w:noProof/>
            <w:webHidden/>
          </w:rPr>
          <w:fldChar w:fldCharType="end"/>
        </w:r>
      </w:hyperlink>
    </w:p>
    <w:p w:rsidR="00D51188" w:rsidRDefault="0007654F">
      <w:pPr>
        <w:pStyle w:val="TableofFigures"/>
        <w:tabs>
          <w:tab w:val="right" w:leader="dot" w:pos="9016"/>
        </w:tabs>
        <w:rPr>
          <w:rFonts w:cstheme="minorBidi"/>
          <w:caps w:val="0"/>
          <w:noProof/>
          <w:sz w:val="22"/>
          <w:szCs w:val="22"/>
        </w:rPr>
      </w:pPr>
      <w:hyperlink w:anchor="_Toc428520153" w:history="1">
        <w:r w:rsidR="00D51188" w:rsidRPr="000501BF">
          <w:rPr>
            <w:rStyle w:val="Hyperlink"/>
            <w:noProof/>
          </w:rPr>
          <w:t>Figure 4 Model of Elements of Power in Relationships</w:t>
        </w:r>
        <w:r w:rsidR="00D51188">
          <w:rPr>
            <w:noProof/>
            <w:webHidden/>
          </w:rPr>
          <w:tab/>
        </w:r>
        <w:r w:rsidR="00D51188">
          <w:rPr>
            <w:noProof/>
            <w:webHidden/>
          </w:rPr>
          <w:fldChar w:fldCharType="begin"/>
        </w:r>
        <w:r w:rsidR="00D51188">
          <w:rPr>
            <w:noProof/>
            <w:webHidden/>
          </w:rPr>
          <w:instrText xml:space="preserve"> PAGEREF _Toc428520153 \h </w:instrText>
        </w:r>
        <w:r w:rsidR="00D51188">
          <w:rPr>
            <w:noProof/>
            <w:webHidden/>
          </w:rPr>
        </w:r>
        <w:r w:rsidR="00D51188">
          <w:rPr>
            <w:noProof/>
            <w:webHidden/>
          </w:rPr>
          <w:fldChar w:fldCharType="separate"/>
        </w:r>
        <w:r w:rsidR="00D51188">
          <w:rPr>
            <w:noProof/>
            <w:webHidden/>
          </w:rPr>
          <w:t>68</w:t>
        </w:r>
        <w:r w:rsidR="00D51188">
          <w:rPr>
            <w:noProof/>
            <w:webHidden/>
          </w:rPr>
          <w:fldChar w:fldCharType="end"/>
        </w:r>
      </w:hyperlink>
    </w:p>
    <w:p w:rsidR="0010566B" w:rsidRDefault="00D51188" w:rsidP="00990B1B">
      <w:pPr>
        <w:spacing w:line="360" w:lineRule="auto"/>
        <w:rPr>
          <w:rFonts w:cstheme="minorHAnsi"/>
          <w:caps/>
          <w:sz w:val="24"/>
          <w:szCs w:val="24"/>
          <w:u w:val="single"/>
        </w:rPr>
      </w:pPr>
      <w:r>
        <w:rPr>
          <w:rFonts w:cstheme="minorHAnsi"/>
          <w:sz w:val="24"/>
          <w:szCs w:val="24"/>
          <w:u w:val="single"/>
        </w:rPr>
        <w:fldChar w:fldCharType="end"/>
      </w:r>
    </w:p>
    <w:p w:rsidR="0010566B" w:rsidRDefault="0010566B">
      <w:pPr>
        <w:rPr>
          <w:rFonts w:cstheme="minorHAnsi"/>
          <w:caps/>
          <w:sz w:val="24"/>
          <w:szCs w:val="24"/>
          <w:u w:val="single"/>
        </w:rPr>
      </w:pPr>
      <w:r>
        <w:rPr>
          <w:rFonts w:cstheme="minorHAnsi"/>
          <w:caps/>
          <w:sz w:val="24"/>
          <w:szCs w:val="24"/>
          <w:u w:val="single"/>
        </w:rPr>
        <w:br w:type="page"/>
      </w:r>
    </w:p>
    <w:p w:rsidR="0010566B" w:rsidRDefault="0010566B" w:rsidP="00990B1B">
      <w:pPr>
        <w:pStyle w:val="Heading1"/>
      </w:pPr>
      <w:bookmarkStart w:id="2" w:name="_Toc428516216"/>
      <w:r>
        <w:lastRenderedPageBreak/>
        <w:t>Glossary</w:t>
      </w:r>
      <w:bookmarkEnd w:id="2"/>
    </w:p>
    <w:p w:rsidR="0010566B" w:rsidRDefault="0010566B" w:rsidP="00990B1B">
      <w:pPr>
        <w:spacing w:line="360" w:lineRule="auto"/>
        <w:rPr>
          <w:rFonts w:cstheme="minorHAnsi"/>
          <w:b/>
          <w:bCs/>
          <w:sz w:val="24"/>
          <w:szCs w:val="24"/>
        </w:rPr>
      </w:pPr>
    </w:p>
    <w:p w:rsidR="0010566B" w:rsidRDefault="0010566B" w:rsidP="00990B1B">
      <w:pPr>
        <w:spacing w:line="360" w:lineRule="auto"/>
        <w:rPr>
          <w:rFonts w:cstheme="minorHAnsi"/>
          <w:sz w:val="24"/>
          <w:szCs w:val="24"/>
        </w:rPr>
      </w:pPr>
      <w:r w:rsidRPr="001B7288">
        <w:rPr>
          <w:rFonts w:cstheme="minorHAnsi"/>
          <w:b/>
          <w:bCs/>
          <w:sz w:val="24"/>
          <w:szCs w:val="24"/>
        </w:rPr>
        <w:t>CFT</w:t>
      </w:r>
      <w:r>
        <w:rPr>
          <w:rFonts w:cstheme="minorHAnsi"/>
          <w:sz w:val="24"/>
          <w:szCs w:val="24"/>
        </w:rPr>
        <w:t xml:space="preserve"> – Couple and Family Therapy</w:t>
      </w:r>
    </w:p>
    <w:p w:rsidR="0010566B" w:rsidRDefault="0010566B" w:rsidP="00990B1B">
      <w:pPr>
        <w:spacing w:line="360" w:lineRule="auto"/>
        <w:rPr>
          <w:rFonts w:cstheme="minorHAnsi"/>
          <w:sz w:val="24"/>
          <w:szCs w:val="24"/>
        </w:rPr>
      </w:pPr>
      <w:r w:rsidRPr="001B7288">
        <w:rPr>
          <w:rFonts w:cstheme="minorHAnsi"/>
          <w:b/>
          <w:bCs/>
          <w:sz w:val="24"/>
          <w:szCs w:val="24"/>
        </w:rPr>
        <w:t>CRE</w:t>
      </w:r>
      <w:r>
        <w:rPr>
          <w:rFonts w:cstheme="minorHAnsi"/>
          <w:sz w:val="24"/>
          <w:szCs w:val="24"/>
        </w:rPr>
        <w:t xml:space="preserve"> - Couple Relationship education</w:t>
      </w:r>
    </w:p>
    <w:p w:rsidR="0010566B" w:rsidRDefault="0010566B" w:rsidP="00990B1B">
      <w:pPr>
        <w:spacing w:line="360" w:lineRule="auto"/>
        <w:rPr>
          <w:rFonts w:cstheme="minorHAnsi"/>
          <w:sz w:val="24"/>
          <w:szCs w:val="24"/>
        </w:rPr>
      </w:pPr>
      <w:r w:rsidRPr="001B7288">
        <w:rPr>
          <w:rFonts w:cstheme="minorHAnsi"/>
          <w:b/>
          <w:bCs/>
          <w:sz w:val="24"/>
          <w:szCs w:val="24"/>
        </w:rPr>
        <w:t>FC</w:t>
      </w:r>
      <w:r>
        <w:rPr>
          <w:rFonts w:cstheme="minorHAnsi"/>
          <w:sz w:val="24"/>
          <w:szCs w:val="24"/>
        </w:rPr>
        <w:t xml:space="preserve"> –The Families Connecting service</w:t>
      </w:r>
    </w:p>
    <w:p w:rsidR="0010566B" w:rsidRDefault="0010566B" w:rsidP="00990B1B">
      <w:pPr>
        <w:rPr>
          <w:rFonts w:cstheme="minorHAnsi"/>
          <w:sz w:val="24"/>
          <w:szCs w:val="24"/>
        </w:rPr>
      </w:pPr>
      <w:r w:rsidRPr="001B7288">
        <w:rPr>
          <w:rFonts w:cstheme="minorHAnsi"/>
          <w:b/>
          <w:bCs/>
          <w:sz w:val="24"/>
          <w:szCs w:val="24"/>
        </w:rPr>
        <w:t>GP</w:t>
      </w:r>
      <w:r>
        <w:rPr>
          <w:rFonts w:cstheme="minorHAnsi"/>
          <w:sz w:val="24"/>
          <w:szCs w:val="24"/>
        </w:rPr>
        <w:t xml:space="preserve"> – General Practitioner</w:t>
      </w:r>
    </w:p>
    <w:p w:rsidR="0010566B" w:rsidRPr="008C3524" w:rsidRDefault="0010566B" w:rsidP="00990B1B">
      <w:pPr>
        <w:rPr>
          <w:rFonts w:cstheme="minorHAnsi"/>
          <w:sz w:val="24"/>
          <w:szCs w:val="24"/>
        </w:rPr>
      </w:pPr>
      <w:r>
        <w:rPr>
          <w:rFonts w:cstheme="minorHAnsi"/>
          <w:b/>
          <w:bCs/>
          <w:sz w:val="24"/>
          <w:szCs w:val="24"/>
        </w:rPr>
        <w:t xml:space="preserve">Informed Consent </w:t>
      </w:r>
      <w:r>
        <w:rPr>
          <w:rFonts w:cstheme="minorHAnsi"/>
          <w:sz w:val="24"/>
          <w:szCs w:val="24"/>
        </w:rPr>
        <w:t>– participants given sufficient information in a form they can understand and sign their consent to participating in the research.</w:t>
      </w:r>
    </w:p>
    <w:p w:rsidR="0010566B" w:rsidRPr="00580B93" w:rsidRDefault="0010566B" w:rsidP="00990B1B">
      <w:pPr>
        <w:rPr>
          <w:rFonts w:cstheme="minorHAnsi"/>
          <w:sz w:val="24"/>
          <w:szCs w:val="24"/>
        </w:rPr>
      </w:pPr>
      <w:r w:rsidRPr="00580B93">
        <w:rPr>
          <w:rFonts w:cstheme="minorHAnsi"/>
          <w:b/>
          <w:bCs/>
          <w:sz w:val="24"/>
          <w:szCs w:val="24"/>
        </w:rPr>
        <w:t>MDCFT</w:t>
      </w:r>
      <w:r w:rsidRPr="00580B93">
        <w:rPr>
          <w:rFonts w:cstheme="minorHAnsi"/>
          <w:sz w:val="24"/>
          <w:szCs w:val="24"/>
        </w:rPr>
        <w:t xml:space="preserve"> – Mid Devon Community Family Trust</w:t>
      </w:r>
    </w:p>
    <w:p w:rsidR="0010566B" w:rsidRPr="00580B93" w:rsidRDefault="0010566B" w:rsidP="00990B1B">
      <w:pPr>
        <w:rPr>
          <w:rFonts w:cstheme="minorHAnsi"/>
          <w:sz w:val="24"/>
          <w:szCs w:val="24"/>
        </w:rPr>
      </w:pPr>
      <w:r w:rsidRPr="00580B93">
        <w:rPr>
          <w:rFonts w:cstheme="minorHAnsi"/>
          <w:b/>
          <w:bCs/>
          <w:sz w:val="24"/>
          <w:szCs w:val="24"/>
        </w:rPr>
        <w:t>MRE</w:t>
      </w:r>
      <w:r w:rsidRPr="00580B93">
        <w:rPr>
          <w:rFonts w:cstheme="minorHAnsi"/>
          <w:sz w:val="24"/>
          <w:szCs w:val="24"/>
        </w:rPr>
        <w:t xml:space="preserve"> – Marriage and </w:t>
      </w:r>
      <w:r>
        <w:rPr>
          <w:rFonts w:cstheme="minorHAnsi"/>
          <w:sz w:val="24"/>
          <w:szCs w:val="24"/>
        </w:rPr>
        <w:t>Relationship education</w:t>
      </w:r>
    </w:p>
    <w:p w:rsidR="0010566B" w:rsidRPr="00580B93" w:rsidRDefault="0010566B" w:rsidP="00990B1B">
      <w:pPr>
        <w:spacing w:line="240" w:lineRule="auto"/>
        <w:rPr>
          <w:rFonts w:cstheme="minorHAnsi"/>
          <w:sz w:val="24"/>
          <w:szCs w:val="24"/>
        </w:rPr>
      </w:pPr>
      <w:r w:rsidRPr="00580B93">
        <w:rPr>
          <w:rFonts w:cstheme="minorHAnsi"/>
          <w:b/>
          <w:bCs/>
          <w:sz w:val="24"/>
          <w:szCs w:val="24"/>
        </w:rPr>
        <w:t>Clients</w:t>
      </w:r>
      <w:r w:rsidRPr="00580B93">
        <w:rPr>
          <w:rFonts w:cstheme="minorHAnsi"/>
          <w:sz w:val="24"/>
          <w:szCs w:val="24"/>
        </w:rPr>
        <w:t>- those that access the Families Connecting service</w:t>
      </w:r>
    </w:p>
    <w:p w:rsidR="0010566B" w:rsidRPr="00580B93" w:rsidRDefault="0010566B" w:rsidP="00990B1B">
      <w:pPr>
        <w:spacing w:line="240" w:lineRule="auto"/>
        <w:rPr>
          <w:rFonts w:cstheme="minorHAnsi"/>
          <w:sz w:val="24"/>
          <w:szCs w:val="24"/>
        </w:rPr>
      </w:pPr>
      <w:r w:rsidRPr="00580B93">
        <w:rPr>
          <w:rFonts w:cstheme="minorHAnsi"/>
          <w:b/>
          <w:bCs/>
          <w:sz w:val="24"/>
          <w:szCs w:val="24"/>
        </w:rPr>
        <w:t>Patients</w:t>
      </w:r>
      <w:r w:rsidRPr="00580B93">
        <w:rPr>
          <w:rFonts w:cstheme="minorHAnsi"/>
          <w:sz w:val="24"/>
          <w:szCs w:val="24"/>
        </w:rPr>
        <w:t xml:space="preserve"> - People who attend the surgery to visit a GP</w:t>
      </w:r>
    </w:p>
    <w:p w:rsidR="0010566B" w:rsidRPr="00580B93" w:rsidRDefault="0010566B" w:rsidP="00990B1B">
      <w:pPr>
        <w:rPr>
          <w:rFonts w:cstheme="minorHAnsi"/>
          <w:sz w:val="24"/>
          <w:szCs w:val="24"/>
        </w:rPr>
      </w:pPr>
      <w:r w:rsidRPr="00580B93">
        <w:rPr>
          <w:rFonts w:cstheme="minorHAnsi"/>
          <w:b/>
          <w:bCs/>
          <w:sz w:val="24"/>
          <w:szCs w:val="24"/>
        </w:rPr>
        <w:t>Participants</w:t>
      </w:r>
      <w:r w:rsidRPr="00580B93">
        <w:rPr>
          <w:rFonts w:cstheme="minorHAnsi"/>
          <w:sz w:val="24"/>
          <w:szCs w:val="24"/>
        </w:rPr>
        <w:t xml:space="preserve"> – Clients, </w:t>
      </w:r>
      <w:r>
        <w:rPr>
          <w:rFonts w:cstheme="minorHAnsi"/>
          <w:sz w:val="24"/>
          <w:szCs w:val="24"/>
        </w:rPr>
        <w:t>GPs’</w:t>
      </w:r>
      <w:r w:rsidRPr="00580B93">
        <w:rPr>
          <w:rFonts w:cstheme="minorHAnsi"/>
          <w:sz w:val="24"/>
          <w:szCs w:val="24"/>
        </w:rPr>
        <w:t xml:space="preserve"> and the counsellor that took part in the research.</w:t>
      </w:r>
    </w:p>
    <w:p w:rsidR="0010566B" w:rsidRPr="00580B93" w:rsidRDefault="0010566B" w:rsidP="00990B1B">
      <w:pPr>
        <w:rPr>
          <w:rFonts w:cstheme="minorHAnsi"/>
          <w:sz w:val="24"/>
          <w:szCs w:val="24"/>
        </w:rPr>
      </w:pPr>
      <w:r w:rsidRPr="00580B93">
        <w:rPr>
          <w:rFonts w:cstheme="minorHAnsi"/>
          <w:b/>
          <w:bCs/>
          <w:sz w:val="24"/>
          <w:szCs w:val="24"/>
        </w:rPr>
        <w:t>Research Ethics</w:t>
      </w:r>
      <w:r w:rsidRPr="00580B93">
        <w:rPr>
          <w:rFonts w:cstheme="minorHAnsi"/>
          <w:sz w:val="24"/>
          <w:szCs w:val="24"/>
        </w:rPr>
        <w:t xml:space="preserve"> – the moral guidelines for the research,</w:t>
      </w:r>
    </w:p>
    <w:p w:rsidR="0010566B" w:rsidRDefault="0010566B">
      <w:pPr>
        <w:rPr>
          <w:rFonts w:cstheme="minorHAnsi"/>
          <w:sz w:val="24"/>
          <w:szCs w:val="24"/>
        </w:rPr>
      </w:pPr>
      <w:r>
        <w:rPr>
          <w:rFonts w:cstheme="minorHAnsi"/>
          <w:sz w:val="24"/>
          <w:szCs w:val="24"/>
        </w:rPr>
        <w:br w:type="page"/>
      </w:r>
    </w:p>
    <w:p w:rsidR="0010566B" w:rsidRPr="005F62AA" w:rsidRDefault="0010566B" w:rsidP="00990B1B">
      <w:pPr>
        <w:pStyle w:val="Heading1"/>
        <w:rPr>
          <w:b w:val="0"/>
          <w:bCs w:val="0"/>
          <w:sz w:val="48"/>
          <w:szCs w:val="48"/>
        </w:rPr>
      </w:pPr>
      <w:bookmarkStart w:id="3" w:name="_Toc428516217"/>
      <w:r w:rsidRPr="005F62AA">
        <w:rPr>
          <w:b w:val="0"/>
          <w:bCs w:val="0"/>
          <w:sz w:val="48"/>
          <w:szCs w:val="48"/>
        </w:rPr>
        <w:lastRenderedPageBreak/>
        <w:t>Chapter 1</w:t>
      </w:r>
      <w:bookmarkEnd w:id="3"/>
      <w:r w:rsidRPr="005F62AA">
        <w:rPr>
          <w:b w:val="0"/>
          <w:bCs w:val="0"/>
          <w:sz w:val="48"/>
          <w:szCs w:val="48"/>
        </w:rPr>
        <w:t xml:space="preserve"> </w:t>
      </w:r>
    </w:p>
    <w:p w:rsidR="0010566B" w:rsidRPr="005F62AA" w:rsidRDefault="0010566B" w:rsidP="00990B1B">
      <w:pPr>
        <w:pStyle w:val="Heading1"/>
        <w:rPr>
          <w:b w:val="0"/>
          <w:bCs w:val="0"/>
          <w:sz w:val="48"/>
          <w:szCs w:val="48"/>
        </w:rPr>
      </w:pPr>
      <w:bookmarkStart w:id="4" w:name="_Toc428516218"/>
      <w:r w:rsidRPr="005F62AA">
        <w:rPr>
          <w:b w:val="0"/>
          <w:bCs w:val="0"/>
          <w:sz w:val="48"/>
          <w:szCs w:val="48"/>
        </w:rPr>
        <w:t>Introduction</w:t>
      </w:r>
      <w:bookmarkEnd w:id="4"/>
    </w:p>
    <w:p w:rsidR="0010566B" w:rsidRPr="005F62AA" w:rsidRDefault="0010566B" w:rsidP="00990B1B"/>
    <w:p w:rsidR="0010566B" w:rsidRPr="005F62AA" w:rsidRDefault="0010566B" w:rsidP="00990B1B">
      <w:pPr>
        <w:pStyle w:val="ListParagraph"/>
        <w:numPr>
          <w:ilvl w:val="0"/>
          <w:numId w:val="7"/>
        </w:numPr>
        <w:spacing w:line="480" w:lineRule="auto"/>
        <w:ind w:left="1134" w:hanging="708"/>
        <w:rPr>
          <w:rFonts w:cstheme="minorHAnsi"/>
          <w:sz w:val="24"/>
          <w:szCs w:val="24"/>
        </w:rPr>
      </w:pPr>
      <w:r w:rsidRPr="005F62AA">
        <w:rPr>
          <w:rFonts w:cstheme="minorHAnsi"/>
          <w:sz w:val="24"/>
          <w:szCs w:val="24"/>
        </w:rPr>
        <w:t>Introduction</w:t>
      </w:r>
    </w:p>
    <w:p w:rsidR="0010566B" w:rsidRPr="005F62AA" w:rsidRDefault="0010566B" w:rsidP="00990B1B">
      <w:pPr>
        <w:pStyle w:val="ListParagraph"/>
        <w:numPr>
          <w:ilvl w:val="0"/>
          <w:numId w:val="7"/>
        </w:numPr>
        <w:spacing w:line="480" w:lineRule="auto"/>
        <w:ind w:left="1134" w:hanging="708"/>
        <w:rPr>
          <w:rFonts w:cstheme="minorHAnsi"/>
          <w:sz w:val="24"/>
          <w:szCs w:val="24"/>
        </w:rPr>
      </w:pPr>
      <w:r w:rsidRPr="005F62AA">
        <w:rPr>
          <w:rFonts w:cstheme="minorHAnsi"/>
          <w:sz w:val="24"/>
          <w:szCs w:val="24"/>
        </w:rPr>
        <w:t>Definition of Family Support</w:t>
      </w:r>
    </w:p>
    <w:p w:rsidR="0010566B" w:rsidRPr="005F62AA" w:rsidRDefault="0010566B" w:rsidP="00990B1B">
      <w:pPr>
        <w:pStyle w:val="ListParagraph"/>
        <w:numPr>
          <w:ilvl w:val="0"/>
          <w:numId w:val="7"/>
        </w:numPr>
        <w:spacing w:line="480" w:lineRule="auto"/>
        <w:ind w:left="1134" w:hanging="708"/>
        <w:rPr>
          <w:rFonts w:cstheme="minorHAnsi"/>
          <w:sz w:val="24"/>
          <w:szCs w:val="24"/>
        </w:rPr>
      </w:pPr>
      <w:r w:rsidRPr="005F62AA">
        <w:rPr>
          <w:rFonts w:cstheme="minorHAnsi"/>
          <w:sz w:val="24"/>
          <w:szCs w:val="24"/>
        </w:rPr>
        <w:t>The Research Question</w:t>
      </w:r>
    </w:p>
    <w:p w:rsidR="0010566B" w:rsidRPr="005F62AA" w:rsidRDefault="0010566B" w:rsidP="00990B1B">
      <w:pPr>
        <w:spacing w:line="240" w:lineRule="auto"/>
        <w:ind w:left="709" w:right="662"/>
        <w:rPr>
          <w:rFonts w:cstheme="minorHAnsi"/>
          <w:color w:val="000000"/>
          <w:sz w:val="24"/>
          <w:szCs w:val="24"/>
          <w:shd w:val="clear" w:color="auto" w:fill="FFFFFF"/>
        </w:rPr>
      </w:pPr>
    </w:p>
    <w:p w:rsidR="0010566B" w:rsidRPr="005F62AA" w:rsidRDefault="0010566B" w:rsidP="00990B1B">
      <w:pPr>
        <w:spacing w:line="240" w:lineRule="auto"/>
        <w:ind w:left="709" w:right="662"/>
        <w:rPr>
          <w:rFonts w:cstheme="minorHAnsi"/>
          <w:color w:val="000000"/>
          <w:sz w:val="24"/>
          <w:szCs w:val="24"/>
          <w:shd w:val="clear" w:color="auto" w:fill="FFFFFF"/>
        </w:rPr>
      </w:pPr>
    </w:p>
    <w:p w:rsidR="0010566B" w:rsidRPr="005F62AA" w:rsidRDefault="0010566B" w:rsidP="00990B1B">
      <w:pPr>
        <w:spacing w:line="240" w:lineRule="auto"/>
        <w:ind w:left="709" w:right="804"/>
        <w:rPr>
          <w:rFonts w:cstheme="minorHAnsi"/>
          <w:sz w:val="24"/>
          <w:szCs w:val="24"/>
        </w:rPr>
      </w:pPr>
      <w:r w:rsidRPr="005F62AA">
        <w:rPr>
          <w:rFonts w:cstheme="minorHAnsi"/>
          <w:color w:val="000000"/>
          <w:sz w:val="24"/>
          <w:szCs w:val="24"/>
          <w:shd w:val="clear" w:color="auto" w:fill="FFFFFF"/>
        </w:rPr>
        <w:t>‘I woke up one morning thinking about wolves and realized that wolf packs function as families. Everyone has a role, and if you act within the parameters of your role, the whole pack succeeds, and when that falls apart, so does the pack.’ Jodie Picoult 2015</w:t>
      </w:r>
      <w:r w:rsidRPr="005F62AA">
        <w:rPr>
          <w:rFonts w:cstheme="minorHAnsi"/>
          <w:color w:val="000000"/>
          <w:sz w:val="24"/>
          <w:szCs w:val="24"/>
        </w:rPr>
        <w:br/>
      </w:r>
    </w:p>
    <w:p w:rsidR="0010566B" w:rsidRPr="005F62AA" w:rsidRDefault="00D17667" w:rsidP="00D17667">
      <w:pPr>
        <w:spacing w:after="0" w:line="480" w:lineRule="auto"/>
        <w:rPr>
          <w:rFonts w:eastAsia="Times New Roman" w:cstheme="minorHAnsi"/>
          <w:sz w:val="24"/>
          <w:szCs w:val="24"/>
        </w:rPr>
      </w:pPr>
      <w:r w:rsidRPr="005F62AA">
        <w:rPr>
          <w:rFonts w:ascii="Arial" w:hAnsi="Arial" w:cs="Arial"/>
          <w:sz w:val="24"/>
          <w:szCs w:val="24"/>
        </w:rPr>
        <w:t>This project researched</w:t>
      </w:r>
      <w:r w:rsidR="0010566B" w:rsidRPr="005F62AA">
        <w:rPr>
          <w:rFonts w:ascii="Arial" w:hAnsi="Arial" w:cs="Arial"/>
          <w:sz w:val="24"/>
          <w:szCs w:val="24"/>
        </w:rPr>
        <w:t xml:space="preserve"> the perceived impact of Families Connecting (FC) on relationships and compares findings with research on relationship education programmes and therapy services.</w:t>
      </w:r>
      <w:r w:rsidR="0010566B" w:rsidRPr="005F62AA">
        <w:rPr>
          <w:rFonts w:ascii="Arial" w:eastAsia="Times New Roman" w:hAnsi="Arial" w:cs="Arial"/>
          <w:iCs/>
          <w:color w:val="000000"/>
          <w:sz w:val="24"/>
          <w:szCs w:val="24"/>
          <w:lang w:eastAsia="en-GB"/>
        </w:rPr>
        <w:t xml:space="preserve"> Other services will be researched and how they have been evaluated, but this in itself raises issues, Manalo and </w:t>
      </w:r>
      <w:r w:rsidR="0010566B" w:rsidRPr="005F62AA">
        <w:rPr>
          <w:rFonts w:ascii="Arial" w:eastAsia="Times New Roman" w:hAnsi="Arial" w:cs="Arial"/>
          <w:color w:val="333333"/>
          <w:sz w:val="24"/>
          <w:szCs w:val="24"/>
          <w:lang w:eastAsia="en-GB"/>
        </w:rPr>
        <w:t>Meezan</w:t>
      </w:r>
      <w:r w:rsidR="0010566B" w:rsidRPr="005F62AA">
        <w:rPr>
          <w:rFonts w:ascii="Arial" w:eastAsia="Times New Roman" w:hAnsi="Arial" w:cs="Arial"/>
          <w:iCs/>
          <w:color w:val="000000"/>
          <w:sz w:val="24"/>
          <w:szCs w:val="24"/>
          <w:lang w:eastAsia="en-GB"/>
        </w:rPr>
        <w:t xml:space="preserve"> </w:t>
      </w:r>
      <w:r w:rsidR="0010566B" w:rsidRPr="005F62AA">
        <w:rPr>
          <w:rFonts w:ascii="Arial" w:eastAsia="Times New Roman" w:hAnsi="Arial" w:cs="Arial"/>
          <w:iCs/>
          <w:noProof/>
          <w:color w:val="000000"/>
          <w:sz w:val="24"/>
          <w:szCs w:val="24"/>
          <w:lang w:eastAsia="en-GB"/>
        </w:rPr>
        <w:t>(2000, p.441)</w:t>
      </w:r>
      <w:r w:rsidR="0010566B" w:rsidRPr="005F62AA">
        <w:rPr>
          <w:rFonts w:ascii="Arial" w:eastAsia="Times New Roman" w:hAnsi="Arial" w:cs="Arial"/>
          <w:iCs/>
          <w:color w:val="000000"/>
          <w:sz w:val="24"/>
          <w:szCs w:val="24"/>
          <w:lang w:eastAsia="en-GB"/>
        </w:rPr>
        <w:t xml:space="preserve"> wrote that </w:t>
      </w:r>
      <w:r w:rsidR="0010566B" w:rsidRPr="005F62AA">
        <w:rPr>
          <w:rFonts w:ascii="Arial" w:eastAsia="Times New Roman" w:hAnsi="Arial" w:cs="Arial"/>
          <w:iCs/>
          <w:sz w:val="24"/>
          <w:szCs w:val="24"/>
          <w:lang w:eastAsia="en-GB"/>
        </w:rPr>
        <w:t>‘</w:t>
      </w:r>
      <w:r w:rsidR="0010566B" w:rsidRPr="005F62AA">
        <w:rPr>
          <w:rFonts w:ascii="Arial" w:eastAsia="Times New Roman" w:hAnsi="Arial" w:cs="Arial"/>
          <w:sz w:val="24"/>
          <w:szCs w:val="24"/>
          <w:lang w:eastAsia="en-GB"/>
        </w:rPr>
        <w:t>problems arise when one attempts to fit diverse programs, with multiple services, into conceptually coherent frameworks. Despite their shared philosophies, principles, and practices, however, family support programs do not fit into "neat, clean categories" [citing Weissbourd 1994],’ Therefore,</w:t>
      </w:r>
      <w:r w:rsidRPr="005F62AA">
        <w:rPr>
          <w:rFonts w:ascii="Arial" w:eastAsia="Times New Roman" w:hAnsi="Arial" w:cs="Arial"/>
          <w:sz w:val="24"/>
          <w:szCs w:val="24"/>
          <w:lang w:eastAsia="en-GB"/>
        </w:rPr>
        <w:t xml:space="preserve"> as FC</w:t>
      </w:r>
      <w:r w:rsidR="0010566B" w:rsidRPr="005F62AA">
        <w:rPr>
          <w:rFonts w:ascii="Arial" w:eastAsia="Times New Roman" w:hAnsi="Arial" w:cs="Arial"/>
          <w:sz w:val="24"/>
          <w:szCs w:val="24"/>
          <w:lang w:eastAsia="en-GB"/>
        </w:rPr>
        <w:t xml:space="preserve"> is not the same as other services it will need its own framework, drawn from previous research. </w:t>
      </w:r>
      <w:r w:rsidR="0010566B" w:rsidRPr="005F62AA">
        <w:rPr>
          <w:rFonts w:eastAsia="Times New Roman" w:cstheme="minorHAnsi"/>
          <w:sz w:val="24"/>
          <w:szCs w:val="24"/>
        </w:rPr>
        <w:t>My role has been to deliver and deve</w:t>
      </w:r>
      <w:r w:rsidRPr="005F62AA">
        <w:rPr>
          <w:rFonts w:eastAsia="Times New Roman" w:cstheme="minorHAnsi"/>
          <w:sz w:val="24"/>
          <w:szCs w:val="24"/>
        </w:rPr>
        <w:t>lop the service.</w:t>
      </w:r>
      <w:r w:rsidR="0010566B" w:rsidRPr="005F62AA">
        <w:rPr>
          <w:rFonts w:eastAsia="Times New Roman" w:cstheme="minorHAnsi"/>
          <w:sz w:val="24"/>
          <w:szCs w:val="24"/>
        </w:rPr>
        <w:t xml:space="preserve"> My position in the service will be considered in detail as my bias and my specific knowledge of the clients will need to be considered throughout the research period. Mid Devon Community Family Trust (MDCFT) is a locally based charity that promotes </w:t>
      </w:r>
      <w:r w:rsidR="0010566B" w:rsidRPr="005F62AA">
        <w:rPr>
          <w:rFonts w:eastAsia="Times New Roman" w:cstheme="minorHAnsi"/>
          <w:sz w:val="24"/>
          <w:szCs w:val="24"/>
        </w:rPr>
        <w:lastRenderedPageBreak/>
        <w:t>relationship skills and knowledge through courses and through</w:t>
      </w:r>
      <w:r w:rsidRPr="005F62AA">
        <w:rPr>
          <w:rFonts w:eastAsia="Times New Roman" w:cstheme="minorHAnsi"/>
          <w:sz w:val="24"/>
          <w:szCs w:val="24"/>
        </w:rPr>
        <w:t xml:space="preserve"> FC</w:t>
      </w:r>
      <w:r w:rsidR="0010566B" w:rsidRPr="005F62AA">
        <w:rPr>
          <w:rFonts w:eastAsia="Times New Roman" w:cstheme="minorHAnsi"/>
          <w:sz w:val="24"/>
          <w:szCs w:val="24"/>
        </w:rPr>
        <w:t xml:space="preserve">, it chooses to be named in this study. FC takes place in a General Practitioner’s (GP) surgery. It offers relationship education, (which is normally delivered in groups), to individuals, (as is usual in a therapy or counselling setting). A GP partner is actively engaged in overseeing the service through meetings with the volunteers. Two volunteers, usually myself and a retired Social Worker, meet with clients individually, or as members of a family, for hour long sessions, for as many sessions as the clients require. The clients discuss their relationship concerns and strategies and skills are suggested and taught. These may be used by the client to improve their relationship. The service, which has operated for five years, occurs one morning each week in the surgery. GPs’, schools, health visitors, children’s centres etc. refer clients, or clients can self-refer. One GP said in an interview, </w:t>
      </w:r>
      <w:r w:rsidR="0010566B" w:rsidRPr="005F62AA">
        <w:rPr>
          <w:rFonts w:ascii="Arial" w:hAnsi="Arial" w:cs="Arial"/>
          <w:sz w:val="24"/>
          <w:szCs w:val="24"/>
        </w:rPr>
        <w:t xml:space="preserve">‘I feel that it is a really unique selling point that we have here.’(Appendix A) </w:t>
      </w:r>
    </w:p>
    <w:p w:rsidR="0010566B" w:rsidRPr="005F62AA" w:rsidRDefault="0010566B" w:rsidP="00990B1B">
      <w:pPr>
        <w:pStyle w:val="Heading2"/>
        <w:rPr>
          <w:b w:val="0"/>
          <w:bCs w:val="0"/>
        </w:rPr>
      </w:pPr>
    </w:p>
    <w:p w:rsidR="0010566B" w:rsidRPr="005F62AA" w:rsidRDefault="0010566B" w:rsidP="00990B1B">
      <w:pPr>
        <w:pStyle w:val="Heading2"/>
        <w:rPr>
          <w:b w:val="0"/>
          <w:bCs w:val="0"/>
        </w:rPr>
      </w:pPr>
      <w:bookmarkStart w:id="5" w:name="_Toc428516219"/>
      <w:r w:rsidRPr="005F62AA">
        <w:rPr>
          <w:b w:val="0"/>
          <w:bCs w:val="0"/>
        </w:rPr>
        <w:t>1.2 Definition of Family Support</w:t>
      </w:r>
      <w:bookmarkEnd w:id="5"/>
    </w:p>
    <w:p w:rsidR="0010566B" w:rsidRPr="005F62AA" w:rsidRDefault="0010566B" w:rsidP="00990B1B"/>
    <w:p w:rsidR="0010566B" w:rsidRPr="005F62AA" w:rsidRDefault="0010566B" w:rsidP="00990B1B">
      <w:pPr>
        <w:spacing w:line="480" w:lineRule="auto"/>
        <w:rPr>
          <w:rFonts w:ascii="Arial" w:hAnsi="Arial" w:cs="Arial"/>
          <w:color w:val="1F1F1F"/>
          <w:sz w:val="24"/>
          <w:szCs w:val="24"/>
          <w:shd w:val="clear" w:color="auto" w:fill="FFFFFF"/>
        </w:rPr>
      </w:pPr>
      <w:r w:rsidRPr="005F62AA">
        <w:rPr>
          <w:rFonts w:cstheme="minorHAnsi"/>
          <w:sz w:val="24"/>
          <w:szCs w:val="24"/>
        </w:rPr>
        <w:t xml:space="preserve">Featherstone </w:t>
      </w:r>
      <w:r w:rsidRPr="005F62AA">
        <w:rPr>
          <w:rFonts w:cstheme="minorHAnsi"/>
          <w:noProof/>
          <w:sz w:val="24"/>
          <w:szCs w:val="24"/>
        </w:rPr>
        <w:t>(2004, p.2)</w:t>
      </w:r>
      <w:r w:rsidRPr="005F62AA">
        <w:rPr>
          <w:rFonts w:cstheme="minorHAnsi"/>
          <w:sz w:val="24"/>
          <w:szCs w:val="24"/>
        </w:rPr>
        <w:t xml:space="preserve"> describes the term ‘family support’ as being used in a wide variety of contexts, but ‘more usually applied to policies and/or practices with dependent children and/or their families’. Defined by the Audit Commission (1994, p.82) </w:t>
      </w:r>
      <w:r w:rsidRPr="005F62AA">
        <w:rPr>
          <w:rFonts w:ascii="Arial" w:hAnsi="Arial" w:cs="Arial"/>
          <w:color w:val="1F1F1F"/>
          <w:sz w:val="24"/>
          <w:szCs w:val="24"/>
          <w:shd w:val="clear" w:color="auto" w:fill="FFFFFF"/>
        </w:rPr>
        <w:t>it is ‘any activity or facility provided either by statutory agencies or by community groups or individuals, aimed at providing advice and support to parents to help them in bringing up their children</w:t>
      </w:r>
      <w:r w:rsidR="00B002CB">
        <w:rPr>
          <w:rFonts w:ascii="Arial" w:hAnsi="Arial" w:cs="Arial"/>
          <w:color w:val="1F1F1F"/>
          <w:sz w:val="24"/>
          <w:szCs w:val="24"/>
          <w:shd w:val="clear" w:color="auto" w:fill="FFFFFF"/>
        </w:rPr>
        <w:t>’</w:t>
      </w:r>
      <w:r w:rsidRPr="005F62AA">
        <w:rPr>
          <w:rFonts w:ascii="Arial" w:hAnsi="Arial" w:cs="Arial"/>
          <w:color w:val="1F1F1F"/>
          <w:sz w:val="24"/>
          <w:szCs w:val="24"/>
          <w:shd w:val="clear" w:color="auto" w:fill="FFFFFF"/>
        </w:rPr>
        <w:t xml:space="preserve">. Featherstone challenges what we mean by family as it is now difficult to define and can have many forms </w:t>
      </w:r>
      <w:r w:rsidRPr="005F62AA">
        <w:rPr>
          <w:rFonts w:ascii="Arial" w:hAnsi="Arial" w:cs="Arial"/>
          <w:noProof/>
          <w:color w:val="1F1F1F"/>
          <w:sz w:val="24"/>
          <w:szCs w:val="24"/>
          <w:shd w:val="clear" w:color="auto" w:fill="FFFFFF"/>
        </w:rPr>
        <w:t>(2004, p.183)</w:t>
      </w:r>
      <w:r w:rsidRPr="005F62AA">
        <w:rPr>
          <w:rFonts w:ascii="Arial" w:hAnsi="Arial" w:cs="Arial"/>
          <w:color w:val="1F1F1F"/>
          <w:sz w:val="24"/>
          <w:szCs w:val="24"/>
          <w:shd w:val="clear" w:color="auto" w:fill="FFFFFF"/>
        </w:rPr>
        <w:t xml:space="preserve">. Family support has two methods of delivery: parent or marriage/couple education which is delivered in groups and follows a programme; or otherwise, family or couple therapy </w:t>
      </w:r>
      <w:r w:rsidRPr="005F62AA">
        <w:rPr>
          <w:rFonts w:ascii="Arial" w:hAnsi="Arial" w:cs="Arial"/>
          <w:color w:val="1F1F1F"/>
          <w:sz w:val="24"/>
          <w:szCs w:val="24"/>
          <w:shd w:val="clear" w:color="auto" w:fill="FFFFFF"/>
        </w:rPr>
        <w:lastRenderedPageBreak/>
        <w:t xml:space="preserve">or counselling which is delivered to the individuals involved. These approaches will be explored to understand the position of FC as bringing both traditions together and delivering relationship education to individual situations. So for the purpose of this study my definition of family support is organised support given to families, with or without children, by specific organisations to facilitate improvement in their relationships. </w:t>
      </w:r>
    </w:p>
    <w:p w:rsidR="0010566B" w:rsidRPr="005F62AA" w:rsidRDefault="0010566B" w:rsidP="00990B1B">
      <w:pPr>
        <w:pStyle w:val="Heading2"/>
        <w:rPr>
          <w:b w:val="0"/>
          <w:bCs w:val="0"/>
          <w:shd w:val="clear" w:color="auto" w:fill="FFFFFF"/>
        </w:rPr>
      </w:pPr>
    </w:p>
    <w:p w:rsidR="0010566B" w:rsidRPr="005F62AA" w:rsidRDefault="0010566B" w:rsidP="00990B1B">
      <w:pPr>
        <w:pStyle w:val="Heading2"/>
        <w:rPr>
          <w:b w:val="0"/>
          <w:bCs w:val="0"/>
          <w:shd w:val="clear" w:color="auto" w:fill="FFFFFF"/>
        </w:rPr>
      </w:pPr>
      <w:bookmarkStart w:id="6" w:name="_Toc428516220"/>
      <w:r w:rsidRPr="005F62AA">
        <w:rPr>
          <w:b w:val="0"/>
          <w:bCs w:val="0"/>
          <w:shd w:val="clear" w:color="auto" w:fill="FFFFFF"/>
        </w:rPr>
        <w:t>1.3 The Research Question.</w:t>
      </w:r>
      <w:bookmarkEnd w:id="6"/>
    </w:p>
    <w:p w:rsidR="0010566B" w:rsidRPr="005F62AA" w:rsidRDefault="0010566B" w:rsidP="00990B1B"/>
    <w:p w:rsidR="0010566B" w:rsidRPr="005F62AA" w:rsidRDefault="0010566B" w:rsidP="00990B1B">
      <w:pPr>
        <w:rPr>
          <w:sz w:val="24"/>
          <w:szCs w:val="24"/>
        </w:rPr>
      </w:pPr>
      <w:r w:rsidRPr="005F62AA">
        <w:rPr>
          <w:sz w:val="24"/>
          <w:szCs w:val="24"/>
        </w:rPr>
        <w:t>What is the perceived impact of FC on couple and family relationships?</w:t>
      </w:r>
    </w:p>
    <w:p w:rsidR="0010566B" w:rsidRPr="005F62AA" w:rsidRDefault="0010566B" w:rsidP="00990B1B">
      <w:pPr>
        <w:spacing w:line="480" w:lineRule="auto"/>
        <w:rPr>
          <w:rFonts w:ascii="Arial" w:hAnsi="Arial" w:cs="Arial"/>
          <w:color w:val="1F1F1F"/>
          <w:sz w:val="24"/>
          <w:szCs w:val="24"/>
          <w:shd w:val="clear" w:color="auto" w:fill="FFFFFF"/>
        </w:rPr>
      </w:pPr>
      <w:r w:rsidRPr="005F62AA">
        <w:rPr>
          <w:rFonts w:ascii="Arial" w:hAnsi="Arial" w:cs="Arial"/>
          <w:color w:val="1F1F1F"/>
          <w:sz w:val="24"/>
          <w:szCs w:val="24"/>
          <w:shd w:val="clear" w:color="auto" w:fill="FFFFFF"/>
        </w:rPr>
        <w:t xml:space="preserve">FC delivers relationship education, (which is usually offered in groups) to individuals (as would normally happen in therapy sessions). The research questions whether or not families and couples report an improvement in their relationships when education is delivered in this way, whether they attribute any improvement to the support received by FC, whether clients have used and are still using any of the skills and knowledge taught to them, and if their understanding of their relationship has improved. </w:t>
      </w:r>
    </w:p>
    <w:p w:rsidR="0010566B" w:rsidRPr="005F62AA" w:rsidRDefault="0010566B" w:rsidP="00990B1B">
      <w:pPr>
        <w:spacing w:line="480" w:lineRule="auto"/>
        <w:rPr>
          <w:rFonts w:ascii="Arial" w:hAnsi="Arial" w:cs="Arial"/>
          <w:color w:val="1F1F1F"/>
          <w:sz w:val="24"/>
          <w:szCs w:val="24"/>
          <w:shd w:val="clear" w:color="auto" w:fill="FFFFFF"/>
        </w:rPr>
      </w:pPr>
      <w:r w:rsidRPr="005F62AA">
        <w:rPr>
          <w:rFonts w:ascii="Arial" w:hAnsi="Arial" w:cs="Arial"/>
          <w:color w:val="1F1F1F"/>
          <w:sz w:val="24"/>
          <w:szCs w:val="24"/>
          <w:shd w:val="clear" w:color="auto" w:fill="FFFFFF"/>
        </w:rPr>
        <w:t xml:space="preserve">In asking if the FC service is perceived to have had an  impact on client relationships it is necessary to look at the background of the two strands of Family Support (parenting education and couple or marriage education), and to compare education programmes with therapy services. </w:t>
      </w:r>
    </w:p>
    <w:p w:rsidR="0010566B" w:rsidRPr="005F62AA" w:rsidRDefault="0010566B">
      <w:pPr>
        <w:rPr>
          <w:rFonts w:ascii="Arial" w:hAnsi="Arial" w:cs="Arial"/>
          <w:color w:val="1F1F1F"/>
          <w:sz w:val="24"/>
          <w:szCs w:val="24"/>
          <w:shd w:val="clear" w:color="auto" w:fill="FFFFFF"/>
        </w:rPr>
      </w:pPr>
    </w:p>
    <w:p w:rsidR="0010566B" w:rsidRPr="005F62AA" w:rsidRDefault="0010566B">
      <w:pPr>
        <w:rPr>
          <w:rFonts w:ascii="Arial" w:hAnsi="Arial" w:cs="Arial"/>
          <w:color w:val="1F1F1F"/>
          <w:sz w:val="24"/>
          <w:szCs w:val="24"/>
          <w:shd w:val="clear" w:color="auto" w:fill="FFFFFF"/>
        </w:rPr>
      </w:pPr>
    </w:p>
    <w:p w:rsidR="0010566B" w:rsidRPr="005F62AA" w:rsidRDefault="0010566B">
      <w:pPr>
        <w:rPr>
          <w:rFonts w:ascii="Arial" w:hAnsi="Arial" w:cs="Arial"/>
          <w:color w:val="1F1F1F"/>
          <w:sz w:val="24"/>
          <w:szCs w:val="24"/>
          <w:shd w:val="clear" w:color="auto" w:fill="FFFFFF"/>
        </w:rPr>
      </w:pPr>
      <w:r w:rsidRPr="005F62AA">
        <w:rPr>
          <w:rFonts w:ascii="Arial" w:hAnsi="Arial" w:cs="Arial"/>
          <w:color w:val="1F1F1F"/>
          <w:sz w:val="24"/>
          <w:szCs w:val="24"/>
          <w:shd w:val="clear" w:color="auto" w:fill="FFFFFF"/>
        </w:rPr>
        <w:br w:type="page"/>
      </w:r>
    </w:p>
    <w:p w:rsidR="0010566B" w:rsidRPr="005F62AA" w:rsidRDefault="0010566B" w:rsidP="00990B1B">
      <w:pPr>
        <w:pStyle w:val="Heading1"/>
        <w:rPr>
          <w:b w:val="0"/>
          <w:bCs w:val="0"/>
          <w:sz w:val="48"/>
          <w:szCs w:val="48"/>
        </w:rPr>
      </w:pPr>
      <w:bookmarkStart w:id="7" w:name="_Toc428516221"/>
      <w:r w:rsidRPr="005F62AA">
        <w:rPr>
          <w:b w:val="0"/>
          <w:bCs w:val="0"/>
          <w:sz w:val="48"/>
          <w:szCs w:val="48"/>
        </w:rPr>
        <w:lastRenderedPageBreak/>
        <w:t>Chapter 2</w:t>
      </w:r>
      <w:bookmarkEnd w:id="7"/>
    </w:p>
    <w:p w:rsidR="0010566B" w:rsidRPr="005F62AA" w:rsidRDefault="0010566B" w:rsidP="00990B1B">
      <w:pPr>
        <w:pStyle w:val="Heading1"/>
        <w:rPr>
          <w:b w:val="0"/>
          <w:bCs w:val="0"/>
          <w:sz w:val="48"/>
          <w:szCs w:val="48"/>
        </w:rPr>
      </w:pPr>
      <w:bookmarkStart w:id="8" w:name="_Toc428516222"/>
      <w:r w:rsidRPr="005F62AA">
        <w:rPr>
          <w:b w:val="0"/>
          <w:bCs w:val="0"/>
          <w:sz w:val="48"/>
          <w:szCs w:val="48"/>
        </w:rPr>
        <w:t>Family Education and Therapy - Literature Review</w:t>
      </w:r>
      <w:bookmarkEnd w:id="8"/>
    </w:p>
    <w:p w:rsidR="0010566B" w:rsidRPr="005F62AA" w:rsidRDefault="0010566B" w:rsidP="00990B1B">
      <w:pPr>
        <w:pStyle w:val="ListParagraph"/>
      </w:pPr>
    </w:p>
    <w:p w:rsidR="0010566B" w:rsidRPr="005F62AA" w:rsidRDefault="0010566B" w:rsidP="00990B1B">
      <w:pPr>
        <w:pStyle w:val="ListParagraph"/>
        <w:spacing w:line="480" w:lineRule="auto"/>
        <w:rPr>
          <w:rFonts w:cstheme="minorHAnsi"/>
          <w:sz w:val="24"/>
          <w:szCs w:val="24"/>
        </w:rPr>
      </w:pPr>
      <w:r w:rsidRPr="005F62AA">
        <w:rPr>
          <w:rFonts w:cstheme="minorHAnsi"/>
          <w:sz w:val="24"/>
          <w:szCs w:val="24"/>
        </w:rPr>
        <w:t>2.1  Parenting Education</w:t>
      </w:r>
    </w:p>
    <w:p w:rsidR="0010566B" w:rsidRPr="005F62AA" w:rsidRDefault="0010566B" w:rsidP="00990B1B">
      <w:pPr>
        <w:pStyle w:val="ListParagraph"/>
        <w:numPr>
          <w:ilvl w:val="1"/>
          <w:numId w:val="5"/>
        </w:numPr>
        <w:spacing w:line="480" w:lineRule="auto"/>
        <w:ind w:left="1843"/>
        <w:rPr>
          <w:rFonts w:cstheme="minorHAnsi"/>
          <w:i/>
          <w:iCs/>
          <w:sz w:val="24"/>
          <w:szCs w:val="24"/>
        </w:rPr>
      </w:pPr>
      <w:r w:rsidRPr="005F62AA">
        <w:rPr>
          <w:rFonts w:cstheme="minorHAnsi"/>
          <w:i/>
          <w:iCs/>
          <w:sz w:val="24"/>
          <w:szCs w:val="24"/>
        </w:rPr>
        <w:t>History of Parent Education</w:t>
      </w:r>
    </w:p>
    <w:p w:rsidR="0010566B" w:rsidRPr="005F62AA" w:rsidRDefault="0010566B" w:rsidP="00990B1B">
      <w:pPr>
        <w:pStyle w:val="ListParagraph"/>
        <w:numPr>
          <w:ilvl w:val="1"/>
          <w:numId w:val="5"/>
        </w:numPr>
        <w:spacing w:line="480" w:lineRule="auto"/>
        <w:ind w:left="1843"/>
        <w:rPr>
          <w:rFonts w:cstheme="minorHAnsi"/>
          <w:i/>
          <w:iCs/>
          <w:sz w:val="24"/>
          <w:szCs w:val="24"/>
        </w:rPr>
      </w:pPr>
      <w:r w:rsidRPr="005F62AA">
        <w:rPr>
          <w:rFonts w:cstheme="minorHAnsi"/>
          <w:i/>
          <w:iCs/>
          <w:sz w:val="24"/>
          <w:szCs w:val="24"/>
        </w:rPr>
        <w:t>The Case for Parent Education</w:t>
      </w:r>
    </w:p>
    <w:p w:rsidR="0010566B" w:rsidRPr="005F62AA" w:rsidRDefault="0010566B" w:rsidP="00990B1B">
      <w:pPr>
        <w:pStyle w:val="ListParagraph"/>
        <w:numPr>
          <w:ilvl w:val="1"/>
          <w:numId w:val="5"/>
        </w:numPr>
        <w:spacing w:line="480" w:lineRule="auto"/>
        <w:ind w:left="1843"/>
        <w:rPr>
          <w:rFonts w:cstheme="minorHAnsi"/>
          <w:i/>
          <w:iCs/>
          <w:sz w:val="24"/>
          <w:szCs w:val="24"/>
        </w:rPr>
      </w:pPr>
      <w:r w:rsidRPr="005F62AA">
        <w:rPr>
          <w:rFonts w:cstheme="minorHAnsi"/>
          <w:i/>
          <w:iCs/>
          <w:sz w:val="24"/>
          <w:szCs w:val="24"/>
        </w:rPr>
        <w:t>What is Parent Education?</w:t>
      </w:r>
    </w:p>
    <w:p w:rsidR="0010566B" w:rsidRPr="005F62AA" w:rsidRDefault="0010566B" w:rsidP="00990B1B">
      <w:pPr>
        <w:pStyle w:val="ListParagraph"/>
        <w:numPr>
          <w:ilvl w:val="1"/>
          <w:numId w:val="5"/>
        </w:numPr>
        <w:spacing w:line="480" w:lineRule="auto"/>
        <w:ind w:left="1843"/>
        <w:rPr>
          <w:rFonts w:cstheme="minorHAnsi"/>
          <w:i/>
          <w:iCs/>
          <w:sz w:val="24"/>
          <w:szCs w:val="24"/>
        </w:rPr>
      </w:pPr>
      <w:r w:rsidRPr="005F62AA">
        <w:rPr>
          <w:rFonts w:cstheme="minorHAnsi"/>
          <w:i/>
          <w:iCs/>
          <w:sz w:val="24"/>
          <w:szCs w:val="24"/>
        </w:rPr>
        <w:t>Methods of Parent Education</w:t>
      </w:r>
    </w:p>
    <w:p w:rsidR="0010566B" w:rsidRPr="005F62AA" w:rsidRDefault="0010566B" w:rsidP="00990B1B">
      <w:pPr>
        <w:pStyle w:val="ListParagraph"/>
        <w:numPr>
          <w:ilvl w:val="1"/>
          <w:numId w:val="5"/>
        </w:numPr>
        <w:spacing w:line="480" w:lineRule="auto"/>
        <w:ind w:left="1843"/>
        <w:rPr>
          <w:rFonts w:cstheme="minorHAnsi"/>
          <w:sz w:val="24"/>
          <w:szCs w:val="24"/>
        </w:rPr>
      </w:pPr>
      <w:r w:rsidRPr="005F62AA">
        <w:rPr>
          <w:rFonts w:cstheme="minorHAnsi"/>
          <w:i/>
          <w:iCs/>
          <w:sz w:val="24"/>
          <w:szCs w:val="24"/>
        </w:rPr>
        <w:t>Evaluating Parent Education</w:t>
      </w:r>
    </w:p>
    <w:p w:rsidR="0010566B" w:rsidRPr="005F62AA" w:rsidRDefault="0010566B" w:rsidP="00990B1B">
      <w:pPr>
        <w:pStyle w:val="ListParagraph"/>
        <w:spacing w:line="480" w:lineRule="auto"/>
        <w:rPr>
          <w:rFonts w:cstheme="minorHAnsi"/>
          <w:sz w:val="24"/>
          <w:szCs w:val="24"/>
        </w:rPr>
      </w:pPr>
    </w:p>
    <w:p w:rsidR="0010566B" w:rsidRPr="005F62AA" w:rsidRDefault="0010566B" w:rsidP="00990B1B">
      <w:pPr>
        <w:pStyle w:val="ListParagraph"/>
        <w:spacing w:line="480" w:lineRule="auto"/>
        <w:rPr>
          <w:rFonts w:cstheme="minorHAnsi"/>
          <w:sz w:val="24"/>
          <w:szCs w:val="24"/>
        </w:rPr>
      </w:pPr>
      <w:r w:rsidRPr="005F62AA">
        <w:rPr>
          <w:rFonts w:cstheme="minorHAnsi"/>
          <w:sz w:val="24"/>
          <w:szCs w:val="24"/>
        </w:rPr>
        <w:t xml:space="preserve">2.2  Family Therapy </w:t>
      </w:r>
    </w:p>
    <w:p w:rsidR="0010566B" w:rsidRPr="005F62AA" w:rsidRDefault="0010566B" w:rsidP="00990B1B">
      <w:pPr>
        <w:pStyle w:val="ListParagraph"/>
        <w:numPr>
          <w:ilvl w:val="1"/>
          <w:numId w:val="6"/>
        </w:numPr>
        <w:spacing w:line="480" w:lineRule="auto"/>
        <w:ind w:left="2268" w:hanging="708"/>
        <w:rPr>
          <w:rFonts w:cstheme="minorHAnsi"/>
          <w:i/>
          <w:iCs/>
          <w:sz w:val="24"/>
          <w:szCs w:val="24"/>
        </w:rPr>
      </w:pPr>
      <w:r w:rsidRPr="005F62AA">
        <w:rPr>
          <w:rFonts w:cstheme="minorHAnsi"/>
          <w:i/>
          <w:iCs/>
          <w:sz w:val="24"/>
          <w:szCs w:val="24"/>
        </w:rPr>
        <w:t>The History of Family Therapy</w:t>
      </w:r>
    </w:p>
    <w:p w:rsidR="0010566B" w:rsidRPr="005F62AA" w:rsidRDefault="0010566B" w:rsidP="00990B1B">
      <w:pPr>
        <w:pStyle w:val="ListParagraph"/>
        <w:numPr>
          <w:ilvl w:val="1"/>
          <w:numId w:val="6"/>
        </w:numPr>
        <w:spacing w:line="480" w:lineRule="auto"/>
        <w:ind w:left="2268" w:hanging="708"/>
        <w:rPr>
          <w:rFonts w:cstheme="minorHAnsi"/>
          <w:i/>
          <w:iCs/>
          <w:sz w:val="24"/>
          <w:szCs w:val="24"/>
        </w:rPr>
      </w:pPr>
      <w:r w:rsidRPr="005F62AA">
        <w:rPr>
          <w:rFonts w:cstheme="minorHAnsi"/>
          <w:i/>
          <w:iCs/>
          <w:sz w:val="24"/>
          <w:szCs w:val="24"/>
        </w:rPr>
        <w:t>The Case for Couple Relationship education</w:t>
      </w:r>
    </w:p>
    <w:p w:rsidR="0010566B" w:rsidRPr="005F62AA" w:rsidRDefault="0010566B" w:rsidP="00990B1B">
      <w:pPr>
        <w:pStyle w:val="ListParagraph"/>
        <w:numPr>
          <w:ilvl w:val="1"/>
          <w:numId w:val="6"/>
        </w:numPr>
        <w:spacing w:line="480" w:lineRule="auto"/>
        <w:ind w:left="2268" w:hanging="708"/>
        <w:rPr>
          <w:rFonts w:cstheme="minorHAnsi"/>
          <w:i/>
          <w:iCs/>
          <w:sz w:val="24"/>
          <w:szCs w:val="24"/>
        </w:rPr>
      </w:pPr>
      <w:r w:rsidRPr="005F62AA">
        <w:rPr>
          <w:rFonts w:cstheme="minorHAnsi"/>
          <w:i/>
          <w:iCs/>
          <w:sz w:val="24"/>
          <w:szCs w:val="24"/>
        </w:rPr>
        <w:t>What is Couple/ Marriage Education?</w:t>
      </w:r>
    </w:p>
    <w:p w:rsidR="0010566B" w:rsidRPr="005F62AA" w:rsidRDefault="0010566B" w:rsidP="00990B1B">
      <w:pPr>
        <w:pStyle w:val="ListParagraph"/>
        <w:numPr>
          <w:ilvl w:val="1"/>
          <w:numId w:val="6"/>
        </w:numPr>
        <w:spacing w:line="480" w:lineRule="auto"/>
        <w:ind w:left="2268" w:hanging="708"/>
        <w:rPr>
          <w:rFonts w:cstheme="minorHAnsi"/>
          <w:i/>
          <w:iCs/>
          <w:sz w:val="24"/>
          <w:szCs w:val="24"/>
        </w:rPr>
      </w:pPr>
      <w:r w:rsidRPr="005F62AA">
        <w:rPr>
          <w:rFonts w:cstheme="minorHAnsi"/>
          <w:i/>
          <w:iCs/>
          <w:sz w:val="24"/>
          <w:szCs w:val="24"/>
        </w:rPr>
        <w:t>Methods of Couple Relationship Education</w:t>
      </w:r>
    </w:p>
    <w:p w:rsidR="0010566B" w:rsidRPr="005F62AA" w:rsidRDefault="0010566B" w:rsidP="00990B1B">
      <w:pPr>
        <w:pStyle w:val="ListParagraph"/>
        <w:numPr>
          <w:ilvl w:val="1"/>
          <w:numId w:val="6"/>
        </w:numPr>
        <w:spacing w:line="480" w:lineRule="auto"/>
        <w:ind w:left="2268" w:hanging="708"/>
        <w:rPr>
          <w:rFonts w:cstheme="minorHAnsi"/>
          <w:i/>
          <w:iCs/>
          <w:sz w:val="24"/>
          <w:szCs w:val="24"/>
        </w:rPr>
      </w:pPr>
      <w:r w:rsidRPr="005F62AA">
        <w:rPr>
          <w:rFonts w:cstheme="minorHAnsi"/>
          <w:i/>
          <w:iCs/>
          <w:sz w:val="24"/>
          <w:szCs w:val="24"/>
        </w:rPr>
        <w:t>Evaluating Couple and Family Education</w:t>
      </w:r>
    </w:p>
    <w:p w:rsidR="0010566B" w:rsidRPr="005F62AA" w:rsidRDefault="0010566B" w:rsidP="00990B1B">
      <w:pPr>
        <w:pStyle w:val="Heading2"/>
        <w:rPr>
          <w:rFonts w:asciiTheme="minorHAnsi" w:eastAsiaTheme="minorEastAsia" w:hAnsiTheme="minorHAnsi" w:cstheme="minorHAnsi"/>
          <w:b w:val="0"/>
          <w:bCs w:val="0"/>
          <w:color w:val="auto"/>
          <w:sz w:val="24"/>
          <w:szCs w:val="24"/>
          <w:u w:val="single"/>
        </w:rPr>
      </w:pPr>
    </w:p>
    <w:p w:rsidR="0010566B" w:rsidRPr="005F62AA" w:rsidRDefault="0010566B" w:rsidP="00990B1B">
      <w:pPr>
        <w:pStyle w:val="Heading2"/>
        <w:rPr>
          <w:b w:val="0"/>
          <w:bCs w:val="0"/>
        </w:rPr>
      </w:pPr>
      <w:bookmarkStart w:id="9" w:name="_Toc428516223"/>
      <w:r w:rsidRPr="005F62AA">
        <w:rPr>
          <w:b w:val="0"/>
          <w:bCs w:val="0"/>
        </w:rPr>
        <w:t>2.1 Parenting Education</w:t>
      </w:r>
      <w:bookmarkEnd w:id="9"/>
    </w:p>
    <w:p w:rsidR="0010566B" w:rsidRPr="005F62AA" w:rsidRDefault="0010566B" w:rsidP="00990B1B">
      <w:pPr>
        <w:pStyle w:val="Heading3"/>
        <w:rPr>
          <w:b w:val="0"/>
          <w:bCs w:val="0"/>
          <w:sz w:val="24"/>
          <w:szCs w:val="24"/>
        </w:rPr>
      </w:pPr>
      <w:bookmarkStart w:id="10" w:name="_Toc428516224"/>
      <w:r w:rsidRPr="005F62AA">
        <w:rPr>
          <w:b w:val="0"/>
          <w:bCs w:val="0"/>
          <w:sz w:val="24"/>
          <w:szCs w:val="24"/>
        </w:rPr>
        <w:t>2.1.1 History of Parenting Education.</w:t>
      </w:r>
      <w:bookmarkEnd w:id="10"/>
    </w:p>
    <w:p w:rsidR="0010566B" w:rsidRPr="005F62AA" w:rsidRDefault="0010566B" w:rsidP="00990B1B"/>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t xml:space="preserve">Instructions for the education and upbringing of children have had a long history since John Locke’s </w:t>
      </w:r>
      <w:r w:rsidRPr="005F62AA">
        <w:rPr>
          <w:rFonts w:cstheme="minorHAnsi"/>
          <w:noProof/>
          <w:sz w:val="24"/>
          <w:szCs w:val="24"/>
        </w:rPr>
        <w:t>(1989)</w:t>
      </w:r>
      <w:r w:rsidRPr="005F62AA">
        <w:rPr>
          <w:rFonts w:cstheme="minorHAnsi"/>
          <w:sz w:val="24"/>
          <w:szCs w:val="24"/>
        </w:rPr>
        <w:t xml:space="preserve"> work, from which a concept of childhood began to emerge that children are entirely influenced by experience. This was later challenged by Jacques Rousseau </w:t>
      </w:r>
      <w:r w:rsidRPr="005F62AA">
        <w:rPr>
          <w:rFonts w:cstheme="minorHAnsi"/>
          <w:noProof/>
          <w:sz w:val="24"/>
          <w:szCs w:val="24"/>
        </w:rPr>
        <w:t>(1911)</w:t>
      </w:r>
      <w:r w:rsidRPr="005F62AA">
        <w:rPr>
          <w:rFonts w:cstheme="minorHAnsi"/>
          <w:sz w:val="24"/>
          <w:szCs w:val="24"/>
        </w:rPr>
        <w:t xml:space="preserve"> and Charles Darwin </w:t>
      </w:r>
      <w:r w:rsidRPr="005F62AA">
        <w:rPr>
          <w:rFonts w:cstheme="minorHAnsi"/>
          <w:noProof/>
          <w:sz w:val="24"/>
          <w:szCs w:val="24"/>
        </w:rPr>
        <w:t>(2010)</w:t>
      </w:r>
      <w:r w:rsidRPr="005F62AA">
        <w:rPr>
          <w:rFonts w:cstheme="minorHAnsi"/>
          <w:sz w:val="24"/>
          <w:szCs w:val="24"/>
        </w:rPr>
        <w:t xml:space="preserve"> and ‘Since the late nineteenth </w:t>
      </w:r>
      <w:r w:rsidRPr="005F62AA">
        <w:rPr>
          <w:rFonts w:cstheme="minorHAnsi"/>
          <w:sz w:val="24"/>
          <w:szCs w:val="24"/>
        </w:rPr>
        <w:lastRenderedPageBreak/>
        <w:t xml:space="preserve">century a distinct literature focusing on parent behaviour has emerged’ </w:t>
      </w:r>
      <w:r w:rsidRPr="005F62AA">
        <w:rPr>
          <w:rFonts w:cstheme="minorHAnsi"/>
          <w:noProof/>
          <w:sz w:val="24"/>
          <w:szCs w:val="24"/>
        </w:rPr>
        <w:t>(Lucas, 2011, p.181)</w:t>
      </w:r>
      <w:r w:rsidRPr="005F62AA">
        <w:rPr>
          <w:rFonts w:cstheme="minorHAnsi"/>
          <w:sz w:val="24"/>
          <w:szCs w:val="24"/>
        </w:rPr>
        <w:t xml:space="preserve">. </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Child psychology developed from this with several strands impacting family education </w:t>
      </w:r>
      <w:r w:rsidRPr="005F62AA">
        <w:rPr>
          <w:rFonts w:cstheme="minorHAnsi"/>
          <w:noProof/>
          <w:sz w:val="24"/>
          <w:szCs w:val="24"/>
        </w:rPr>
        <w:t>(Bowlby, 2010; Freud, 1991; Locke, 1989; Piaget, 1976; Rousseau, 1911)</w:t>
      </w:r>
      <w:r w:rsidRPr="005F62AA">
        <w:rPr>
          <w:rFonts w:cstheme="minorHAnsi"/>
          <w:sz w:val="24"/>
          <w:szCs w:val="24"/>
          <w:lang w:val="en-US"/>
        </w:rPr>
        <w:t xml:space="preserve">. </w:t>
      </w:r>
      <w:r w:rsidRPr="005F62AA">
        <w:rPr>
          <w:rFonts w:cstheme="minorHAnsi"/>
          <w:sz w:val="24"/>
          <w:szCs w:val="24"/>
        </w:rPr>
        <w:t xml:space="preserve">Towards the end of the twentieth century a social model of childhood developed </w:t>
      </w:r>
      <w:r w:rsidRPr="005F62AA">
        <w:rPr>
          <w:rFonts w:cstheme="minorHAnsi"/>
          <w:noProof/>
          <w:sz w:val="24"/>
          <w:szCs w:val="24"/>
        </w:rPr>
        <w:t>(Bronfenbrenner, 1979; Vygotskiĭ, 1981)</w:t>
      </w:r>
      <w:r w:rsidRPr="005F62AA">
        <w:rPr>
          <w:rFonts w:cstheme="minorHAnsi"/>
          <w:sz w:val="24"/>
          <w:szCs w:val="24"/>
        </w:rPr>
        <w:t xml:space="preserve">. This is integral to many family support programmes </w:t>
      </w:r>
      <w:r w:rsidRPr="005F62AA">
        <w:rPr>
          <w:rFonts w:cstheme="minorHAnsi"/>
          <w:noProof/>
          <w:sz w:val="24"/>
          <w:szCs w:val="24"/>
        </w:rPr>
        <w:t>(Manalo &amp; Meezan, 2000, p.406)</w:t>
      </w:r>
      <w:r w:rsidRPr="005F62AA">
        <w:rPr>
          <w:rFonts w:cstheme="minorHAnsi"/>
          <w:sz w:val="24"/>
          <w:szCs w:val="24"/>
        </w:rPr>
        <w:t>.</w:t>
      </w:r>
    </w:p>
    <w:p w:rsidR="0010566B" w:rsidRPr="005F62AA" w:rsidRDefault="0010566B" w:rsidP="00990B1B">
      <w:pPr>
        <w:spacing w:line="480" w:lineRule="auto"/>
        <w:rPr>
          <w:rFonts w:cstheme="minorHAnsi"/>
          <w:sz w:val="24"/>
          <w:szCs w:val="24"/>
        </w:rPr>
      </w:pPr>
      <w:r w:rsidRPr="005F62AA">
        <w:rPr>
          <w:rFonts w:cstheme="minorHAnsi"/>
          <w:sz w:val="24"/>
          <w:szCs w:val="24"/>
        </w:rPr>
        <w:t>Child rearing ‘experts</w:t>
      </w:r>
      <w:r w:rsidR="00B17275" w:rsidRPr="005F62AA">
        <w:rPr>
          <w:rFonts w:cstheme="minorHAnsi"/>
          <w:sz w:val="24"/>
          <w:szCs w:val="24"/>
        </w:rPr>
        <w:t>,</w:t>
      </w:r>
      <w:r w:rsidRPr="005F62AA">
        <w:rPr>
          <w:rFonts w:cstheme="minorHAnsi"/>
          <w:sz w:val="24"/>
          <w:szCs w:val="24"/>
        </w:rPr>
        <w:t xml:space="preserve">’ such as Dr. Spock </w:t>
      </w:r>
      <w:r w:rsidRPr="005F62AA">
        <w:rPr>
          <w:rFonts w:cstheme="minorHAnsi"/>
          <w:noProof/>
          <w:sz w:val="24"/>
          <w:szCs w:val="24"/>
        </w:rPr>
        <w:t>(McIntosh, 1947)</w:t>
      </w:r>
      <w:r w:rsidRPr="005F62AA">
        <w:rPr>
          <w:rFonts w:cstheme="minorHAnsi"/>
          <w:sz w:val="24"/>
          <w:szCs w:val="24"/>
        </w:rPr>
        <w:t xml:space="preserve"> took these theories and developed guides for child-rearing </w:t>
      </w:r>
      <w:r w:rsidRPr="005F62AA">
        <w:rPr>
          <w:rFonts w:cstheme="minorHAnsi"/>
          <w:noProof/>
          <w:sz w:val="24"/>
          <w:szCs w:val="24"/>
        </w:rPr>
        <w:t>(Manalo &amp; Meezan, 2000, p.406)</w:t>
      </w:r>
      <w:r w:rsidRPr="005F62AA">
        <w:rPr>
          <w:rFonts w:cstheme="minorHAnsi"/>
          <w:sz w:val="24"/>
          <w:szCs w:val="24"/>
        </w:rPr>
        <w:t xml:space="preserve">. Stages of development, attachment and bonding became familiar words that both guided and a blamed parents. Scott and Dadds </w:t>
      </w:r>
      <w:r w:rsidRPr="005F62AA">
        <w:rPr>
          <w:rFonts w:cstheme="minorHAnsi"/>
          <w:noProof/>
          <w:sz w:val="24"/>
          <w:szCs w:val="24"/>
        </w:rPr>
        <w:t>(2009, p.1441)</w:t>
      </w:r>
      <w:r w:rsidRPr="005F62AA">
        <w:rPr>
          <w:rFonts w:cstheme="minorHAnsi"/>
          <w:sz w:val="24"/>
          <w:szCs w:val="24"/>
        </w:rPr>
        <w:t xml:space="preserve"> described recent changes, saying that parentin</w:t>
      </w:r>
      <w:r w:rsidR="00B17275" w:rsidRPr="005F62AA">
        <w:rPr>
          <w:rFonts w:cstheme="minorHAnsi"/>
          <w:sz w:val="24"/>
          <w:szCs w:val="24"/>
        </w:rPr>
        <w:t xml:space="preserve">g interventions have developed </w:t>
      </w:r>
      <w:r w:rsidRPr="005F62AA">
        <w:rPr>
          <w:rFonts w:cstheme="minorHAnsi"/>
          <w:sz w:val="24"/>
          <w:szCs w:val="24"/>
        </w:rPr>
        <w:t xml:space="preserve">into ‘substantial, systematic programmes.’ </w:t>
      </w:r>
    </w:p>
    <w:p w:rsidR="0010566B" w:rsidRPr="005F62AA" w:rsidRDefault="0010566B" w:rsidP="00990B1B">
      <w:pPr>
        <w:autoSpaceDE w:val="0"/>
        <w:autoSpaceDN w:val="0"/>
        <w:adjustRightInd w:val="0"/>
        <w:spacing w:after="0" w:line="480" w:lineRule="auto"/>
        <w:rPr>
          <w:rFonts w:cstheme="minorHAnsi"/>
          <w:sz w:val="24"/>
          <w:szCs w:val="24"/>
        </w:rPr>
      </w:pPr>
      <w:r w:rsidRPr="005F62AA">
        <w:rPr>
          <w:rFonts w:cstheme="minorHAnsi"/>
          <w:sz w:val="24"/>
          <w:szCs w:val="24"/>
        </w:rPr>
        <w:t xml:space="preserve">Pugh </w:t>
      </w:r>
      <w:r w:rsidRPr="005F62AA">
        <w:rPr>
          <w:rFonts w:cstheme="minorHAnsi"/>
          <w:noProof/>
          <w:sz w:val="24"/>
          <w:szCs w:val="24"/>
        </w:rPr>
        <w:t>(1994, p.59-61)</w:t>
      </w:r>
      <w:r w:rsidRPr="005F62AA">
        <w:rPr>
          <w:rFonts w:cstheme="minorHAnsi"/>
          <w:sz w:val="24"/>
          <w:szCs w:val="24"/>
        </w:rPr>
        <w:t xml:space="preserve"> said that parenting advice has ‘reflected not so much the needs of parents, as the social and cultural norms of society and the influence of successive groups of professionals.’ Political agendas also play their part</w:t>
      </w:r>
      <w:r w:rsidRPr="005F62AA">
        <w:rPr>
          <w:rFonts w:cstheme="minorHAnsi"/>
          <w:color w:val="0B0C0C"/>
          <w:sz w:val="24"/>
          <w:szCs w:val="24"/>
        </w:rPr>
        <w:t xml:space="preserve">. Sir Keith Joseph </w:t>
      </w:r>
      <w:r w:rsidRPr="005F62AA">
        <w:rPr>
          <w:rFonts w:cstheme="minorHAnsi"/>
          <w:noProof/>
          <w:color w:val="0B0C0C"/>
          <w:sz w:val="24"/>
          <w:szCs w:val="24"/>
        </w:rPr>
        <w:t>(1991)</w:t>
      </w:r>
      <w:r w:rsidRPr="005F62AA">
        <w:rPr>
          <w:rFonts w:cstheme="minorHAnsi"/>
          <w:color w:val="0B0C0C"/>
          <w:sz w:val="24"/>
          <w:szCs w:val="24"/>
        </w:rPr>
        <w:t xml:space="preserve"> recognised that professional parenting support needed to be supplemented by the voluntary sector, with Home Start being one successful initiative. Joseph hoped that this would break the ‘cycle of deprivation’. Approaches to parenting advice changed as a result of the UN Convention on the Rights of the Child as described by UNICEF ‘</w:t>
      </w:r>
      <w:r w:rsidRPr="005F62AA">
        <w:rPr>
          <w:rFonts w:ascii="Arial" w:hAnsi="Arial" w:cs="Arial"/>
          <w:sz w:val="24"/>
          <w:szCs w:val="24"/>
          <w:bdr w:val="none" w:sz="0" w:space="0" w:color="auto" w:frame="1"/>
          <w:shd w:val="clear" w:color="auto" w:fill="FFFFFF"/>
        </w:rPr>
        <w:t>In 1989…The Convention changed the way children are viewed and treated – in other words, as human beings with a distinct set of rights.’ Lucas [</w:t>
      </w:r>
      <w:r w:rsidRPr="005F62AA">
        <w:rPr>
          <w:rFonts w:cstheme="minorHAnsi"/>
          <w:sz w:val="24"/>
          <w:szCs w:val="24"/>
        </w:rPr>
        <w:t>citing the Home Office]</w:t>
      </w:r>
      <w:r w:rsidRPr="005F62AA">
        <w:rPr>
          <w:rFonts w:ascii="Arial" w:hAnsi="Arial" w:cs="Arial"/>
          <w:sz w:val="24"/>
          <w:szCs w:val="24"/>
          <w:bdr w:val="none" w:sz="0" w:space="0" w:color="auto" w:frame="1"/>
          <w:shd w:val="clear" w:color="auto" w:fill="FFFFFF"/>
        </w:rPr>
        <w:t xml:space="preserve"> </w:t>
      </w:r>
      <w:r w:rsidRPr="005F62AA">
        <w:rPr>
          <w:rFonts w:ascii="Arial" w:hAnsi="Arial" w:cs="Arial"/>
          <w:noProof/>
          <w:sz w:val="24"/>
          <w:szCs w:val="24"/>
          <w:bdr w:val="none" w:sz="0" w:space="0" w:color="auto" w:frame="1"/>
          <w:shd w:val="clear" w:color="auto" w:fill="FFFFFF"/>
        </w:rPr>
        <w:t>(2011, p.182)</w:t>
      </w:r>
      <w:r w:rsidRPr="005F62AA">
        <w:rPr>
          <w:rFonts w:ascii="Arial" w:hAnsi="Arial" w:cs="Arial"/>
          <w:sz w:val="24"/>
          <w:szCs w:val="24"/>
          <w:bdr w:val="none" w:sz="0" w:space="0" w:color="auto" w:frame="1"/>
          <w:shd w:val="clear" w:color="auto" w:fill="FFFFFF"/>
        </w:rPr>
        <w:t xml:space="preserve"> wrote that </w:t>
      </w:r>
      <w:r w:rsidRPr="005F62AA">
        <w:rPr>
          <w:rFonts w:cstheme="minorHAnsi"/>
          <w:sz w:val="24"/>
          <w:szCs w:val="24"/>
        </w:rPr>
        <w:t xml:space="preserve">under the previous UK Labour government, parent training approaches were considered fundamental to </w:t>
      </w:r>
      <w:r w:rsidRPr="005F62AA">
        <w:rPr>
          <w:rFonts w:cstheme="minorHAnsi"/>
          <w:sz w:val="24"/>
          <w:szCs w:val="24"/>
        </w:rPr>
        <w:lastRenderedPageBreak/>
        <w:t xml:space="preserve">social exclusion thinking. ‘Good parenting is really important in determining children’s life chances, acting as a protection against poverty, social exclusion, poor academic attainment as well as crime and anti-social behaviour’. Featherstone </w:t>
      </w:r>
      <w:r w:rsidRPr="005F62AA">
        <w:rPr>
          <w:rFonts w:cstheme="minorHAnsi"/>
          <w:noProof/>
          <w:sz w:val="24"/>
          <w:szCs w:val="24"/>
        </w:rPr>
        <w:t>(2004, p.4)</w:t>
      </w:r>
      <w:r w:rsidRPr="005F62AA">
        <w:rPr>
          <w:rFonts w:cstheme="minorHAnsi"/>
          <w:sz w:val="24"/>
          <w:szCs w:val="24"/>
        </w:rPr>
        <w:t xml:space="preserve"> believed it was under the ‘New Labour’ government that childcare became a public as well as private responsibility. </w:t>
      </w:r>
      <w:r w:rsidRPr="005F62AA">
        <w:rPr>
          <w:rFonts w:ascii="Arial" w:hAnsi="Arial" w:cs="Arial"/>
          <w:sz w:val="24"/>
          <w:szCs w:val="24"/>
          <w:bdr w:val="none" w:sz="0" w:space="0" w:color="auto" w:frame="1"/>
          <w:shd w:val="clear" w:color="auto" w:fill="FFFFFF"/>
        </w:rPr>
        <w:t>Therefore parenting support and advice is dynamic and changes to meet the needs of the individual, family and society.</w:t>
      </w:r>
    </w:p>
    <w:p w:rsidR="0010566B" w:rsidRPr="005F62AA" w:rsidRDefault="0010566B" w:rsidP="00990B1B">
      <w:pPr>
        <w:autoSpaceDE w:val="0"/>
        <w:autoSpaceDN w:val="0"/>
        <w:adjustRightInd w:val="0"/>
        <w:spacing w:line="480" w:lineRule="auto"/>
        <w:rPr>
          <w:rStyle w:val="apple-converted-space"/>
          <w:shd w:val="clear" w:color="auto" w:fill="FFFFFF"/>
        </w:rPr>
      </w:pPr>
      <w:r w:rsidRPr="005F62AA">
        <w:rPr>
          <w:rFonts w:ascii="Arial" w:hAnsi="Arial" w:cs="Arial"/>
          <w:sz w:val="24"/>
          <w:szCs w:val="24"/>
          <w:bdr w:val="none" w:sz="0" w:space="0" w:color="auto" w:frame="1"/>
          <w:shd w:val="clear" w:color="auto" w:fill="FFFFFF"/>
        </w:rPr>
        <w:t xml:space="preserve">Pugh </w:t>
      </w:r>
      <w:r w:rsidRPr="005F62AA">
        <w:rPr>
          <w:rFonts w:ascii="Arial" w:hAnsi="Arial" w:cs="Arial"/>
          <w:noProof/>
          <w:sz w:val="24"/>
          <w:szCs w:val="24"/>
          <w:bdr w:val="none" w:sz="0" w:space="0" w:color="auto" w:frame="1"/>
          <w:shd w:val="clear" w:color="auto" w:fill="FFFFFF"/>
        </w:rPr>
        <w:t>(1994, p.63)</w:t>
      </w:r>
      <w:r w:rsidRPr="005F62AA">
        <w:rPr>
          <w:rFonts w:ascii="Arial" w:hAnsi="Arial" w:cs="Arial"/>
          <w:sz w:val="24"/>
          <w:szCs w:val="24"/>
          <w:bdr w:val="none" w:sz="0" w:space="0" w:color="auto" w:frame="1"/>
          <w:shd w:val="clear" w:color="auto" w:fill="FFFFFF"/>
        </w:rPr>
        <w:t xml:space="preserve"> and Mortley found </w:t>
      </w:r>
      <w:r w:rsidRPr="005F62AA">
        <w:rPr>
          <w:rFonts w:ascii="Arial" w:hAnsi="Arial" w:cs="Arial"/>
          <w:noProof/>
          <w:sz w:val="24"/>
          <w:szCs w:val="24"/>
          <w:bdr w:val="none" w:sz="0" w:space="0" w:color="auto" w:frame="1"/>
          <w:shd w:val="clear" w:color="auto" w:fill="FFFFFF"/>
        </w:rPr>
        <w:t>(1998, p.19)</w:t>
      </w:r>
      <w:r w:rsidRPr="005F62AA">
        <w:rPr>
          <w:rFonts w:ascii="Arial" w:hAnsi="Arial" w:cs="Arial"/>
          <w:sz w:val="24"/>
          <w:szCs w:val="24"/>
          <w:bdr w:val="none" w:sz="0" w:space="0" w:color="auto" w:frame="1"/>
          <w:shd w:val="clear" w:color="auto" w:fill="FFFFFF"/>
        </w:rPr>
        <w:t xml:space="preserve"> that, ‘There is still a conspicuous absence of a systematic approach to preparation, education and support for parents.’ There is a wide variety of provision available, from volunteer and peer run courses to courses run by professionals. One init</w:t>
      </w:r>
      <w:r w:rsidR="00B17275" w:rsidRPr="005F62AA">
        <w:rPr>
          <w:rFonts w:ascii="Arial" w:hAnsi="Arial" w:cs="Arial"/>
          <w:sz w:val="24"/>
          <w:szCs w:val="24"/>
          <w:bdr w:val="none" w:sz="0" w:space="0" w:color="auto" w:frame="1"/>
          <w:shd w:val="clear" w:color="auto" w:fill="FFFFFF"/>
        </w:rPr>
        <w:t>iative, Sure Start Centres, have</w:t>
      </w:r>
      <w:r w:rsidRPr="005F62AA">
        <w:rPr>
          <w:rFonts w:ascii="Arial" w:hAnsi="Arial" w:cs="Arial"/>
          <w:sz w:val="24"/>
          <w:szCs w:val="24"/>
          <w:bdr w:val="none" w:sz="0" w:space="0" w:color="auto" w:frame="1"/>
          <w:shd w:val="clear" w:color="auto" w:fill="FFFFFF"/>
        </w:rPr>
        <w:t xml:space="preserve"> been set up throughout the country aiming to </w:t>
      </w:r>
      <w:r w:rsidRPr="005F62AA">
        <w:rPr>
          <w:rFonts w:ascii="Arial" w:hAnsi="Arial" w:cs="Arial"/>
          <w:color w:val="0B0C0C"/>
          <w:sz w:val="24"/>
          <w:szCs w:val="24"/>
          <w:shd w:val="clear" w:color="auto" w:fill="FFFFFF"/>
        </w:rPr>
        <w:t>‘improve outcomes for young children and their families, with a particular focus on those in greatest need</w:t>
      </w:r>
      <w:r w:rsidRPr="005F62AA">
        <w:rPr>
          <w:rFonts w:ascii="Arial" w:hAnsi="Arial" w:cs="Arial"/>
          <w:sz w:val="24"/>
          <w:szCs w:val="24"/>
          <w:shd w:val="clear" w:color="auto" w:fill="FFFFFF"/>
        </w:rPr>
        <w:t xml:space="preserve">.’ </w:t>
      </w:r>
      <w:r w:rsidRPr="005F62AA">
        <w:rPr>
          <w:rFonts w:ascii="Arial" w:hAnsi="Arial" w:cs="Arial"/>
          <w:noProof/>
          <w:sz w:val="24"/>
          <w:szCs w:val="24"/>
          <w:shd w:val="clear" w:color="auto" w:fill="FFFFFF"/>
        </w:rPr>
        <w:t>(Gov.uk, 2014)</w:t>
      </w:r>
      <w:r w:rsidRPr="005F62AA">
        <w:rPr>
          <w:rFonts w:ascii="Arial" w:hAnsi="Arial" w:cs="Arial"/>
          <w:sz w:val="24"/>
          <w:szCs w:val="24"/>
          <w:shd w:val="clear" w:color="auto" w:fill="FFFFFF"/>
        </w:rPr>
        <w:t>. . However, despite their widely lauded success, Anne Longfield, the chief executive of 4Children, quoted by the Guardian (2014) said, “Our analysis of the Department for Education’s data has found that, when compared to spending in 2011-12, there has been an overall cut in spending on children’s centres and early years services of 20% over the three years,”</w:t>
      </w:r>
      <w:r w:rsidRPr="005F62AA">
        <w:rPr>
          <w:rFonts w:cstheme="minorHAnsi"/>
          <w:sz w:val="24"/>
          <w:szCs w:val="24"/>
        </w:rPr>
        <w:t xml:space="preserve"> </w:t>
      </w:r>
      <w:r w:rsidRPr="005F62AA">
        <w:rPr>
          <w:rFonts w:cstheme="minorHAnsi"/>
          <w:iCs/>
          <w:color w:val="000000"/>
          <w:sz w:val="24"/>
          <w:szCs w:val="24"/>
        </w:rPr>
        <w:t>Cameron’s (2014a) ‘</w:t>
      </w:r>
      <w:r w:rsidRPr="005F62AA">
        <w:rPr>
          <w:rFonts w:cstheme="minorHAnsi"/>
          <w:color w:val="0B0C0C"/>
          <w:sz w:val="24"/>
          <w:szCs w:val="24"/>
        </w:rPr>
        <w:t>New measures to help families’ speech is the latest political stance, committing to put family at the centre of policy.</w:t>
      </w:r>
    </w:p>
    <w:p w:rsidR="0010566B" w:rsidRPr="005F62AA" w:rsidRDefault="0010566B" w:rsidP="00990B1B">
      <w:pPr>
        <w:autoSpaceDE w:val="0"/>
        <w:autoSpaceDN w:val="0"/>
        <w:adjustRightInd w:val="0"/>
        <w:spacing w:line="480" w:lineRule="auto"/>
        <w:rPr>
          <w:rStyle w:val="apple-converted-space"/>
          <w:sz w:val="24"/>
          <w:szCs w:val="24"/>
          <w:shd w:val="clear" w:color="auto" w:fill="FFFFFF"/>
        </w:rPr>
      </w:pPr>
      <w:r w:rsidRPr="005F62AA">
        <w:rPr>
          <w:rStyle w:val="apple-converted-space"/>
          <w:sz w:val="24"/>
          <w:szCs w:val="24"/>
          <w:shd w:val="clear" w:color="auto" w:fill="FFFFFF"/>
        </w:rPr>
        <w:t>Therefore</w:t>
      </w:r>
    </w:p>
    <w:p w:rsidR="0010566B" w:rsidRPr="005F62AA" w:rsidRDefault="0010566B" w:rsidP="00990B1B">
      <w:pPr>
        <w:autoSpaceDE w:val="0"/>
        <w:autoSpaceDN w:val="0"/>
        <w:adjustRightInd w:val="0"/>
        <w:spacing w:line="240" w:lineRule="auto"/>
        <w:ind w:left="851" w:right="969"/>
        <w:rPr>
          <w:rStyle w:val="apple-converted-space"/>
          <w:sz w:val="24"/>
          <w:szCs w:val="24"/>
          <w:shd w:val="clear" w:color="auto" w:fill="FFFFFF"/>
        </w:rPr>
      </w:pPr>
      <w:r w:rsidRPr="005F62AA">
        <w:rPr>
          <w:rStyle w:val="apple-converted-space"/>
          <w:sz w:val="24"/>
          <w:szCs w:val="24"/>
          <w:shd w:val="clear" w:color="auto" w:fill="FFFFFF"/>
        </w:rPr>
        <w:t xml:space="preserve"> ‘Modern family support programmes developed as an amalgam of individual services. They are best described as a group of heterogeneous services, guided by a set of values and practice principles, derived from multiple theoretical underpinnings and numerous service delivery traditions.’ (Manalo &amp; Meezan, 2000, p.405)</w:t>
      </w:r>
    </w:p>
    <w:p w:rsidR="00B17275" w:rsidRPr="005F62AA" w:rsidRDefault="0010566B" w:rsidP="00B17275">
      <w:pPr>
        <w:autoSpaceDE w:val="0"/>
        <w:autoSpaceDN w:val="0"/>
        <w:adjustRightInd w:val="0"/>
        <w:spacing w:line="360" w:lineRule="auto"/>
        <w:rPr>
          <w:rFonts w:cstheme="minorHAnsi"/>
          <w:sz w:val="24"/>
          <w:szCs w:val="24"/>
        </w:rPr>
      </w:pPr>
      <w:r w:rsidRPr="005F62AA">
        <w:rPr>
          <w:rFonts w:cstheme="minorHAnsi"/>
          <w:sz w:val="24"/>
          <w:szCs w:val="24"/>
        </w:rPr>
        <w:t xml:space="preserve">FC is part of this. </w:t>
      </w:r>
    </w:p>
    <w:p w:rsidR="00B17275" w:rsidRPr="005F62AA" w:rsidRDefault="00B17275" w:rsidP="00B17275">
      <w:pPr>
        <w:autoSpaceDE w:val="0"/>
        <w:autoSpaceDN w:val="0"/>
        <w:adjustRightInd w:val="0"/>
        <w:spacing w:line="360" w:lineRule="auto"/>
        <w:rPr>
          <w:rFonts w:cstheme="minorHAnsi"/>
          <w:sz w:val="24"/>
          <w:szCs w:val="24"/>
        </w:rPr>
      </w:pPr>
    </w:p>
    <w:p w:rsidR="0010566B" w:rsidRPr="005F62AA" w:rsidRDefault="0010566B" w:rsidP="00990B1B">
      <w:pPr>
        <w:pStyle w:val="Heading3"/>
        <w:rPr>
          <w:b w:val="0"/>
          <w:bCs w:val="0"/>
          <w:sz w:val="24"/>
          <w:szCs w:val="24"/>
        </w:rPr>
      </w:pPr>
      <w:bookmarkStart w:id="11" w:name="_Toc428516225"/>
      <w:r w:rsidRPr="005F62AA">
        <w:rPr>
          <w:b w:val="0"/>
          <w:bCs w:val="0"/>
          <w:sz w:val="24"/>
          <w:szCs w:val="24"/>
        </w:rPr>
        <w:lastRenderedPageBreak/>
        <w:t>2.1.2 The Case for Parent Education</w:t>
      </w:r>
      <w:bookmarkEnd w:id="11"/>
    </w:p>
    <w:p w:rsidR="0010566B" w:rsidRPr="005F62AA" w:rsidRDefault="0010566B" w:rsidP="00990B1B"/>
    <w:p w:rsidR="0010566B" w:rsidRPr="005F62AA" w:rsidRDefault="0010566B" w:rsidP="00B17275">
      <w:pPr>
        <w:autoSpaceDE w:val="0"/>
        <w:autoSpaceDN w:val="0"/>
        <w:adjustRightInd w:val="0"/>
        <w:spacing w:line="480" w:lineRule="auto"/>
        <w:rPr>
          <w:rFonts w:cstheme="minorHAnsi"/>
          <w:sz w:val="24"/>
          <w:szCs w:val="24"/>
        </w:rPr>
      </w:pPr>
      <w:r w:rsidRPr="005F62AA">
        <w:rPr>
          <w:rFonts w:cstheme="minorHAnsi"/>
          <w:sz w:val="24"/>
          <w:szCs w:val="24"/>
        </w:rPr>
        <w:t xml:space="preserve">‘Being a parent and bringing up children is probably the most important job that most people ever do, and yet it is one for which they receive virtually no preparation, no training and precious little support’ </w:t>
      </w:r>
      <w:r w:rsidRPr="005F62AA">
        <w:rPr>
          <w:rFonts w:cstheme="minorHAnsi"/>
          <w:noProof/>
          <w:sz w:val="24"/>
          <w:szCs w:val="24"/>
        </w:rPr>
        <w:t>(Pugh, 1994, p.65)</w:t>
      </w:r>
      <w:r w:rsidRPr="005F62AA">
        <w:rPr>
          <w:rFonts w:cstheme="minorHAnsi"/>
          <w:sz w:val="24"/>
          <w:szCs w:val="24"/>
        </w:rPr>
        <w:t xml:space="preserve">.  In a report commissioned by Barnados </w:t>
      </w:r>
      <w:r w:rsidRPr="005F62AA">
        <w:rPr>
          <w:rFonts w:cstheme="minorHAnsi"/>
          <w:noProof/>
          <w:sz w:val="24"/>
          <w:szCs w:val="24"/>
        </w:rPr>
        <w:t>(Lloyd, 1999)</w:t>
      </w:r>
      <w:r w:rsidRPr="005F62AA">
        <w:rPr>
          <w:rFonts w:cstheme="minorHAnsi"/>
          <w:sz w:val="24"/>
          <w:szCs w:val="24"/>
        </w:rPr>
        <w:t>, the rationale for parenting education is</w:t>
      </w:r>
    </w:p>
    <w:p w:rsidR="0010566B" w:rsidRPr="005F62AA" w:rsidRDefault="0010566B" w:rsidP="00B17275">
      <w:pPr>
        <w:autoSpaceDE w:val="0"/>
        <w:autoSpaceDN w:val="0"/>
        <w:adjustRightInd w:val="0"/>
        <w:spacing w:line="240" w:lineRule="auto"/>
        <w:ind w:left="851" w:right="1088"/>
        <w:rPr>
          <w:rFonts w:cstheme="minorHAnsi"/>
          <w:sz w:val="24"/>
          <w:szCs w:val="24"/>
        </w:rPr>
      </w:pPr>
      <w:r w:rsidRPr="005F62AA">
        <w:rPr>
          <w:rFonts w:cstheme="minorHAnsi"/>
          <w:sz w:val="24"/>
          <w:szCs w:val="24"/>
        </w:rPr>
        <w:t xml:space="preserve"> ‘to help parents strengthen their relationships with their children, to find better ways of dealing with difficult behaviour and because being a parent is a demanding and skilful talks which deserves support and recognition.’ </w:t>
      </w:r>
    </w:p>
    <w:p w:rsidR="00B17275" w:rsidRPr="005F62AA" w:rsidRDefault="00B17275" w:rsidP="00B17275">
      <w:pPr>
        <w:autoSpaceDE w:val="0"/>
        <w:autoSpaceDN w:val="0"/>
        <w:adjustRightInd w:val="0"/>
        <w:spacing w:line="240" w:lineRule="auto"/>
        <w:ind w:left="851" w:right="1088"/>
        <w:rPr>
          <w:rFonts w:cstheme="minorHAnsi"/>
          <w:sz w:val="24"/>
          <w:szCs w:val="24"/>
        </w:rPr>
      </w:pPr>
    </w:p>
    <w:p w:rsidR="0010566B" w:rsidRPr="005F62AA" w:rsidRDefault="0010566B" w:rsidP="00B17275">
      <w:pPr>
        <w:pStyle w:val="Heading3"/>
        <w:spacing w:line="240" w:lineRule="auto"/>
        <w:rPr>
          <w:b w:val="0"/>
          <w:bCs w:val="0"/>
          <w:sz w:val="24"/>
          <w:szCs w:val="24"/>
        </w:rPr>
      </w:pPr>
      <w:bookmarkStart w:id="12" w:name="_Toc428516226"/>
      <w:r w:rsidRPr="005F62AA">
        <w:rPr>
          <w:b w:val="0"/>
          <w:bCs w:val="0"/>
          <w:sz w:val="24"/>
          <w:szCs w:val="24"/>
        </w:rPr>
        <w:t>2.1.3 What is Parent Education?</w:t>
      </w:r>
      <w:bookmarkEnd w:id="12"/>
    </w:p>
    <w:p w:rsidR="0010566B" w:rsidRPr="005F62AA" w:rsidRDefault="0010566B" w:rsidP="00990B1B"/>
    <w:p w:rsidR="0010566B" w:rsidRPr="005F62AA" w:rsidRDefault="0010566B" w:rsidP="00B17275">
      <w:pPr>
        <w:autoSpaceDE w:val="0"/>
        <w:autoSpaceDN w:val="0"/>
        <w:adjustRightInd w:val="0"/>
        <w:spacing w:line="480" w:lineRule="auto"/>
        <w:rPr>
          <w:rFonts w:cstheme="minorHAnsi"/>
          <w:sz w:val="24"/>
          <w:szCs w:val="24"/>
        </w:rPr>
      </w:pPr>
      <w:r w:rsidRPr="005F62AA">
        <w:rPr>
          <w:rFonts w:cstheme="minorHAnsi"/>
          <w:sz w:val="24"/>
          <w:szCs w:val="24"/>
        </w:rPr>
        <w:t xml:space="preserve">Pugh </w:t>
      </w:r>
      <w:r w:rsidRPr="005F62AA">
        <w:rPr>
          <w:rFonts w:cstheme="minorHAnsi"/>
          <w:noProof/>
          <w:sz w:val="24"/>
          <w:szCs w:val="24"/>
        </w:rPr>
        <w:t>(1994, p.66-67)</w:t>
      </w:r>
      <w:r w:rsidRPr="005F62AA">
        <w:rPr>
          <w:rFonts w:cstheme="minorHAnsi"/>
          <w:sz w:val="24"/>
          <w:szCs w:val="24"/>
        </w:rPr>
        <w:t xml:space="preserve"> defined parent education as help</w:t>
      </w:r>
      <w:r w:rsidR="00B17275" w:rsidRPr="005F62AA">
        <w:rPr>
          <w:rFonts w:cstheme="minorHAnsi"/>
          <w:sz w:val="24"/>
          <w:szCs w:val="24"/>
        </w:rPr>
        <w:t>ing</w:t>
      </w:r>
      <w:r w:rsidRPr="005F62AA">
        <w:rPr>
          <w:rFonts w:cstheme="minorHAnsi"/>
          <w:sz w:val="24"/>
          <w:szCs w:val="24"/>
        </w:rPr>
        <w:t xml:space="preserve"> parents understand themselv</w:t>
      </w:r>
      <w:r w:rsidR="00B17275" w:rsidRPr="005F62AA">
        <w:rPr>
          <w:rFonts w:cstheme="minorHAnsi"/>
          <w:sz w:val="24"/>
          <w:szCs w:val="24"/>
        </w:rPr>
        <w:t>es and their children better. It</w:t>
      </w:r>
      <w:r w:rsidRPr="005F62AA">
        <w:rPr>
          <w:rFonts w:cstheme="minorHAnsi"/>
          <w:sz w:val="24"/>
          <w:szCs w:val="24"/>
        </w:rPr>
        <w:t xml:space="preserve"> creates ‘a supportive network of services within local communities and help families to take advantage of them.’ Mortley </w:t>
      </w:r>
      <w:r w:rsidRPr="005F62AA">
        <w:rPr>
          <w:rFonts w:cstheme="minorHAnsi"/>
          <w:noProof/>
          <w:sz w:val="24"/>
          <w:szCs w:val="24"/>
        </w:rPr>
        <w:t>(1998, p.26-28)</w:t>
      </w:r>
      <w:r w:rsidRPr="005F62AA">
        <w:rPr>
          <w:rFonts w:cstheme="minorHAnsi"/>
          <w:sz w:val="24"/>
          <w:szCs w:val="24"/>
        </w:rPr>
        <w:t xml:space="preserve"> added that it should build on parental success, negotiated with them and reflect a variety of families and communities. Parenting education can be used for many purposes such as: a means of social conditioning, reinforcing stereotypes, or to improve children’s chances of achieving at school leading to economic success in the future </w:t>
      </w:r>
      <w:r w:rsidRPr="005F62AA">
        <w:rPr>
          <w:rFonts w:cstheme="minorHAnsi"/>
          <w:noProof/>
          <w:sz w:val="24"/>
          <w:szCs w:val="24"/>
        </w:rPr>
        <w:t>(Featherstone, 2004, p.5; Joseph, 1991; Lloyd, 1999, p.7; Pugh, 1994, p.67)</w:t>
      </w:r>
      <w:r w:rsidRPr="005F62AA">
        <w:rPr>
          <w:rFonts w:cstheme="minorHAnsi"/>
          <w:sz w:val="24"/>
          <w:szCs w:val="24"/>
        </w:rPr>
        <w:t xml:space="preserve">.  The report for Barnados </w:t>
      </w:r>
      <w:r w:rsidRPr="005F62AA">
        <w:rPr>
          <w:rFonts w:cstheme="minorHAnsi"/>
          <w:noProof/>
          <w:sz w:val="24"/>
          <w:szCs w:val="24"/>
        </w:rPr>
        <w:t>(Lloyd, 1999)</w:t>
      </w:r>
      <w:r w:rsidRPr="005F62AA">
        <w:rPr>
          <w:rFonts w:cstheme="minorHAnsi"/>
          <w:sz w:val="24"/>
          <w:szCs w:val="24"/>
        </w:rPr>
        <w:t xml:space="preserve"> concluded that interactive parenting education, delivered in groups, was effective in improving the behav</w:t>
      </w:r>
      <w:r w:rsidR="002339B6" w:rsidRPr="005F62AA">
        <w:rPr>
          <w:rFonts w:cstheme="minorHAnsi"/>
          <w:sz w:val="24"/>
          <w:szCs w:val="24"/>
        </w:rPr>
        <w:t>iour of pre-adolescent children</w:t>
      </w:r>
      <w:r w:rsidRPr="005F62AA">
        <w:rPr>
          <w:rFonts w:cstheme="minorHAnsi"/>
          <w:sz w:val="24"/>
          <w:szCs w:val="24"/>
        </w:rPr>
        <w:t xml:space="preserve">. They commented that evaluation of programmes has not kept up with the number of programmes being delivered.  This is important to ensure that courses are ‘effective, deliver objectives valued by children and parents, and do no harm’ </w:t>
      </w:r>
      <w:r w:rsidRPr="005F62AA">
        <w:rPr>
          <w:rFonts w:cstheme="minorHAnsi"/>
          <w:noProof/>
          <w:sz w:val="24"/>
          <w:szCs w:val="24"/>
        </w:rPr>
        <w:t>(Lloyd, 1999, p.10)</w:t>
      </w:r>
      <w:r w:rsidRPr="005F62AA">
        <w:rPr>
          <w:rFonts w:cstheme="minorHAnsi"/>
          <w:sz w:val="24"/>
          <w:szCs w:val="24"/>
        </w:rPr>
        <w:t>. These elements will be considered in this study in relation to FC.</w:t>
      </w:r>
    </w:p>
    <w:p w:rsidR="0010566B" w:rsidRPr="005F62AA" w:rsidRDefault="0010566B" w:rsidP="002339B6">
      <w:pPr>
        <w:spacing w:line="480" w:lineRule="auto"/>
        <w:rPr>
          <w:rFonts w:cstheme="minorHAnsi"/>
          <w:sz w:val="24"/>
          <w:szCs w:val="24"/>
        </w:rPr>
      </w:pPr>
      <w:r w:rsidRPr="005F62AA">
        <w:rPr>
          <w:rFonts w:cstheme="minorHAnsi"/>
          <w:sz w:val="24"/>
          <w:szCs w:val="24"/>
        </w:rPr>
        <w:lastRenderedPageBreak/>
        <w:t xml:space="preserve">Scott and Dadds found that disruptive children often come from homes that are suspicious of authority, and accessing services that will ask them to use strategies that have already failed for them </w:t>
      </w:r>
      <w:r w:rsidRPr="005F62AA">
        <w:rPr>
          <w:rFonts w:cstheme="minorHAnsi"/>
          <w:noProof/>
          <w:sz w:val="24"/>
          <w:szCs w:val="24"/>
        </w:rPr>
        <w:t>(2009, p.1443)</w:t>
      </w:r>
      <w:r w:rsidRPr="005F62AA">
        <w:rPr>
          <w:rFonts w:cstheme="minorHAnsi"/>
          <w:sz w:val="24"/>
          <w:szCs w:val="24"/>
        </w:rPr>
        <w:t xml:space="preserve">. Cognitive theory impacts the way that parents interpret children’s behaviour positively or negatively, and they recommend parenting education which enables parents to better understand their children’s motivation </w:t>
      </w:r>
      <w:r w:rsidRPr="005F62AA">
        <w:rPr>
          <w:rFonts w:cstheme="minorHAnsi"/>
          <w:noProof/>
          <w:sz w:val="24"/>
          <w:szCs w:val="24"/>
        </w:rPr>
        <w:t>(Scott &amp; Dadds, 2009, p.1446)</w:t>
      </w:r>
      <w:r w:rsidRPr="005F62AA">
        <w:rPr>
          <w:rFonts w:cstheme="minorHAnsi"/>
          <w:sz w:val="24"/>
          <w:szCs w:val="24"/>
        </w:rPr>
        <w:t>. The relations</w:t>
      </w:r>
      <w:r w:rsidR="002339B6" w:rsidRPr="005F62AA">
        <w:rPr>
          <w:rFonts w:cstheme="minorHAnsi"/>
          <w:sz w:val="24"/>
          <w:szCs w:val="24"/>
        </w:rPr>
        <w:t xml:space="preserve">hip between children and parents </w:t>
      </w:r>
      <w:r w:rsidRPr="005F62AA">
        <w:rPr>
          <w:rFonts w:cstheme="minorHAnsi"/>
          <w:sz w:val="24"/>
          <w:szCs w:val="24"/>
        </w:rPr>
        <w:t>is a focus of this research.</w:t>
      </w:r>
    </w:p>
    <w:p w:rsidR="0010566B" w:rsidRPr="005F62AA" w:rsidRDefault="0010566B" w:rsidP="00990B1B">
      <w:pPr>
        <w:pStyle w:val="Heading3"/>
        <w:rPr>
          <w:b w:val="0"/>
          <w:bCs w:val="0"/>
          <w:sz w:val="24"/>
          <w:szCs w:val="24"/>
        </w:rPr>
      </w:pPr>
      <w:bookmarkStart w:id="13" w:name="_Toc428516227"/>
      <w:r w:rsidRPr="005F62AA">
        <w:rPr>
          <w:b w:val="0"/>
          <w:bCs w:val="0"/>
          <w:sz w:val="24"/>
          <w:szCs w:val="24"/>
        </w:rPr>
        <w:t>2.1.4 Methods of Parent Education</w:t>
      </w:r>
      <w:bookmarkEnd w:id="13"/>
    </w:p>
    <w:p w:rsidR="0010566B" w:rsidRPr="005F62AA" w:rsidRDefault="0010566B" w:rsidP="00990B1B"/>
    <w:p w:rsidR="0010566B" w:rsidRPr="005F62AA" w:rsidRDefault="0010566B" w:rsidP="002339B6">
      <w:pPr>
        <w:spacing w:line="480" w:lineRule="auto"/>
        <w:rPr>
          <w:rFonts w:cstheme="minorHAnsi"/>
          <w:sz w:val="24"/>
          <w:szCs w:val="24"/>
        </w:rPr>
      </w:pPr>
      <w:r w:rsidRPr="005F62AA">
        <w:rPr>
          <w:rFonts w:cstheme="minorHAnsi"/>
          <w:sz w:val="24"/>
          <w:szCs w:val="24"/>
        </w:rPr>
        <w:t xml:space="preserve">Parenting education covers a large number of different activities carried out by agencies in the statutory and voluntary sectors </w:t>
      </w:r>
      <w:r w:rsidRPr="005F62AA">
        <w:rPr>
          <w:rFonts w:cstheme="minorHAnsi"/>
          <w:noProof/>
          <w:sz w:val="24"/>
          <w:szCs w:val="24"/>
        </w:rPr>
        <w:t>(Lloyd, 1999, p.39; Pugh, 1994, p.89)</w:t>
      </w:r>
      <w:r w:rsidRPr="005F62AA">
        <w:rPr>
          <w:rFonts w:cstheme="minorHAnsi"/>
          <w:sz w:val="24"/>
          <w:szCs w:val="24"/>
        </w:rPr>
        <w:t xml:space="preserve">.  Mortley </w:t>
      </w:r>
      <w:r w:rsidRPr="005F62AA">
        <w:rPr>
          <w:rFonts w:cstheme="minorHAnsi"/>
          <w:noProof/>
          <w:sz w:val="24"/>
          <w:szCs w:val="24"/>
        </w:rPr>
        <w:t>(Mortley, 1998)</w:t>
      </w:r>
      <w:r w:rsidRPr="005F62AA">
        <w:rPr>
          <w:rFonts w:cstheme="minorHAnsi"/>
          <w:sz w:val="24"/>
          <w:szCs w:val="24"/>
        </w:rPr>
        <w:t xml:space="preserve"> identified three methods of parent education: through mass media, group work and individual approaches. Pugh had found in previous research </w:t>
      </w:r>
      <w:r w:rsidRPr="005F62AA">
        <w:rPr>
          <w:rFonts w:cstheme="minorHAnsi"/>
          <w:noProof/>
          <w:sz w:val="24"/>
          <w:szCs w:val="24"/>
        </w:rPr>
        <w:t>(1994, p.83,84)</w:t>
      </w:r>
      <w:r w:rsidRPr="005F62AA">
        <w:rPr>
          <w:rFonts w:cstheme="minorHAnsi"/>
          <w:sz w:val="24"/>
          <w:szCs w:val="24"/>
        </w:rPr>
        <w:t xml:space="preserve"> that parents are often confused by the contradictory nature of the material available through the mass media. She concluded that parent education delivered in groups can be tailored to the needs of the group and can be a cost effective way of working with several parents at the same time </w:t>
      </w:r>
      <w:r w:rsidRPr="005F62AA">
        <w:rPr>
          <w:rFonts w:cstheme="minorHAnsi"/>
          <w:noProof/>
          <w:sz w:val="24"/>
          <w:szCs w:val="24"/>
        </w:rPr>
        <w:t>(1994, p.85)</w:t>
      </w:r>
      <w:r w:rsidRPr="005F62AA">
        <w:rPr>
          <w:rFonts w:cstheme="minorHAnsi"/>
          <w:sz w:val="24"/>
          <w:szCs w:val="24"/>
        </w:rPr>
        <w:t>. She identified</w:t>
      </w:r>
      <w:r w:rsidR="002339B6" w:rsidRPr="005F62AA">
        <w:rPr>
          <w:rFonts w:cstheme="minorHAnsi"/>
          <w:sz w:val="24"/>
          <w:szCs w:val="24"/>
        </w:rPr>
        <w:t xml:space="preserve"> the reason that</w:t>
      </w:r>
      <w:r w:rsidRPr="005F62AA">
        <w:rPr>
          <w:rFonts w:cstheme="minorHAnsi"/>
          <w:sz w:val="24"/>
          <w:szCs w:val="24"/>
        </w:rPr>
        <w:t xml:space="preserve"> parent education is not generally delivered to individuals, as it is with FC, as</w:t>
      </w:r>
      <w:r w:rsidR="002339B6" w:rsidRPr="005F62AA">
        <w:rPr>
          <w:rFonts w:cstheme="minorHAnsi"/>
          <w:sz w:val="24"/>
          <w:szCs w:val="24"/>
        </w:rPr>
        <w:t>,</w:t>
      </w:r>
      <w:r w:rsidRPr="005F62AA">
        <w:rPr>
          <w:rFonts w:cstheme="minorHAnsi"/>
          <w:sz w:val="24"/>
          <w:szCs w:val="24"/>
        </w:rPr>
        <w:t xml:space="preserve"> although it is ‘extremely valuable… with the exception of schemes using volunteers, it is also costly and time-consuming, and is limited by the individual experience and expertise of the professional concerned’ </w:t>
      </w:r>
      <w:r w:rsidRPr="005F62AA">
        <w:rPr>
          <w:rFonts w:cstheme="minorHAnsi"/>
          <w:noProof/>
          <w:sz w:val="24"/>
          <w:szCs w:val="24"/>
        </w:rPr>
        <w:t>(1994, p.87)</w:t>
      </w:r>
      <w:r w:rsidRPr="005F62AA">
        <w:rPr>
          <w:rFonts w:cstheme="minorHAnsi"/>
          <w:sz w:val="24"/>
          <w:szCs w:val="24"/>
        </w:rPr>
        <w:t>.</w:t>
      </w:r>
    </w:p>
    <w:p w:rsidR="0010566B" w:rsidRPr="005F62AA" w:rsidRDefault="0010566B" w:rsidP="00990B1B">
      <w:pPr>
        <w:pStyle w:val="Heading3"/>
        <w:rPr>
          <w:b w:val="0"/>
          <w:bCs w:val="0"/>
          <w:sz w:val="24"/>
          <w:szCs w:val="24"/>
        </w:rPr>
      </w:pPr>
      <w:bookmarkStart w:id="14" w:name="_Toc428516228"/>
      <w:r w:rsidRPr="005F62AA">
        <w:rPr>
          <w:b w:val="0"/>
          <w:bCs w:val="0"/>
          <w:sz w:val="24"/>
          <w:szCs w:val="24"/>
        </w:rPr>
        <w:t>2.1.5 Evaluating Parent Education</w:t>
      </w:r>
      <w:bookmarkEnd w:id="14"/>
    </w:p>
    <w:p w:rsidR="0010566B" w:rsidRPr="005F62AA" w:rsidRDefault="0010566B" w:rsidP="00990B1B"/>
    <w:p w:rsidR="0010566B" w:rsidRPr="005F62AA" w:rsidRDefault="002339B6" w:rsidP="00990B1B">
      <w:pPr>
        <w:spacing w:line="480" w:lineRule="auto"/>
        <w:rPr>
          <w:rFonts w:cstheme="minorHAnsi"/>
          <w:sz w:val="24"/>
          <w:szCs w:val="24"/>
        </w:rPr>
      </w:pPr>
      <w:r w:rsidRPr="005F62AA">
        <w:rPr>
          <w:rFonts w:cstheme="minorHAnsi"/>
          <w:sz w:val="24"/>
          <w:szCs w:val="24"/>
        </w:rPr>
        <w:t>The Barnados report</w:t>
      </w:r>
      <w:r w:rsidR="0010566B" w:rsidRPr="005F62AA">
        <w:rPr>
          <w:rFonts w:cstheme="minorHAnsi"/>
          <w:sz w:val="24"/>
          <w:szCs w:val="24"/>
        </w:rPr>
        <w:t xml:space="preserve"> methods of </w:t>
      </w:r>
      <w:r w:rsidRPr="005F62AA">
        <w:rPr>
          <w:rFonts w:cstheme="minorHAnsi"/>
          <w:sz w:val="24"/>
          <w:szCs w:val="24"/>
        </w:rPr>
        <w:t>evaluating parenting education</w:t>
      </w:r>
      <w:r w:rsidR="0010566B" w:rsidRPr="005F62AA">
        <w:rPr>
          <w:rFonts w:cstheme="minorHAnsi"/>
          <w:sz w:val="24"/>
          <w:szCs w:val="24"/>
        </w:rPr>
        <w:t xml:space="preserve"> have informed this research. They thought that ‘Clients’ views are crucial to evidence-based practice’ </w:t>
      </w:r>
      <w:r w:rsidR="0010566B" w:rsidRPr="005F62AA">
        <w:rPr>
          <w:rFonts w:cstheme="minorHAnsi"/>
          <w:noProof/>
          <w:sz w:val="24"/>
          <w:szCs w:val="24"/>
        </w:rPr>
        <w:t>(Lloyd, 1999, p.43)</w:t>
      </w:r>
      <w:r w:rsidR="0010566B" w:rsidRPr="005F62AA">
        <w:rPr>
          <w:rFonts w:cstheme="minorHAnsi"/>
          <w:sz w:val="24"/>
          <w:szCs w:val="24"/>
        </w:rPr>
        <w:t xml:space="preserve">. They recommended that ‘Most good studies will employ both </w:t>
      </w:r>
      <w:r w:rsidR="0010566B" w:rsidRPr="005F62AA">
        <w:rPr>
          <w:rFonts w:cstheme="minorHAnsi"/>
          <w:sz w:val="24"/>
          <w:szCs w:val="24"/>
        </w:rPr>
        <w:lastRenderedPageBreak/>
        <w:t xml:space="preserve">qualitative and quantitative methods and will take into account those who have dropped out of a course as well as those who completed’ </w:t>
      </w:r>
      <w:r w:rsidR="0010566B" w:rsidRPr="005F62AA">
        <w:rPr>
          <w:rFonts w:cstheme="minorHAnsi"/>
          <w:noProof/>
          <w:sz w:val="24"/>
          <w:szCs w:val="24"/>
        </w:rPr>
        <w:t>(1999, p.44)</w:t>
      </w:r>
      <w:r w:rsidR="0010566B" w:rsidRPr="005F62AA">
        <w:rPr>
          <w:rFonts w:cstheme="minorHAnsi"/>
          <w:sz w:val="24"/>
          <w:szCs w:val="24"/>
        </w:rPr>
        <w:t xml:space="preserve">.  They comment that clients often like the facilitator, appreciating the efforts made on their behalf, but may not know what they should be achieving as a result of the course, or how they are expected to do it. ‘In spite of these reservations, data from client opinion studies can be useful in understanding elements of the “helping process”’ </w:t>
      </w:r>
      <w:r w:rsidR="0010566B" w:rsidRPr="005F62AA">
        <w:rPr>
          <w:rFonts w:cstheme="minorHAnsi"/>
          <w:noProof/>
          <w:sz w:val="24"/>
          <w:szCs w:val="24"/>
        </w:rPr>
        <w:t>(1999, p.54)</w:t>
      </w:r>
      <w:r w:rsidR="0010566B" w:rsidRPr="005F62AA">
        <w:rPr>
          <w:rFonts w:cstheme="minorHAnsi"/>
          <w:sz w:val="24"/>
          <w:szCs w:val="24"/>
        </w:rPr>
        <w:t xml:space="preserve">. </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Sanders and Woolley </w:t>
      </w:r>
      <w:r w:rsidRPr="005F62AA">
        <w:rPr>
          <w:rFonts w:cstheme="minorHAnsi"/>
          <w:noProof/>
          <w:sz w:val="24"/>
          <w:szCs w:val="24"/>
        </w:rPr>
        <w:t>(2005, p.65)</w:t>
      </w:r>
      <w:r w:rsidRPr="005F62AA">
        <w:rPr>
          <w:rFonts w:cstheme="minorHAnsi"/>
          <w:sz w:val="24"/>
          <w:szCs w:val="24"/>
        </w:rPr>
        <w:t xml:space="preserve"> report improvements in children’s behaviour, decreased use of coercive discipline methods, parental stress, and reduced relationship conflict as a result of parenting education programmes based on social learning models. They also found that parental self-efficacy improved, and parents were more confident in their abilities to parent effectively. Sanders and Woolley </w:t>
      </w:r>
      <w:r w:rsidRPr="005F62AA">
        <w:rPr>
          <w:rFonts w:cstheme="minorHAnsi"/>
          <w:noProof/>
          <w:sz w:val="24"/>
          <w:szCs w:val="24"/>
        </w:rPr>
        <w:t>(2005)</w:t>
      </w:r>
      <w:r w:rsidRPr="005F62AA">
        <w:rPr>
          <w:rFonts w:cstheme="minorHAnsi"/>
          <w:sz w:val="24"/>
          <w:szCs w:val="24"/>
        </w:rPr>
        <w:t xml:space="preserve"> used questionnaires to provide information on client background, on children’s behaviour in a variety of situations and mothers efficacy. These limitations and findings have been formative in structuring the methodology of my research into the perceived impact of FC on client relationships.</w:t>
      </w:r>
    </w:p>
    <w:p w:rsidR="0010566B" w:rsidRPr="005F62AA" w:rsidRDefault="0010566B" w:rsidP="002339B6">
      <w:pPr>
        <w:autoSpaceDE w:val="0"/>
        <w:autoSpaceDN w:val="0"/>
        <w:adjustRightInd w:val="0"/>
        <w:spacing w:line="480" w:lineRule="auto"/>
        <w:rPr>
          <w:rStyle w:val="apple-converted-space"/>
          <w:shd w:val="clear" w:color="auto" w:fill="FFFFFF"/>
        </w:rPr>
      </w:pPr>
      <w:r w:rsidRPr="005F62AA">
        <w:rPr>
          <w:rStyle w:val="apple-converted-space"/>
          <w:sz w:val="24"/>
          <w:szCs w:val="24"/>
          <w:shd w:val="clear" w:color="auto" w:fill="FFFFFF"/>
        </w:rPr>
        <w:t>Parenting education has evolved from child development study whereas couple/marriage education ha</w:t>
      </w:r>
      <w:r w:rsidR="002339B6" w:rsidRPr="005F62AA">
        <w:rPr>
          <w:rStyle w:val="apple-converted-space"/>
          <w:sz w:val="24"/>
          <w:szCs w:val="24"/>
          <w:shd w:val="clear" w:color="auto" w:fill="FFFFFF"/>
        </w:rPr>
        <w:t>s developed from psychoanalysis</w:t>
      </w:r>
      <w:r w:rsidRPr="005F62AA">
        <w:rPr>
          <w:rStyle w:val="apple-converted-space"/>
          <w:sz w:val="24"/>
          <w:szCs w:val="24"/>
          <w:shd w:val="clear" w:color="auto" w:fill="FFFFFF"/>
        </w:rPr>
        <w:t xml:space="preserve"> (Hawkins et al., 2004, p.556). It is only recently these boundaries have been crossed. </w:t>
      </w:r>
    </w:p>
    <w:p w:rsidR="0010566B" w:rsidRPr="005F62AA" w:rsidRDefault="0010566B" w:rsidP="00990B1B">
      <w:pPr>
        <w:autoSpaceDE w:val="0"/>
        <w:autoSpaceDN w:val="0"/>
        <w:adjustRightInd w:val="0"/>
        <w:spacing w:line="480" w:lineRule="auto"/>
        <w:rPr>
          <w:rStyle w:val="apple-converted-space"/>
          <w:sz w:val="24"/>
          <w:szCs w:val="24"/>
          <w:shd w:val="clear" w:color="auto" w:fill="FFFFFF"/>
        </w:rPr>
      </w:pPr>
    </w:p>
    <w:p w:rsidR="0010566B" w:rsidRPr="005F62AA" w:rsidRDefault="0010566B" w:rsidP="00990B1B">
      <w:pPr>
        <w:pStyle w:val="Heading2"/>
        <w:rPr>
          <w:rStyle w:val="apple-converted-space"/>
          <w:b w:val="0"/>
          <w:bCs w:val="0"/>
        </w:rPr>
      </w:pPr>
      <w:bookmarkStart w:id="15" w:name="_Toc428516229"/>
      <w:r w:rsidRPr="005F62AA">
        <w:rPr>
          <w:rStyle w:val="apple-converted-space"/>
          <w:b w:val="0"/>
          <w:bCs w:val="0"/>
        </w:rPr>
        <w:t>2.2 Family Therapy</w:t>
      </w:r>
      <w:bookmarkEnd w:id="15"/>
    </w:p>
    <w:p w:rsidR="002339B6" w:rsidRPr="005F62AA" w:rsidRDefault="0010566B" w:rsidP="002339B6">
      <w:pPr>
        <w:pStyle w:val="Heading3"/>
        <w:spacing w:line="480" w:lineRule="auto"/>
        <w:rPr>
          <w:b w:val="0"/>
          <w:bCs w:val="0"/>
          <w:sz w:val="24"/>
          <w:szCs w:val="24"/>
        </w:rPr>
      </w:pPr>
      <w:bookmarkStart w:id="16" w:name="_Toc428516230"/>
      <w:r w:rsidRPr="005F62AA">
        <w:rPr>
          <w:b w:val="0"/>
          <w:bCs w:val="0"/>
          <w:sz w:val="24"/>
          <w:szCs w:val="24"/>
        </w:rPr>
        <w:t>2.2.1 The History of Family Therapy.</w:t>
      </w:r>
      <w:bookmarkEnd w:id="16"/>
    </w:p>
    <w:p w:rsidR="0010566B" w:rsidRPr="005F62AA" w:rsidRDefault="0010566B" w:rsidP="000E14A3">
      <w:pPr>
        <w:autoSpaceDE w:val="0"/>
        <w:autoSpaceDN w:val="0"/>
        <w:adjustRightInd w:val="0"/>
        <w:spacing w:after="0" w:line="480" w:lineRule="auto"/>
        <w:rPr>
          <w:rFonts w:cstheme="minorHAnsi"/>
          <w:sz w:val="24"/>
          <w:szCs w:val="24"/>
        </w:rPr>
      </w:pPr>
      <w:r w:rsidRPr="005F62AA">
        <w:rPr>
          <w:rFonts w:cstheme="minorHAnsi"/>
          <w:sz w:val="24"/>
          <w:szCs w:val="24"/>
        </w:rPr>
        <w:t>Until the beginning of the 20</w:t>
      </w:r>
      <w:r w:rsidRPr="005F62AA">
        <w:rPr>
          <w:rFonts w:cstheme="minorHAnsi"/>
          <w:sz w:val="24"/>
          <w:szCs w:val="24"/>
          <w:vertAlign w:val="superscript"/>
        </w:rPr>
        <w:t>th</w:t>
      </w:r>
      <w:r w:rsidRPr="005F62AA">
        <w:rPr>
          <w:rFonts w:cstheme="minorHAnsi"/>
          <w:sz w:val="24"/>
          <w:szCs w:val="24"/>
        </w:rPr>
        <w:t xml:space="preserve"> century</w:t>
      </w:r>
      <w:r w:rsidR="00606850" w:rsidRPr="005F62AA">
        <w:rPr>
          <w:rFonts w:cstheme="minorHAnsi"/>
          <w:sz w:val="24"/>
          <w:szCs w:val="24"/>
        </w:rPr>
        <w:t>,</w:t>
      </w:r>
      <w:r w:rsidRPr="005F62AA">
        <w:rPr>
          <w:rFonts w:cstheme="minorHAnsi"/>
          <w:sz w:val="24"/>
          <w:szCs w:val="24"/>
        </w:rPr>
        <w:t xml:space="preserve"> poverty was a major factor in family problems </w:t>
      </w:r>
      <w:r w:rsidRPr="005F62AA">
        <w:rPr>
          <w:rFonts w:cstheme="minorHAnsi"/>
          <w:noProof/>
          <w:sz w:val="24"/>
          <w:szCs w:val="24"/>
        </w:rPr>
        <w:t>(Manalo &amp; Meezan, 2000, p.406)</w:t>
      </w:r>
      <w:r w:rsidRPr="005F62AA">
        <w:rPr>
          <w:rFonts w:cstheme="minorHAnsi"/>
          <w:sz w:val="24"/>
          <w:szCs w:val="24"/>
        </w:rPr>
        <w:t xml:space="preserve">, largely addressed by the Poor Relief </w:t>
      </w:r>
      <w:r w:rsidRPr="005F62AA">
        <w:rPr>
          <w:rFonts w:cstheme="minorHAnsi"/>
          <w:noProof/>
          <w:sz w:val="24"/>
          <w:szCs w:val="24"/>
        </w:rPr>
        <w:t xml:space="preserve">(Young, 1956, </w:t>
      </w:r>
      <w:r w:rsidRPr="005F62AA">
        <w:rPr>
          <w:rFonts w:cstheme="minorHAnsi"/>
          <w:noProof/>
          <w:sz w:val="24"/>
          <w:szCs w:val="24"/>
        </w:rPr>
        <w:lastRenderedPageBreak/>
        <w:t>p.67)</w:t>
      </w:r>
      <w:r w:rsidRPr="005F62AA">
        <w:rPr>
          <w:rFonts w:cstheme="minorHAnsi"/>
          <w:color w:val="FF0000"/>
          <w:sz w:val="24"/>
          <w:szCs w:val="24"/>
        </w:rPr>
        <w:t xml:space="preserve">. </w:t>
      </w:r>
      <w:r w:rsidRPr="005F62AA">
        <w:rPr>
          <w:rFonts w:cstheme="minorHAnsi"/>
          <w:sz w:val="24"/>
          <w:szCs w:val="24"/>
        </w:rPr>
        <w:t xml:space="preserve">Family support originated in parish visits by Priests and lay workers </w:t>
      </w:r>
      <w:r w:rsidRPr="005F62AA">
        <w:rPr>
          <w:rFonts w:cstheme="minorHAnsi"/>
          <w:noProof/>
          <w:sz w:val="24"/>
          <w:szCs w:val="24"/>
        </w:rPr>
        <w:t>(Beels, 2002, p.71)</w:t>
      </w:r>
      <w:r w:rsidRPr="005F62AA">
        <w:rPr>
          <w:rFonts w:cstheme="minorHAnsi"/>
          <w:sz w:val="24"/>
          <w:szCs w:val="24"/>
        </w:rPr>
        <w:t xml:space="preserve">. The Charity Organisation Society was formed in 1869 and the first social workers were trained </w:t>
      </w:r>
      <w:r w:rsidRPr="005F62AA">
        <w:rPr>
          <w:rFonts w:cstheme="minorHAnsi"/>
          <w:noProof/>
          <w:sz w:val="24"/>
          <w:szCs w:val="24"/>
        </w:rPr>
        <w:t>(Young, 1956, p.105)</w:t>
      </w:r>
      <w:r w:rsidRPr="005F62AA">
        <w:rPr>
          <w:rFonts w:cstheme="minorHAnsi"/>
          <w:sz w:val="24"/>
          <w:szCs w:val="24"/>
        </w:rPr>
        <w:t xml:space="preserve"> from which support for families became a profession. William James in 1981 expounded that ‘what is experienced as the “self” is conditional in large part on the social theatre’ </w:t>
      </w:r>
      <w:r w:rsidRPr="005F62AA">
        <w:rPr>
          <w:rFonts w:cstheme="minorHAnsi"/>
          <w:noProof/>
          <w:sz w:val="24"/>
          <w:szCs w:val="24"/>
        </w:rPr>
        <w:t>(Beels, 2002, p.74)</w:t>
      </w:r>
      <w:r w:rsidRPr="005F62AA">
        <w:rPr>
          <w:rFonts w:cstheme="minorHAnsi"/>
          <w:sz w:val="24"/>
          <w:szCs w:val="24"/>
        </w:rPr>
        <w:t>. He was aware that other people affect individuals and therefore the family has an impact on its members. This initiated working with the whole family for the improvement of the individual. Family therapy is recorded as having begun formally in Britain in 1947 when the Tavistock Institute was founded</w:t>
      </w:r>
      <w:r w:rsidRPr="005F62AA">
        <w:rPr>
          <w:rStyle w:val="apple-converted-space"/>
          <w:rFonts w:cstheme="minorHAnsi"/>
          <w:sz w:val="24"/>
          <w:szCs w:val="24"/>
        </w:rPr>
        <w:t xml:space="preserve"> to ‘</w:t>
      </w:r>
      <w:r w:rsidRPr="005F62AA">
        <w:rPr>
          <w:rFonts w:cstheme="minorHAnsi"/>
          <w:sz w:val="24"/>
          <w:szCs w:val="24"/>
        </w:rPr>
        <w:t>apply psychoanalytic and open systems concepts to group and organisational life.’(Tavistock Institute). The Mental Research Institute in 1959 established family therapy in science with ‘strategic brief therapy</w:t>
      </w:r>
      <w:r w:rsidR="002339B6" w:rsidRPr="005F62AA">
        <w:rPr>
          <w:rFonts w:cstheme="minorHAnsi"/>
          <w:sz w:val="24"/>
          <w:szCs w:val="24"/>
        </w:rPr>
        <w:t>’ (MRI)</w:t>
      </w:r>
      <w:r w:rsidRPr="005F62AA">
        <w:rPr>
          <w:rFonts w:cstheme="minorHAnsi"/>
          <w:sz w:val="24"/>
          <w:szCs w:val="24"/>
        </w:rPr>
        <w:t xml:space="preserve">. Other methods of supporting families developed gradually such as ‘paradoxical instruction, strategic therapy, solution-based therapy’ </w:t>
      </w:r>
      <w:r w:rsidRPr="005F62AA">
        <w:rPr>
          <w:rFonts w:cstheme="minorHAnsi"/>
          <w:noProof/>
          <w:sz w:val="24"/>
          <w:szCs w:val="24"/>
        </w:rPr>
        <w:t>(Beels, 2002, p.70)</w:t>
      </w:r>
      <w:r w:rsidRPr="005F62AA">
        <w:rPr>
          <w:rFonts w:cstheme="minorHAnsi"/>
          <w:sz w:val="24"/>
          <w:szCs w:val="24"/>
        </w:rPr>
        <w:t xml:space="preserve">. These approaches have formed training for professional therapy support for families. A different strand of family support ‘evolved from the self-help movements that originated in post-industrial England’ preceding peer support groups available today </w:t>
      </w:r>
      <w:r w:rsidRPr="005F62AA">
        <w:rPr>
          <w:rFonts w:cstheme="minorHAnsi"/>
          <w:noProof/>
          <w:sz w:val="24"/>
          <w:szCs w:val="24"/>
        </w:rPr>
        <w:t>(Manalo &amp; Meezan, 2000, p.406)</w:t>
      </w:r>
      <w:r w:rsidRPr="005F62AA">
        <w:rPr>
          <w:rFonts w:cstheme="minorHAnsi"/>
          <w:sz w:val="24"/>
          <w:szCs w:val="24"/>
        </w:rPr>
        <w:t xml:space="preserve">. This has developed a ‘focus on self-determination rather than dependence on service professionals’ </w:t>
      </w:r>
      <w:r w:rsidRPr="005F62AA">
        <w:rPr>
          <w:rFonts w:cstheme="minorHAnsi"/>
          <w:noProof/>
          <w:sz w:val="24"/>
          <w:szCs w:val="24"/>
        </w:rPr>
        <w:t>(Manalo &amp; Meezan, 2000, p.406)</w:t>
      </w:r>
      <w:r w:rsidRPr="005F62AA">
        <w:rPr>
          <w:rFonts w:cstheme="minorHAnsi"/>
          <w:sz w:val="24"/>
          <w:szCs w:val="24"/>
        </w:rPr>
        <w:t xml:space="preserve"> leading to the situation where ‘paraprofessionals, lay persons, and professionals developed cooperative and collaborative, rather than hierarchical, relationships’ </w:t>
      </w:r>
      <w:r w:rsidRPr="005F62AA">
        <w:rPr>
          <w:rFonts w:cstheme="minorHAnsi"/>
          <w:noProof/>
          <w:sz w:val="24"/>
          <w:szCs w:val="24"/>
        </w:rPr>
        <w:t>(Manalo &amp; Meezan, 2000, p.406)</w:t>
      </w:r>
      <w:r w:rsidRPr="005F62AA">
        <w:rPr>
          <w:rFonts w:cstheme="minorHAnsi"/>
          <w:sz w:val="24"/>
          <w:szCs w:val="24"/>
        </w:rPr>
        <w:t xml:space="preserve">. In 1978 America promoted family support to build on strengths and develop coping resources, using education and social engineering rather than therapy or rehabilitation to effect change </w:t>
      </w:r>
      <w:r w:rsidRPr="005F62AA">
        <w:rPr>
          <w:rFonts w:cstheme="minorHAnsi"/>
          <w:noProof/>
          <w:sz w:val="24"/>
          <w:szCs w:val="24"/>
        </w:rPr>
        <w:t>(Manalo &amp; Meezan, 2000, p.406)</w:t>
      </w:r>
      <w:r w:rsidRPr="005F62AA">
        <w:rPr>
          <w:rFonts w:cstheme="minorHAnsi"/>
          <w:sz w:val="24"/>
          <w:szCs w:val="24"/>
        </w:rPr>
        <w:t xml:space="preserve">. ‘Family support programmes are now seen as a means to </w:t>
      </w:r>
      <w:r w:rsidRPr="005F62AA">
        <w:rPr>
          <w:rFonts w:cstheme="minorHAnsi"/>
          <w:sz w:val="24"/>
          <w:szCs w:val="24"/>
        </w:rPr>
        <w:lastRenderedPageBreak/>
        <w:t>both modify children’s exposure to risk and to enhance individual and family protective factors.’</w:t>
      </w:r>
      <w:r w:rsidRPr="005F62AA">
        <w:rPr>
          <w:rFonts w:cstheme="minorHAnsi"/>
          <w:noProof/>
          <w:sz w:val="24"/>
          <w:szCs w:val="24"/>
        </w:rPr>
        <w:t>(Manalo &amp; Meezan, 2000, p.407)</w:t>
      </w:r>
    </w:p>
    <w:p w:rsidR="0010566B" w:rsidRPr="005F62AA" w:rsidRDefault="0010566B" w:rsidP="000E14A3">
      <w:pPr>
        <w:autoSpaceDE w:val="0"/>
        <w:autoSpaceDN w:val="0"/>
        <w:adjustRightInd w:val="0"/>
        <w:spacing w:after="0" w:line="480" w:lineRule="auto"/>
        <w:rPr>
          <w:rFonts w:cstheme="minorHAnsi"/>
          <w:sz w:val="24"/>
          <w:szCs w:val="24"/>
        </w:rPr>
      </w:pPr>
      <w:r w:rsidRPr="005F62AA">
        <w:rPr>
          <w:rFonts w:cstheme="minorHAnsi"/>
          <w:sz w:val="24"/>
          <w:szCs w:val="24"/>
        </w:rPr>
        <w:t xml:space="preserve">Couple relationship education (CRE) is relatively new, being supported by the American Government since the 1980’s </w:t>
      </w:r>
      <w:r w:rsidRPr="005F62AA">
        <w:rPr>
          <w:rFonts w:cstheme="minorHAnsi"/>
          <w:noProof/>
          <w:sz w:val="24"/>
          <w:szCs w:val="24"/>
        </w:rPr>
        <w:t>(Hawkins</w:t>
      </w:r>
      <w:r w:rsidRPr="005F62AA">
        <w:rPr>
          <w:rFonts w:cstheme="minorHAnsi"/>
          <w:i/>
          <w:noProof/>
          <w:sz w:val="24"/>
          <w:szCs w:val="24"/>
        </w:rPr>
        <w:t xml:space="preserve"> et al.</w:t>
      </w:r>
      <w:r w:rsidRPr="005F62AA">
        <w:rPr>
          <w:rFonts w:cstheme="minorHAnsi"/>
          <w:noProof/>
          <w:sz w:val="24"/>
          <w:szCs w:val="24"/>
        </w:rPr>
        <w:t>, 2004, p.547)</w:t>
      </w:r>
      <w:r w:rsidRPr="005F62AA">
        <w:rPr>
          <w:rFonts w:cstheme="minorHAnsi"/>
          <w:sz w:val="24"/>
          <w:szCs w:val="24"/>
        </w:rPr>
        <w:t>. Premarital education was uncommon in America until the 1970’s</w:t>
      </w:r>
      <w:r w:rsidR="000E14A3" w:rsidRPr="005F62AA">
        <w:rPr>
          <w:rFonts w:cstheme="minorHAnsi"/>
          <w:sz w:val="24"/>
          <w:szCs w:val="24"/>
        </w:rPr>
        <w:t xml:space="preserve"> and Britain until 1980’s</w:t>
      </w:r>
      <w:r w:rsidRPr="005F62AA">
        <w:rPr>
          <w:rFonts w:cstheme="minorHAnsi"/>
          <w:sz w:val="24"/>
          <w:szCs w:val="24"/>
        </w:rPr>
        <w:t xml:space="preserve">, until then individuals in a relationship were treated for problems, rather than the couple </w:t>
      </w:r>
      <w:r w:rsidRPr="005F62AA">
        <w:rPr>
          <w:rFonts w:cstheme="minorHAnsi"/>
          <w:noProof/>
          <w:sz w:val="24"/>
          <w:szCs w:val="24"/>
        </w:rPr>
        <w:t>(Carroll &amp; Doherty, 2003, p.106)</w:t>
      </w:r>
      <w:r w:rsidRPr="005F62AA">
        <w:rPr>
          <w:rFonts w:cstheme="minorHAnsi"/>
          <w:sz w:val="24"/>
          <w:szCs w:val="24"/>
        </w:rPr>
        <w:t xml:space="preserve">. CRE gained political credibility when being discussed by the British Coalition Government with David Cameron (2014 b) talking at the </w:t>
      </w:r>
      <w:r w:rsidRPr="005F62AA">
        <w:rPr>
          <w:rFonts w:ascii="Arial" w:hAnsi="Arial" w:cs="Arial"/>
          <w:color w:val="0B0C0C"/>
          <w:sz w:val="24"/>
          <w:szCs w:val="24"/>
          <w:shd w:val="clear" w:color="auto" w:fill="FFFFFF"/>
        </w:rPr>
        <w:t>Relationships Alliance Summit,</w:t>
      </w:r>
      <w:r w:rsidRPr="005F62AA">
        <w:rPr>
          <w:rFonts w:cstheme="minorHAnsi"/>
          <w:sz w:val="24"/>
          <w:szCs w:val="24"/>
        </w:rPr>
        <w:t xml:space="preserve"> saying</w:t>
      </w:r>
    </w:p>
    <w:p w:rsidR="0010566B" w:rsidRPr="005F62AA" w:rsidRDefault="0010566B" w:rsidP="00990B1B">
      <w:pPr>
        <w:autoSpaceDE w:val="0"/>
        <w:autoSpaceDN w:val="0"/>
        <w:adjustRightInd w:val="0"/>
        <w:spacing w:after="0" w:line="240" w:lineRule="auto"/>
        <w:ind w:left="709" w:right="946"/>
        <w:rPr>
          <w:rFonts w:ascii="Arial" w:hAnsi="Arial" w:cs="Arial"/>
          <w:color w:val="0B0C0C"/>
          <w:sz w:val="24"/>
          <w:szCs w:val="24"/>
          <w:shd w:val="clear" w:color="auto" w:fill="FFFFFF"/>
        </w:rPr>
      </w:pPr>
      <w:r w:rsidRPr="005F62AA">
        <w:rPr>
          <w:rFonts w:cstheme="minorHAnsi"/>
          <w:sz w:val="24"/>
          <w:szCs w:val="24"/>
        </w:rPr>
        <w:t xml:space="preserve"> ‘</w:t>
      </w:r>
      <w:r w:rsidRPr="005F62AA">
        <w:rPr>
          <w:rFonts w:ascii="Arial" w:hAnsi="Arial" w:cs="Arial"/>
          <w:color w:val="0B0C0C"/>
          <w:sz w:val="24"/>
          <w:szCs w:val="24"/>
          <w:shd w:val="clear" w:color="auto" w:fill="FFFFFF"/>
        </w:rPr>
        <w:t xml:space="preserve">Because in many ways, it’s the family where true power lies. So for those of us who want to strengthen and improve society, there is no better way than strengthening families and strengthening the relationships on which families are built.’ </w:t>
      </w:r>
    </w:p>
    <w:p w:rsidR="0010566B" w:rsidRPr="005F62AA" w:rsidRDefault="0010566B" w:rsidP="00990B1B">
      <w:pPr>
        <w:autoSpaceDE w:val="0"/>
        <w:autoSpaceDN w:val="0"/>
        <w:adjustRightInd w:val="0"/>
        <w:spacing w:after="0" w:line="240" w:lineRule="auto"/>
        <w:ind w:left="709" w:right="946"/>
        <w:rPr>
          <w:rFonts w:ascii="Arial" w:hAnsi="Arial" w:cs="Arial"/>
          <w:color w:val="0B0C0C"/>
          <w:sz w:val="24"/>
          <w:szCs w:val="24"/>
          <w:shd w:val="clear" w:color="auto" w:fill="FFFFFF"/>
        </w:rPr>
      </w:pPr>
    </w:p>
    <w:p w:rsidR="0010566B" w:rsidRPr="005F62AA" w:rsidRDefault="0010566B" w:rsidP="00990B1B">
      <w:pPr>
        <w:autoSpaceDE w:val="0"/>
        <w:autoSpaceDN w:val="0"/>
        <w:adjustRightInd w:val="0"/>
        <w:spacing w:after="0" w:line="480" w:lineRule="auto"/>
        <w:rPr>
          <w:rFonts w:ascii="Arial" w:hAnsi="Arial" w:cs="Arial"/>
          <w:color w:val="0B0C0C"/>
          <w:sz w:val="24"/>
          <w:szCs w:val="24"/>
          <w:shd w:val="clear" w:color="auto" w:fill="FFFFFF"/>
        </w:rPr>
      </w:pPr>
      <w:r w:rsidRPr="005F62AA">
        <w:rPr>
          <w:rFonts w:ascii="Arial" w:hAnsi="Arial" w:cs="Arial"/>
          <w:color w:val="0B0C0C"/>
          <w:sz w:val="24"/>
          <w:szCs w:val="24"/>
          <w:shd w:val="clear" w:color="auto" w:fill="FFFFFF"/>
        </w:rPr>
        <w:t>He praised relationship educators, saying that it is because of these ‘there are thousands of couples today who have stuck together and overcome the pressures that could have pushed them apart.’</w:t>
      </w:r>
    </w:p>
    <w:p w:rsidR="0010566B" w:rsidRPr="005F62AA" w:rsidRDefault="0010566B" w:rsidP="00990B1B">
      <w:pPr>
        <w:pStyle w:val="Heading3"/>
        <w:rPr>
          <w:b w:val="0"/>
          <w:bCs w:val="0"/>
          <w:sz w:val="24"/>
          <w:szCs w:val="24"/>
        </w:rPr>
      </w:pPr>
      <w:bookmarkStart w:id="17" w:name="_Toc428516231"/>
      <w:r w:rsidRPr="005F62AA">
        <w:rPr>
          <w:b w:val="0"/>
          <w:bCs w:val="0"/>
          <w:sz w:val="24"/>
          <w:szCs w:val="24"/>
        </w:rPr>
        <w:t>2.2.2 The Case for Couple Relationship Education</w:t>
      </w:r>
      <w:bookmarkEnd w:id="17"/>
    </w:p>
    <w:p w:rsidR="0010566B" w:rsidRPr="005F62AA" w:rsidRDefault="0010566B" w:rsidP="00990B1B"/>
    <w:p w:rsidR="0010566B" w:rsidRPr="005F62AA" w:rsidRDefault="0010566B" w:rsidP="00990B1B">
      <w:pPr>
        <w:tabs>
          <w:tab w:val="left" w:pos="426"/>
        </w:tabs>
        <w:spacing w:line="480" w:lineRule="auto"/>
        <w:rPr>
          <w:rFonts w:cstheme="minorHAnsi"/>
          <w:sz w:val="24"/>
          <w:szCs w:val="24"/>
        </w:rPr>
      </w:pPr>
      <w:r w:rsidRPr="005F62AA">
        <w:rPr>
          <w:rFonts w:cstheme="minorHAnsi"/>
          <w:sz w:val="24"/>
          <w:szCs w:val="24"/>
        </w:rPr>
        <w:t xml:space="preserve">CRE may be referred to as marriage and relationship education (MRE) </w:t>
      </w:r>
      <w:r w:rsidRPr="005F62AA">
        <w:rPr>
          <w:rFonts w:cstheme="minorHAnsi"/>
          <w:noProof/>
          <w:sz w:val="24"/>
          <w:szCs w:val="24"/>
        </w:rPr>
        <w:t>(Hawkins et al., 2013)</w:t>
      </w:r>
      <w:r w:rsidRPr="005F62AA">
        <w:rPr>
          <w:rFonts w:cstheme="minorHAnsi"/>
          <w:sz w:val="24"/>
          <w:szCs w:val="24"/>
        </w:rPr>
        <w:t xml:space="preserve">. Carroll and Doherty </w:t>
      </w:r>
      <w:r w:rsidRPr="005F62AA">
        <w:rPr>
          <w:rFonts w:cstheme="minorHAnsi"/>
          <w:noProof/>
          <w:sz w:val="24"/>
          <w:szCs w:val="24"/>
        </w:rPr>
        <w:t>(2003, p.105)</w:t>
      </w:r>
      <w:r w:rsidRPr="005F62AA">
        <w:rPr>
          <w:rFonts w:cstheme="minorHAnsi"/>
          <w:sz w:val="24"/>
          <w:szCs w:val="24"/>
        </w:rPr>
        <w:t xml:space="preserve"> cited Waite and Gallagher 2000, in saying that 93% of Americans count a happy marriage as their main objective and that for 70% of them this means a life-long commitment.  America has responded to the increase in the divorce rate by actively promoting marriage education, often in the form of marriage preparation programmes </w:t>
      </w:r>
      <w:r w:rsidRPr="005F62AA">
        <w:rPr>
          <w:rFonts w:cstheme="minorHAnsi"/>
          <w:noProof/>
          <w:sz w:val="24"/>
          <w:szCs w:val="24"/>
        </w:rPr>
        <w:t>(Hawkins</w:t>
      </w:r>
      <w:r w:rsidRPr="005F62AA">
        <w:rPr>
          <w:rFonts w:cstheme="minorHAnsi"/>
          <w:i/>
          <w:noProof/>
          <w:sz w:val="24"/>
          <w:szCs w:val="24"/>
        </w:rPr>
        <w:t xml:space="preserve"> et al.</w:t>
      </w:r>
      <w:r w:rsidRPr="005F62AA">
        <w:rPr>
          <w:rFonts w:cstheme="minorHAnsi"/>
          <w:noProof/>
          <w:sz w:val="24"/>
          <w:szCs w:val="24"/>
        </w:rPr>
        <w:t>, 2004; Kim Halford et al., 2004; Larson et al., 2002)</w:t>
      </w:r>
      <w:r w:rsidRPr="005F62AA">
        <w:rPr>
          <w:rFonts w:cstheme="minorHAnsi"/>
          <w:sz w:val="24"/>
          <w:szCs w:val="24"/>
        </w:rPr>
        <w:t xml:space="preserve"> CRE is also delivered in Britain (HTB 2015, Care for the Family, Marriage Care) .  ‘Skills-based relationship education shows great </w:t>
      </w:r>
      <w:r w:rsidRPr="005F62AA">
        <w:rPr>
          <w:rFonts w:cstheme="minorHAnsi"/>
          <w:sz w:val="24"/>
          <w:szCs w:val="24"/>
        </w:rPr>
        <w:lastRenderedPageBreak/>
        <w:t xml:space="preserve">promise in enhancing couples’ relationship skills and reducing their risk of future relationship problems’ </w:t>
      </w:r>
      <w:r w:rsidRPr="005F62AA">
        <w:rPr>
          <w:rFonts w:cstheme="minorHAnsi"/>
          <w:noProof/>
          <w:sz w:val="24"/>
          <w:szCs w:val="24"/>
        </w:rPr>
        <w:t>(Kim Halford</w:t>
      </w:r>
      <w:r w:rsidRPr="005F62AA">
        <w:rPr>
          <w:rFonts w:cstheme="minorHAnsi"/>
          <w:i/>
          <w:noProof/>
          <w:sz w:val="24"/>
          <w:szCs w:val="24"/>
        </w:rPr>
        <w:t xml:space="preserve"> et al.</w:t>
      </w:r>
      <w:r w:rsidRPr="005F62AA">
        <w:rPr>
          <w:rFonts w:cstheme="minorHAnsi"/>
          <w:noProof/>
          <w:sz w:val="24"/>
          <w:szCs w:val="24"/>
        </w:rPr>
        <w:t>, 2004, p.469)</w:t>
      </w:r>
      <w:r w:rsidRPr="005F62AA">
        <w:rPr>
          <w:rFonts w:cstheme="minorHAnsi"/>
          <w:sz w:val="24"/>
          <w:szCs w:val="24"/>
        </w:rPr>
        <w:t xml:space="preserve">. </w:t>
      </w:r>
    </w:p>
    <w:p w:rsidR="0010566B" w:rsidRPr="005F62AA" w:rsidRDefault="0010566B" w:rsidP="00990B1B">
      <w:pPr>
        <w:pStyle w:val="Heading3"/>
        <w:rPr>
          <w:b w:val="0"/>
          <w:bCs w:val="0"/>
          <w:sz w:val="24"/>
          <w:szCs w:val="24"/>
        </w:rPr>
      </w:pPr>
      <w:bookmarkStart w:id="18" w:name="_Toc428516232"/>
      <w:r w:rsidRPr="005F62AA">
        <w:rPr>
          <w:b w:val="0"/>
          <w:bCs w:val="0"/>
          <w:sz w:val="24"/>
          <w:szCs w:val="24"/>
        </w:rPr>
        <w:t>2.2.3 What is CRE?</w:t>
      </w:r>
      <w:bookmarkEnd w:id="18"/>
    </w:p>
    <w:p w:rsidR="0010566B" w:rsidRPr="005F62AA" w:rsidRDefault="0010566B" w:rsidP="00990B1B"/>
    <w:p w:rsidR="0010566B" w:rsidRPr="005F62AA" w:rsidRDefault="0010566B" w:rsidP="00990B1B">
      <w:pPr>
        <w:autoSpaceDE w:val="0"/>
        <w:autoSpaceDN w:val="0"/>
        <w:adjustRightInd w:val="0"/>
        <w:spacing w:after="0" w:line="480" w:lineRule="auto"/>
        <w:rPr>
          <w:rFonts w:cstheme="minorHAnsi"/>
          <w:sz w:val="24"/>
          <w:szCs w:val="24"/>
        </w:rPr>
      </w:pPr>
      <w:r w:rsidRPr="005F62AA">
        <w:rPr>
          <w:rFonts w:cstheme="minorHAnsi"/>
          <w:sz w:val="24"/>
          <w:szCs w:val="24"/>
        </w:rPr>
        <w:t xml:space="preserve">‘As part of the healthy marriage movement, relationship education initiatives have emerged in widely varied forms and structures’ </w:t>
      </w:r>
      <w:r w:rsidRPr="005F62AA">
        <w:rPr>
          <w:rFonts w:cstheme="minorHAnsi"/>
          <w:noProof/>
          <w:sz w:val="24"/>
          <w:szCs w:val="24"/>
        </w:rPr>
        <w:t>(Bradford, Higginbotham &amp; Skogrand, 2014, p.94)</w:t>
      </w:r>
      <w:r w:rsidRPr="005F62AA">
        <w:rPr>
          <w:rFonts w:cstheme="minorHAnsi"/>
          <w:sz w:val="24"/>
          <w:szCs w:val="24"/>
        </w:rPr>
        <w:t xml:space="preserve">. FC is one of these. Hawkins </w:t>
      </w:r>
      <w:r w:rsidRPr="005F62AA">
        <w:rPr>
          <w:rFonts w:cstheme="minorHAnsi"/>
          <w:i/>
          <w:iCs/>
          <w:sz w:val="24"/>
          <w:szCs w:val="24"/>
        </w:rPr>
        <w:t>et al.</w:t>
      </w:r>
      <w:r w:rsidRPr="005F62AA">
        <w:rPr>
          <w:rFonts w:cstheme="minorHAnsi"/>
          <w:sz w:val="24"/>
          <w:szCs w:val="24"/>
        </w:rPr>
        <w:t xml:space="preserve"> identified three dimensions of marriage education: ‘relational skills; awareness/knowledge/att</w:t>
      </w:r>
      <w:r w:rsidR="00606850" w:rsidRPr="005F62AA">
        <w:rPr>
          <w:rFonts w:cstheme="minorHAnsi"/>
          <w:sz w:val="24"/>
          <w:szCs w:val="24"/>
        </w:rPr>
        <w:t>itudes: and motivations/virtues</w:t>
      </w:r>
      <w:r w:rsidRPr="005F62AA">
        <w:rPr>
          <w:rFonts w:cstheme="minorHAnsi"/>
          <w:sz w:val="24"/>
          <w:szCs w:val="24"/>
        </w:rPr>
        <w:t xml:space="preserve">’ </w:t>
      </w:r>
      <w:r w:rsidRPr="005F62AA">
        <w:rPr>
          <w:rFonts w:cstheme="minorHAnsi"/>
          <w:noProof/>
          <w:sz w:val="24"/>
          <w:szCs w:val="24"/>
        </w:rPr>
        <w:t>(2004, p.547)</w:t>
      </w:r>
      <w:r w:rsidRPr="005F62AA">
        <w:rPr>
          <w:rFonts w:cstheme="minorHAnsi"/>
          <w:sz w:val="24"/>
          <w:szCs w:val="24"/>
        </w:rPr>
        <w:t xml:space="preserve">.  They </w:t>
      </w:r>
      <w:r w:rsidRPr="005F62AA">
        <w:rPr>
          <w:rFonts w:cstheme="minorHAnsi"/>
          <w:noProof/>
          <w:sz w:val="24"/>
          <w:szCs w:val="24"/>
        </w:rPr>
        <w:t>(2004, p.549)</w:t>
      </w:r>
      <w:r w:rsidRPr="005F62AA">
        <w:rPr>
          <w:rFonts w:cstheme="minorHAnsi"/>
          <w:sz w:val="24"/>
          <w:szCs w:val="24"/>
        </w:rPr>
        <w:t xml:space="preserve"> comment on the importance of the length of the education intervention ‘Proper dosage is an important part of any intervention; too little means ineffective treatment, but too much can be costly or even dangerous’.  Their solution to this was to ‘call for a creative and flexible approach to marriage education that varies the dosage along a continuum of intensity.’ They said that ‘Moderate-intensity formats focused on specific problems would fill an important niche in a comprehensive set of</w:t>
      </w:r>
      <w:r w:rsidR="00606850" w:rsidRPr="005F62AA">
        <w:rPr>
          <w:rFonts w:cstheme="minorHAnsi"/>
          <w:sz w:val="24"/>
          <w:szCs w:val="24"/>
        </w:rPr>
        <w:t xml:space="preserve"> marriage education offerings.’</w:t>
      </w:r>
      <w:r w:rsidRPr="005F62AA">
        <w:rPr>
          <w:rFonts w:cstheme="minorHAnsi"/>
          <w:sz w:val="24"/>
          <w:szCs w:val="24"/>
        </w:rPr>
        <w:t xml:space="preserve">  Hawkins </w:t>
      </w:r>
      <w:r w:rsidRPr="005F62AA">
        <w:rPr>
          <w:rFonts w:cstheme="minorHAnsi"/>
          <w:i/>
          <w:sz w:val="24"/>
          <w:szCs w:val="24"/>
        </w:rPr>
        <w:t xml:space="preserve">et al. </w:t>
      </w:r>
      <w:r w:rsidRPr="005F62AA">
        <w:rPr>
          <w:rFonts w:cstheme="minorHAnsi"/>
          <w:sz w:val="24"/>
          <w:szCs w:val="24"/>
        </w:rPr>
        <w:t xml:space="preserve">said that high dosage educational interventions would include time commitment, psychological security and professional training for the leaders, and that couples who seek out such support may find it more successful than those who are assigned to an educational course </w:t>
      </w:r>
      <w:r w:rsidRPr="005F62AA">
        <w:rPr>
          <w:rFonts w:cstheme="minorHAnsi"/>
          <w:i/>
          <w:noProof/>
          <w:sz w:val="24"/>
          <w:szCs w:val="24"/>
        </w:rPr>
        <w:t>(2004, p.549)</w:t>
      </w:r>
      <w:r w:rsidRPr="005F62AA">
        <w:rPr>
          <w:rFonts w:cstheme="minorHAnsi"/>
          <w:sz w:val="24"/>
          <w:szCs w:val="24"/>
        </w:rPr>
        <w:t xml:space="preserve">. FC aims to offer relationship education tailored to the needs of the individual. </w:t>
      </w:r>
    </w:p>
    <w:p w:rsidR="0010566B" w:rsidRPr="005F62AA" w:rsidRDefault="0010566B" w:rsidP="00990B1B">
      <w:pPr>
        <w:pStyle w:val="Heading3"/>
        <w:rPr>
          <w:b w:val="0"/>
          <w:bCs w:val="0"/>
          <w:sz w:val="24"/>
          <w:szCs w:val="24"/>
        </w:rPr>
      </w:pPr>
      <w:bookmarkStart w:id="19" w:name="_Toc428516233"/>
      <w:r w:rsidRPr="005F62AA">
        <w:rPr>
          <w:b w:val="0"/>
          <w:bCs w:val="0"/>
          <w:sz w:val="24"/>
          <w:szCs w:val="24"/>
        </w:rPr>
        <w:t>2.3.4 Methods of CRE</w:t>
      </w:r>
      <w:bookmarkEnd w:id="19"/>
    </w:p>
    <w:p w:rsidR="0010566B" w:rsidRPr="005F62AA" w:rsidRDefault="0010566B" w:rsidP="00990B1B"/>
    <w:p w:rsidR="0010566B" w:rsidRPr="005F62AA" w:rsidRDefault="0010566B" w:rsidP="00990B1B">
      <w:pPr>
        <w:tabs>
          <w:tab w:val="left" w:pos="426"/>
        </w:tabs>
        <w:spacing w:line="480" w:lineRule="auto"/>
        <w:rPr>
          <w:rFonts w:cstheme="minorHAnsi"/>
          <w:sz w:val="24"/>
          <w:szCs w:val="24"/>
        </w:rPr>
      </w:pPr>
      <w:r w:rsidRPr="005F62AA">
        <w:rPr>
          <w:rFonts w:cstheme="minorHAnsi"/>
          <w:sz w:val="24"/>
          <w:szCs w:val="24"/>
        </w:rPr>
        <w:t xml:space="preserve">Hawkins </w:t>
      </w:r>
      <w:r w:rsidRPr="005F62AA">
        <w:rPr>
          <w:rFonts w:cstheme="minorHAnsi"/>
          <w:i/>
          <w:sz w:val="24"/>
          <w:szCs w:val="24"/>
        </w:rPr>
        <w:t xml:space="preserve">et al. </w:t>
      </w:r>
      <w:r w:rsidRPr="005F62AA">
        <w:rPr>
          <w:rFonts w:cstheme="minorHAnsi"/>
          <w:i/>
          <w:noProof/>
          <w:sz w:val="24"/>
          <w:szCs w:val="24"/>
        </w:rPr>
        <w:t>(2004)</w:t>
      </w:r>
      <w:r w:rsidRPr="005F62AA">
        <w:rPr>
          <w:rFonts w:cstheme="minorHAnsi"/>
          <w:i/>
          <w:sz w:val="24"/>
          <w:szCs w:val="24"/>
        </w:rPr>
        <w:t xml:space="preserve"> </w:t>
      </w:r>
      <w:r w:rsidRPr="005F62AA">
        <w:rPr>
          <w:rFonts w:cstheme="minorHAnsi"/>
          <w:sz w:val="24"/>
          <w:szCs w:val="24"/>
        </w:rPr>
        <w:t xml:space="preserve">found CRE is delivered to individuals and groups in a variety of settings through e.g. voluntary charities, Government and Public services. They found that one benefit of government support is that more economically </w:t>
      </w:r>
      <w:r w:rsidRPr="005F62AA">
        <w:rPr>
          <w:rFonts w:cstheme="minorHAnsi"/>
          <w:sz w:val="24"/>
          <w:szCs w:val="24"/>
        </w:rPr>
        <w:lastRenderedPageBreak/>
        <w:t>disadvantaged indivi</w:t>
      </w:r>
      <w:r w:rsidR="00606850" w:rsidRPr="005F62AA">
        <w:rPr>
          <w:rFonts w:cstheme="minorHAnsi"/>
          <w:sz w:val="24"/>
          <w:szCs w:val="24"/>
        </w:rPr>
        <w:t>duals and couples are supported</w:t>
      </w:r>
      <w:r w:rsidRPr="005F62AA">
        <w:rPr>
          <w:rFonts w:cstheme="minorHAnsi"/>
          <w:sz w:val="24"/>
          <w:szCs w:val="24"/>
        </w:rPr>
        <w:t xml:space="preserve"> </w:t>
      </w:r>
      <w:r w:rsidRPr="005F62AA">
        <w:rPr>
          <w:rFonts w:cstheme="minorHAnsi"/>
          <w:noProof/>
          <w:sz w:val="24"/>
          <w:szCs w:val="24"/>
        </w:rPr>
        <w:t>(Bradford, Higginbotham &amp; Skogrand, 2014; Hawkins</w:t>
      </w:r>
      <w:r w:rsidRPr="005F62AA">
        <w:rPr>
          <w:rFonts w:cstheme="minorHAnsi"/>
          <w:i/>
          <w:noProof/>
          <w:sz w:val="24"/>
          <w:szCs w:val="24"/>
        </w:rPr>
        <w:t xml:space="preserve"> et al.</w:t>
      </w:r>
      <w:r w:rsidRPr="005F62AA">
        <w:rPr>
          <w:rFonts w:cstheme="minorHAnsi"/>
          <w:noProof/>
          <w:sz w:val="24"/>
          <w:szCs w:val="24"/>
        </w:rPr>
        <w:t>, 2004, p.555)</w:t>
      </w:r>
      <w:r w:rsidRPr="005F62AA">
        <w:rPr>
          <w:rFonts w:cstheme="minorHAnsi"/>
          <w:sz w:val="24"/>
          <w:szCs w:val="24"/>
        </w:rPr>
        <w:t xml:space="preserve">. </w:t>
      </w:r>
    </w:p>
    <w:p w:rsidR="0010566B" w:rsidRPr="005F62AA" w:rsidRDefault="0010566B" w:rsidP="00990B1B">
      <w:pPr>
        <w:pStyle w:val="Heading3"/>
        <w:rPr>
          <w:b w:val="0"/>
          <w:bCs w:val="0"/>
          <w:sz w:val="24"/>
          <w:szCs w:val="24"/>
        </w:rPr>
      </w:pPr>
      <w:bookmarkStart w:id="20" w:name="_Toc428516234"/>
      <w:r w:rsidRPr="005F62AA">
        <w:rPr>
          <w:b w:val="0"/>
          <w:bCs w:val="0"/>
          <w:sz w:val="24"/>
          <w:szCs w:val="24"/>
        </w:rPr>
        <w:t>2.2.5 Evaluating Couple and Family Education</w:t>
      </w:r>
      <w:bookmarkEnd w:id="20"/>
    </w:p>
    <w:p w:rsidR="0010566B" w:rsidRPr="005F62AA" w:rsidRDefault="0010566B" w:rsidP="00990B1B"/>
    <w:p w:rsidR="0010566B" w:rsidRPr="005F62AA" w:rsidRDefault="0010566B" w:rsidP="00990B1B">
      <w:pPr>
        <w:tabs>
          <w:tab w:val="left" w:pos="426"/>
        </w:tabs>
        <w:spacing w:line="480" w:lineRule="auto"/>
        <w:rPr>
          <w:rFonts w:cstheme="minorHAnsi"/>
          <w:sz w:val="24"/>
          <w:szCs w:val="24"/>
        </w:rPr>
      </w:pPr>
      <w:r w:rsidRPr="005F62AA">
        <w:rPr>
          <w:rFonts w:cstheme="minorHAnsi"/>
          <w:sz w:val="24"/>
          <w:szCs w:val="24"/>
        </w:rPr>
        <w:t xml:space="preserve">Pensof </w:t>
      </w:r>
      <w:r w:rsidRPr="005F62AA">
        <w:rPr>
          <w:rFonts w:cstheme="minorHAnsi"/>
          <w:i/>
          <w:iCs/>
          <w:sz w:val="24"/>
          <w:szCs w:val="24"/>
        </w:rPr>
        <w:t xml:space="preserve">et al. </w:t>
      </w:r>
      <w:r w:rsidRPr="005F62AA">
        <w:rPr>
          <w:rFonts w:cstheme="minorHAnsi"/>
          <w:sz w:val="24"/>
          <w:szCs w:val="24"/>
        </w:rPr>
        <w:t>defined evaluation research, ‘Effectiveness research studies the outcome of therapy in a natural context-as is normally provid</w:t>
      </w:r>
      <w:r w:rsidR="00606850" w:rsidRPr="005F62AA">
        <w:rPr>
          <w:rFonts w:cstheme="minorHAnsi"/>
          <w:sz w:val="24"/>
          <w:szCs w:val="24"/>
        </w:rPr>
        <w:t>ed in typical clinical settings</w:t>
      </w:r>
      <w:r w:rsidRPr="005F62AA">
        <w:rPr>
          <w:rFonts w:cstheme="minorHAnsi"/>
          <w:sz w:val="24"/>
          <w:szCs w:val="24"/>
        </w:rPr>
        <w:t xml:space="preserve">’ </w:t>
      </w:r>
      <w:r w:rsidRPr="005F62AA">
        <w:rPr>
          <w:rFonts w:cstheme="minorHAnsi"/>
          <w:noProof/>
          <w:sz w:val="24"/>
          <w:szCs w:val="24"/>
        </w:rPr>
        <w:t>(Pensof, Wynne &amp; Hambright, 1996, p.322)</w:t>
      </w:r>
      <w:r w:rsidRPr="005F62AA">
        <w:rPr>
          <w:rFonts w:cstheme="minorHAnsi"/>
          <w:sz w:val="24"/>
          <w:szCs w:val="24"/>
        </w:rPr>
        <w:t xml:space="preserve">. They found that ‘the consistent conclusion that emerges from all of the systematic reviews of CFT (couple and family therapy) research…. is that it works’ and is more effective than no treatment </w:t>
      </w:r>
      <w:r w:rsidRPr="005F62AA">
        <w:rPr>
          <w:rFonts w:cstheme="minorHAnsi"/>
          <w:noProof/>
          <w:sz w:val="24"/>
          <w:szCs w:val="24"/>
        </w:rPr>
        <w:t>(Bradford, Higginbotham &amp; Skogrand, 2014; Pensof, Wynne &amp; Hambright, 1996, p.323)</w:t>
      </w:r>
      <w:r w:rsidRPr="005F62AA">
        <w:rPr>
          <w:rFonts w:cstheme="minorHAnsi"/>
          <w:sz w:val="24"/>
          <w:szCs w:val="24"/>
        </w:rPr>
        <w:t xml:space="preserve">. They concluded from their meta-study of other research that CFT is not harmful </w:t>
      </w:r>
      <w:r w:rsidRPr="005F62AA">
        <w:rPr>
          <w:rFonts w:cstheme="minorHAnsi"/>
          <w:noProof/>
          <w:sz w:val="24"/>
          <w:szCs w:val="24"/>
        </w:rPr>
        <w:t>(Pensof, Wynne &amp; Hambright, 1996, p.324)</w:t>
      </w:r>
      <w:r w:rsidRPr="005F62AA">
        <w:rPr>
          <w:rFonts w:cstheme="minorHAnsi"/>
          <w:sz w:val="24"/>
          <w:szCs w:val="24"/>
        </w:rPr>
        <w:t xml:space="preserve">. </w:t>
      </w:r>
    </w:p>
    <w:p w:rsidR="0010566B" w:rsidRPr="005F62AA" w:rsidRDefault="0010566B" w:rsidP="00990B1B">
      <w:pPr>
        <w:tabs>
          <w:tab w:val="left" w:pos="426"/>
        </w:tabs>
        <w:spacing w:line="480" w:lineRule="auto"/>
        <w:rPr>
          <w:rFonts w:cstheme="minorHAnsi"/>
          <w:sz w:val="24"/>
          <w:szCs w:val="24"/>
        </w:rPr>
      </w:pPr>
      <w:r w:rsidRPr="005F62AA">
        <w:rPr>
          <w:rFonts w:cstheme="minorHAnsi"/>
          <w:sz w:val="24"/>
          <w:szCs w:val="24"/>
        </w:rPr>
        <w:t xml:space="preserve">Halford </w:t>
      </w:r>
      <w:r w:rsidRPr="005F62AA">
        <w:rPr>
          <w:rFonts w:cstheme="minorHAnsi"/>
          <w:i/>
          <w:iCs/>
          <w:sz w:val="24"/>
          <w:szCs w:val="24"/>
        </w:rPr>
        <w:t>et al.</w:t>
      </w:r>
      <w:r w:rsidRPr="005F62AA">
        <w:rPr>
          <w:rFonts w:cstheme="minorHAnsi"/>
          <w:sz w:val="24"/>
          <w:szCs w:val="24"/>
        </w:rPr>
        <w:t xml:space="preserve"> found that MRE programmes focus primarily on skills training. In their research concerning MRE Hawkins </w:t>
      </w:r>
      <w:r w:rsidRPr="005F62AA">
        <w:rPr>
          <w:rFonts w:cstheme="minorHAnsi"/>
          <w:i/>
          <w:sz w:val="24"/>
          <w:szCs w:val="24"/>
        </w:rPr>
        <w:t>et al.</w:t>
      </w:r>
      <w:r w:rsidRPr="005F62AA">
        <w:rPr>
          <w:rFonts w:cstheme="minorHAnsi"/>
          <w:sz w:val="24"/>
          <w:szCs w:val="24"/>
        </w:rPr>
        <w:t xml:space="preserve"> </w:t>
      </w:r>
      <w:r w:rsidRPr="005F62AA">
        <w:rPr>
          <w:rFonts w:cstheme="minorHAnsi"/>
          <w:noProof/>
          <w:sz w:val="24"/>
          <w:szCs w:val="24"/>
        </w:rPr>
        <w:t>(2004, p.547)</w:t>
      </w:r>
      <w:r w:rsidRPr="005F62AA">
        <w:rPr>
          <w:rFonts w:cstheme="minorHAnsi"/>
          <w:sz w:val="24"/>
          <w:szCs w:val="24"/>
        </w:rPr>
        <w:t xml:space="preserve"> found that there is a ‘need for more data to confirm the general efficacy of marriage education, especially for low-income and minority couples’. Research by Wilde and Doherty set out to address this area and focused on researching the effectiveness of CRE with ‘low income, unmarried couples with young children</w:t>
      </w:r>
      <w:r w:rsidR="00606850" w:rsidRPr="005F62AA">
        <w:rPr>
          <w:rFonts w:cstheme="minorHAnsi"/>
          <w:sz w:val="24"/>
          <w:szCs w:val="24"/>
        </w:rPr>
        <w:t>- or so-called fragile families</w:t>
      </w:r>
      <w:r w:rsidRPr="005F62AA">
        <w:rPr>
          <w:rFonts w:cstheme="minorHAnsi"/>
          <w:sz w:val="24"/>
          <w:szCs w:val="24"/>
        </w:rPr>
        <w:t xml:space="preserve">’ </w:t>
      </w:r>
      <w:r w:rsidRPr="005F62AA">
        <w:rPr>
          <w:rFonts w:cstheme="minorHAnsi"/>
          <w:noProof/>
          <w:sz w:val="24"/>
          <w:szCs w:val="24"/>
        </w:rPr>
        <w:t>(2013, p.455)</w:t>
      </w:r>
      <w:r w:rsidRPr="005F62AA">
        <w:rPr>
          <w:rFonts w:cstheme="minorHAnsi"/>
          <w:sz w:val="24"/>
          <w:szCs w:val="24"/>
        </w:rPr>
        <w:t>.  They found that the intervention did not increase the rate of couple stability but did ‘increase the marriage rate compared with the control group…it is possible that… [the intervention] helped… couples increase their confidence in their own relationship enough that they were more willing to move towards marriage.’ It did indicate that couples had a better understanding of their own and each other’s needs which helpe</w:t>
      </w:r>
      <w:r w:rsidR="00990B1B" w:rsidRPr="005F62AA">
        <w:rPr>
          <w:rFonts w:cstheme="minorHAnsi"/>
          <w:sz w:val="24"/>
          <w:szCs w:val="24"/>
        </w:rPr>
        <w:t>d them to make future decisions</w:t>
      </w:r>
      <w:r w:rsidRPr="005F62AA">
        <w:rPr>
          <w:rFonts w:cstheme="minorHAnsi"/>
          <w:sz w:val="24"/>
          <w:szCs w:val="24"/>
        </w:rPr>
        <w:t xml:space="preserve"> </w:t>
      </w:r>
      <w:r w:rsidR="00990B1B" w:rsidRPr="005F62AA">
        <w:rPr>
          <w:rFonts w:cstheme="minorHAnsi"/>
          <w:noProof/>
          <w:sz w:val="24"/>
          <w:szCs w:val="24"/>
        </w:rPr>
        <w:t>(2013, p.462-</w:t>
      </w:r>
      <w:r w:rsidRPr="005F62AA">
        <w:rPr>
          <w:rFonts w:cstheme="minorHAnsi"/>
          <w:noProof/>
          <w:sz w:val="24"/>
          <w:szCs w:val="24"/>
        </w:rPr>
        <w:t>463)</w:t>
      </w:r>
      <w:r w:rsidRPr="005F62AA">
        <w:rPr>
          <w:rFonts w:cstheme="minorHAnsi"/>
          <w:sz w:val="24"/>
          <w:szCs w:val="24"/>
        </w:rPr>
        <w:t xml:space="preserve">.  Halford </w:t>
      </w:r>
      <w:r w:rsidRPr="005F62AA">
        <w:rPr>
          <w:rFonts w:cstheme="minorHAnsi"/>
          <w:i/>
          <w:sz w:val="24"/>
          <w:szCs w:val="24"/>
        </w:rPr>
        <w:t>et al</w:t>
      </w:r>
      <w:r w:rsidRPr="005F62AA">
        <w:rPr>
          <w:rFonts w:cstheme="minorHAnsi"/>
          <w:sz w:val="24"/>
          <w:szCs w:val="24"/>
        </w:rPr>
        <w:t xml:space="preserve">. said that courses improve couple communication, although systematic evaluations are lacking </w:t>
      </w:r>
      <w:r w:rsidR="009272FB">
        <w:rPr>
          <w:rFonts w:cstheme="minorHAnsi"/>
          <w:sz w:val="24"/>
          <w:szCs w:val="24"/>
        </w:rPr>
        <w:lastRenderedPageBreak/>
        <w:t>except in the case of PREP,</w:t>
      </w:r>
      <w:r w:rsidRPr="005F62AA">
        <w:rPr>
          <w:rFonts w:cstheme="minorHAnsi"/>
          <w:sz w:val="24"/>
          <w:szCs w:val="24"/>
        </w:rPr>
        <w:t xml:space="preserve"> which ‘helps newlywed couples maintain high relationship satisfaction across the early years of marriage’ but may have less impact on couples who have been together longer </w:t>
      </w:r>
      <w:r w:rsidRPr="005F62AA">
        <w:rPr>
          <w:rFonts w:cstheme="minorHAnsi"/>
          <w:noProof/>
          <w:sz w:val="24"/>
          <w:szCs w:val="24"/>
        </w:rPr>
        <w:t>(2004, p.469)</w:t>
      </w:r>
      <w:r w:rsidRPr="005F62AA">
        <w:rPr>
          <w:rFonts w:cstheme="minorHAnsi"/>
          <w:sz w:val="24"/>
          <w:szCs w:val="24"/>
        </w:rPr>
        <w:t xml:space="preserve">. Hawkins </w:t>
      </w:r>
      <w:r w:rsidRPr="005F62AA">
        <w:rPr>
          <w:rFonts w:cstheme="minorHAnsi"/>
          <w:i/>
          <w:sz w:val="24"/>
          <w:szCs w:val="24"/>
        </w:rPr>
        <w:t>et al.</w:t>
      </w:r>
      <w:r w:rsidRPr="005F62AA">
        <w:rPr>
          <w:rFonts w:cstheme="minorHAnsi"/>
          <w:sz w:val="24"/>
          <w:szCs w:val="24"/>
        </w:rPr>
        <w:t xml:space="preserve"> </w:t>
      </w:r>
      <w:r w:rsidRPr="005F62AA">
        <w:rPr>
          <w:rFonts w:cstheme="minorHAnsi"/>
          <w:noProof/>
          <w:sz w:val="24"/>
          <w:szCs w:val="24"/>
        </w:rPr>
        <w:t>(2004, p.551)</w:t>
      </w:r>
      <w:r w:rsidRPr="005F62AA">
        <w:rPr>
          <w:rFonts w:cstheme="minorHAnsi"/>
          <w:sz w:val="24"/>
          <w:szCs w:val="24"/>
        </w:rPr>
        <w:t xml:space="preserve"> advocated that MRE be available at regular stages of life e</w:t>
      </w:r>
      <w:r w:rsidR="00990B1B" w:rsidRPr="005F62AA">
        <w:rPr>
          <w:rFonts w:cstheme="minorHAnsi"/>
          <w:sz w:val="24"/>
          <w:szCs w:val="24"/>
        </w:rPr>
        <w:t>.</w:t>
      </w:r>
      <w:r w:rsidRPr="005F62AA">
        <w:rPr>
          <w:rFonts w:cstheme="minorHAnsi"/>
          <w:sz w:val="24"/>
          <w:szCs w:val="24"/>
        </w:rPr>
        <w:t>g</w:t>
      </w:r>
      <w:r w:rsidR="00990B1B" w:rsidRPr="005F62AA">
        <w:rPr>
          <w:rFonts w:cstheme="minorHAnsi"/>
          <w:sz w:val="24"/>
          <w:szCs w:val="24"/>
        </w:rPr>
        <w:t>.</w:t>
      </w:r>
      <w:r w:rsidRPr="005F62AA">
        <w:rPr>
          <w:rFonts w:cstheme="minorHAnsi"/>
          <w:sz w:val="24"/>
          <w:szCs w:val="24"/>
        </w:rPr>
        <w:t xml:space="preserve"> adolescence, pre-marriage, early parental years. Hawkins </w:t>
      </w:r>
      <w:r w:rsidRPr="005F62AA">
        <w:rPr>
          <w:rFonts w:cstheme="minorHAnsi"/>
          <w:i/>
          <w:sz w:val="24"/>
          <w:szCs w:val="24"/>
        </w:rPr>
        <w:t xml:space="preserve">et al. </w:t>
      </w:r>
      <w:r w:rsidRPr="005F62AA">
        <w:rPr>
          <w:rFonts w:cstheme="minorHAnsi"/>
          <w:i/>
          <w:noProof/>
          <w:sz w:val="24"/>
          <w:szCs w:val="24"/>
        </w:rPr>
        <w:t>(2004, p.552)</w:t>
      </w:r>
      <w:r w:rsidRPr="005F62AA">
        <w:rPr>
          <w:rFonts w:cstheme="minorHAnsi"/>
          <w:sz w:val="24"/>
          <w:szCs w:val="24"/>
        </w:rPr>
        <w:t xml:space="preserve"> also suggested that CRE be available to help all couples. CRE</w:t>
      </w:r>
    </w:p>
    <w:p w:rsidR="0010566B" w:rsidRPr="005F62AA" w:rsidRDefault="0010566B" w:rsidP="00990B1B">
      <w:pPr>
        <w:tabs>
          <w:tab w:val="left" w:pos="426"/>
        </w:tabs>
        <w:spacing w:line="240" w:lineRule="auto"/>
        <w:ind w:left="426" w:right="804"/>
        <w:rPr>
          <w:rFonts w:cstheme="minorHAnsi"/>
          <w:sz w:val="24"/>
          <w:szCs w:val="24"/>
        </w:rPr>
      </w:pPr>
      <w:r w:rsidRPr="005F62AA">
        <w:rPr>
          <w:rFonts w:cstheme="minorHAnsi"/>
          <w:sz w:val="24"/>
          <w:szCs w:val="24"/>
        </w:rPr>
        <w:t xml:space="preserve"> ‘assists couples to identify patterns of unhelpful communication specific to their relationship, and to self-change those behaviours rather than seeking to produce universal redu</w:t>
      </w:r>
      <w:r w:rsidR="00606850" w:rsidRPr="005F62AA">
        <w:rPr>
          <w:rFonts w:cstheme="minorHAnsi"/>
          <w:sz w:val="24"/>
          <w:szCs w:val="24"/>
        </w:rPr>
        <w:t>ction of negative communication</w:t>
      </w:r>
      <w:r w:rsidRPr="005F62AA">
        <w:rPr>
          <w:rFonts w:cstheme="minorHAnsi"/>
          <w:sz w:val="24"/>
          <w:szCs w:val="24"/>
        </w:rPr>
        <w:t xml:space="preserve">’ </w:t>
      </w:r>
      <w:r w:rsidRPr="005F62AA">
        <w:rPr>
          <w:rFonts w:cstheme="minorHAnsi"/>
          <w:noProof/>
          <w:sz w:val="24"/>
          <w:szCs w:val="24"/>
        </w:rPr>
        <w:t>(2004, p.470)</w:t>
      </w:r>
      <w:r w:rsidRPr="005F62AA">
        <w:rPr>
          <w:rFonts w:cstheme="minorHAnsi"/>
          <w:sz w:val="24"/>
          <w:szCs w:val="24"/>
        </w:rPr>
        <w:t>.</w:t>
      </w:r>
    </w:p>
    <w:p w:rsidR="0010566B" w:rsidRPr="005F62AA" w:rsidRDefault="0010566B" w:rsidP="00990B1B">
      <w:pPr>
        <w:tabs>
          <w:tab w:val="left" w:pos="426"/>
        </w:tabs>
        <w:spacing w:line="480" w:lineRule="auto"/>
        <w:rPr>
          <w:rFonts w:cstheme="minorHAnsi"/>
          <w:sz w:val="24"/>
          <w:szCs w:val="24"/>
        </w:rPr>
      </w:pPr>
      <w:r w:rsidRPr="005F62AA">
        <w:rPr>
          <w:rFonts w:cstheme="minorHAnsi"/>
          <w:sz w:val="24"/>
          <w:szCs w:val="24"/>
        </w:rPr>
        <w:t xml:space="preserve"> Halford </w:t>
      </w:r>
      <w:r w:rsidRPr="005F62AA">
        <w:rPr>
          <w:rFonts w:cstheme="minorHAnsi"/>
          <w:i/>
          <w:sz w:val="24"/>
          <w:szCs w:val="24"/>
        </w:rPr>
        <w:t>et al</w:t>
      </w:r>
      <w:r w:rsidRPr="005F62AA">
        <w:rPr>
          <w:rFonts w:cstheme="minorHAnsi"/>
          <w:sz w:val="24"/>
          <w:szCs w:val="24"/>
        </w:rPr>
        <w:t xml:space="preserve"> found that many couples were reluctant to attend group CRE programmes but accessed these online successfully </w:t>
      </w:r>
      <w:r w:rsidRPr="005F62AA">
        <w:rPr>
          <w:rFonts w:cstheme="minorHAnsi"/>
          <w:noProof/>
          <w:sz w:val="24"/>
          <w:szCs w:val="24"/>
        </w:rPr>
        <w:t>(2004, p.475)</w:t>
      </w:r>
      <w:r w:rsidRPr="005F62AA">
        <w:rPr>
          <w:rFonts w:cstheme="minorHAnsi"/>
          <w:sz w:val="24"/>
          <w:szCs w:val="24"/>
        </w:rPr>
        <w:t xml:space="preserve">. The FC individual approach may be more appealing than group sessions. </w:t>
      </w:r>
    </w:p>
    <w:p w:rsidR="0010566B" w:rsidRPr="005F62AA" w:rsidRDefault="0010566B" w:rsidP="00990B1B">
      <w:pPr>
        <w:tabs>
          <w:tab w:val="left" w:pos="426"/>
        </w:tabs>
        <w:spacing w:line="480" w:lineRule="auto"/>
        <w:rPr>
          <w:rFonts w:cstheme="minorHAnsi"/>
          <w:sz w:val="24"/>
          <w:szCs w:val="24"/>
        </w:rPr>
      </w:pPr>
      <w:r w:rsidRPr="005F62AA">
        <w:rPr>
          <w:rFonts w:cstheme="minorHAnsi"/>
          <w:sz w:val="24"/>
          <w:szCs w:val="24"/>
        </w:rPr>
        <w:t xml:space="preserve">Because healthy marriages are linked to physical and mental health benefits </w:t>
      </w:r>
      <w:r w:rsidRPr="005F62AA">
        <w:rPr>
          <w:rFonts w:cstheme="minorHAnsi"/>
          <w:noProof/>
          <w:sz w:val="24"/>
          <w:szCs w:val="24"/>
        </w:rPr>
        <w:t>(Carroll &amp; Doherty, 2003; Kiecolt-Glaser &amp; Newton, 2001)</w:t>
      </w:r>
      <w:r w:rsidRPr="005F62AA">
        <w:rPr>
          <w:rFonts w:cstheme="minorHAnsi"/>
          <w:sz w:val="24"/>
          <w:szCs w:val="24"/>
        </w:rPr>
        <w:t xml:space="preserve">  Hawkins </w:t>
      </w:r>
      <w:r w:rsidRPr="005F62AA">
        <w:rPr>
          <w:rFonts w:cstheme="minorHAnsi"/>
          <w:i/>
          <w:sz w:val="24"/>
          <w:szCs w:val="24"/>
        </w:rPr>
        <w:t xml:space="preserve">et al </w:t>
      </w:r>
      <w:r w:rsidRPr="005F62AA">
        <w:rPr>
          <w:rFonts w:cstheme="minorHAnsi"/>
          <w:i/>
          <w:noProof/>
          <w:sz w:val="24"/>
          <w:szCs w:val="24"/>
        </w:rPr>
        <w:t>(2004, p.554)</w:t>
      </w:r>
      <w:r w:rsidRPr="005F62AA">
        <w:rPr>
          <w:rFonts w:cstheme="minorHAnsi"/>
          <w:i/>
          <w:sz w:val="24"/>
          <w:szCs w:val="24"/>
        </w:rPr>
        <w:t xml:space="preserve"> </w:t>
      </w:r>
      <w:r w:rsidRPr="005F62AA">
        <w:rPr>
          <w:rFonts w:cstheme="minorHAnsi"/>
          <w:sz w:val="24"/>
          <w:szCs w:val="24"/>
        </w:rPr>
        <w:t>said that ‘the healthcare system is a natural venue for addressing concerns about strengthening marriage, especially when curriculum  content is linked to health issues.’</w:t>
      </w:r>
    </w:p>
    <w:p w:rsidR="0010566B" w:rsidRPr="005F62AA" w:rsidRDefault="0010566B" w:rsidP="00990B1B">
      <w:pPr>
        <w:tabs>
          <w:tab w:val="left" w:pos="426"/>
        </w:tabs>
        <w:spacing w:line="480" w:lineRule="auto"/>
        <w:rPr>
          <w:rFonts w:cstheme="minorHAnsi"/>
          <w:sz w:val="24"/>
          <w:szCs w:val="24"/>
        </w:rPr>
      </w:pPr>
      <w:r w:rsidRPr="005F62AA">
        <w:rPr>
          <w:rFonts w:cstheme="minorHAnsi"/>
          <w:sz w:val="24"/>
          <w:szCs w:val="24"/>
        </w:rPr>
        <w:t xml:space="preserve"> A criticism of CRE is that it is written by and accessed by the white middle-class </w:t>
      </w:r>
      <w:r w:rsidRPr="005F62AA">
        <w:rPr>
          <w:rFonts w:cstheme="minorHAnsi"/>
          <w:noProof/>
          <w:sz w:val="24"/>
          <w:szCs w:val="24"/>
        </w:rPr>
        <w:t>(Carroll &amp; Doherty, 2003, p.115; Hawkins</w:t>
      </w:r>
      <w:r w:rsidRPr="005F62AA">
        <w:rPr>
          <w:rFonts w:cstheme="minorHAnsi"/>
          <w:i/>
          <w:noProof/>
          <w:sz w:val="24"/>
          <w:szCs w:val="24"/>
        </w:rPr>
        <w:t xml:space="preserve"> et al.</w:t>
      </w:r>
      <w:r w:rsidRPr="005F62AA">
        <w:rPr>
          <w:rFonts w:cstheme="minorHAnsi"/>
          <w:noProof/>
          <w:sz w:val="24"/>
          <w:szCs w:val="24"/>
        </w:rPr>
        <w:t>, 2004, p.555)</w:t>
      </w:r>
      <w:r w:rsidR="00606850" w:rsidRPr="005F62AA">
        <w:rPr>
          <w:rFonts w:cstheme="minorHAnsi"/>
          <w:sz w:val="24"/>
          <w:szCs w:val="24"/>
        </w:rPr>
        <w:t xml:space="preserve"> </w:t>
      </w:r>
      <w:r w:rsidRPr="005F62AA">
        <w:rPr>
          <w:rFonts w:cstheme="minorHAnsi"/>
          <w:sz w:val="24"/>
          <w:szCs w:val="24"/>
        </w:rPr>
        <w:t xml:space="preserve">whereas these researchers believed that ‘Marriage educators need to direct primary attention to those who can benefit the most from their efforts’. In a later study of CRE looking at the impact of education on lower income and/or minority couples Hawkins </w:t>
      </w:r>
      <w:r w:rsidRPr="005F62AA">
        <w:rPr>
          <w:rFonts w:cstheme="minorHAnsi"/>
          <w:i/>
          <w:sz w:val="24"/>
          <w:szCs w:val="24"/>
        </w:rPr>
        <w:t xml:space="preserve">et al. </w:t>
      </w:r>
      <w:r w:rsidRPr="005F62AA">
        <w:rPr>
          <w:rFonts w:cstheme="minorHAnsi"/>
          <w:noProof/>
          <w:sz w:val="24"/>
          <w:szCs w:val="24"/>
        </w:rPr>
        <w:t>(2013)</w:t>
      </w:r>
      <w:r w:rsidRPr="005F62AA">
        <w:rPr>
          <w:rFonts w:cstheme="minorHAnsi"/>
          <w:sz w:val="24"/>
          <w:szCs w:val="24"/>
        </w:rPr>
        <w:t xml:space="preserve"> said that the greatest effect was on the relationships of less educated participants. Carroll and Doherty </w:t>
      </w:r>
      <w:r w:rsidRPr="005F62AA">
        <w:rPr>
          <w:rFonts w:cstheme="minorHAnsi"/>
          <w:noProof/>
          <w:sz w:val="24"/>
          <w:szCs w:val="24"/>
        </w:rPr>
        <w:t>(2003, p.114)</w:t>
      </w:r>
      <w:r w:rsidRPr="005F62AA">
        <w:rPr>
          <w:rFonts w:cstheme="minorHAnsi"/>
          <w:sz w:val="24"/>
          <w:szCs w:val="24"/>
        </w:rPr>
        <w:t xml:space="preserve"> carried out a meta-analysis of the outcomes from premarital preparation courses and found that participants generally </w:t>
      </w:r>
      <w:r w:rsidRPr="005F62AA">
        <w:rPr>
          <w:rFonts w:cstheme="minorHAnsi"/>
          <w:sz w:val="24"/>
          <w:szCs w:val="24"/>
        </w:rPr>
        <w:lastRenderedPageBreak/>
        <w:t xml:space="preserve">self-reported or were observed to have improved in ‘communication processes, conflict management skills, and overall relationship quality’, confirmed by Bradford </w:t>
      </w:r>
      <w:r w:rsidRPr="005F62AA">
        <w:rPr>
          <w:rFonts w:cstheme="minorHAnsi"/>
          <w:i/>
          <w:iCs/>
          <w:sz w:val="24"/>
          <w:szCs w:val="24"/>
        </w:rPr>
        <w:t>et al</w:t>
      </w:r>
      <w:r w:rsidRPr="005F62AA">
        <w:rPr>
          <w:rFonts w:cstheme="minorHAnsi"/>
          <w:sz w:val="24"/>
          <w:szCs w:val="24"/>
        </w:rPr>
        <w:t xml:space="preserve"> </w:t>
      </w:r>
      <w:r w:rsidRPr="005F62AA">
        <w:rPr>
          <w:rFonts w:cstheme="minorHAnsi"/>
          <w:noProof/>
          <w:sz w:val="24"/>
          <w:szCs w:val="24"/>
        </w:rPr>
        <w:t>(2014)</w:t>
      </w:r>
      <w:r w:rsidRPr="005F62AA">
        <w:rPr>
          <w:rFonts w:cstheme="minorHAnsi"/>
          <w:sz w:val="24"/>
          <w:szCs w:val="24"/>
        </w:rPr>
        <w:t xml:space="preserve">. These effects lasted for at least 6 months </w:t>
      </w:r>
      <w:r w:rsidR="00606850" w:rsidRPr="005F62AA">
        <w:rPr>
          <w:rFonts w:cstheme="minorHAnsi"/>
          <w:sz w:val="24"/>
          <w:szCs w:val="24"/>
        </w:rPr>
        <w:t>to 3 years. Carroll and Doherty</w:t>
      </w:r>
      <w:r w:rsidRPr="005F62AA">
        <w:rPr>
          <w:rFonts w:cstheme="minorHAnsi"/>
          <w:sz w:val="24"/>
          <w:szCs w:val="24"/>
        </w:rPr>
        <w:t xml:space="preserve"> stressed that, at the point of accessing the programmes, the participants are not reporting distress in their relationships </w:t>
      </w:r>
      <w:r w:rsidRPr="005F62AA">
        <w:rPr>
          <w:rFonts w:cstheme="minorHAnsi"/>
          <w:noProof/>
          <w:sz w:val="24"/>
          <w:szCs w:val="24"/>
        </w:rPr>
        <w:t>(2003, p.114)</w:t>
      </w:r>
      <w:r w:rsidRPr="005F62AA">
        <w:rPr>
          <w:rFonts w:cstheme="minorHAnsi"/>
          <w:sz w:val="24"/>
          <w:szCs w:val="24"/>
        </w:rPr>
        <w:t xml:space="preserve">. They were also aware that the data is limited as there are not standardised evaluations across programmes, and most evaluations are self-reporting </w:t>
      </w:r>
      <w:r w:rsidRPr="005F62AA">
        <w:rPr>
          <w:rFonts w:cstheme="minorHAnsi"/>
          <w:noProof/>
          <w:sz w:val="24"/>
          <w:szCs w:val="24"/>
        </w:rPr>
        <w:t>(2003, p.116)</w:t>
      </w:r>
      <w:r w:rsidRPr="005F62AA">
        <w:rPr>
          <w:rFonts w:cstheme="minorHAnsi"/>
          <w:sz w:val="24"/>
          <w:szCs w:val="24"/>
        </w:rPr>
        <w:t xml:space="preserve">. They found that there appeared to be no difference in the effectiveness of marriage preparation programmes depending on the format of the course or the types of educators </w:t>
      </w:r>
      <w:r w:rsidRPr="005F62AA">
        <w:rPr>
          <w:rFonts w:cstheme="minorHAnsi"/>
          <w:noProof/>
          <w:sz w:val="24"/>
          <w:szCs w:val="24"/>
        </w:rPr>
        <w:t>(2003, p.115)</w:t>
      </w:r>
      <w:r w:rsidRPr="005F62AA">
        <w:rPr>
          <w:rFonts w:cstheme="minorHAnsi"/>
          <w:sz w:val="24"/>
          <w:szCs w:val="24"/>
        </w:rPr>
        <w:t>.</w:t>
      </w:r>
    </w:p>
    <w:p w:rsidR="0010566B" w:rsidRPr="005F62AA" w:rsidRDefault="0010566B" w:rsidP="00990B1B">
      <w:pPr>
        <w:tabs>
          <w:tab w:val="left" w:pos="426"/>
        </w:tabs>
        <w:spacing w:line="480" w:lineRule="auto"/>
        <w:rPr>
          <w:rFonts w:cstheme="minorHAnsi"/>
          <w:sz w:val="24"/>
          <w:szCs w:val="24"/>
        </w:rPr>
      </w:pPr>
      <w:r w:rsidRPr="005F62AA">
        <w:rPr>
          <w:rFonts w:cstheme="minorHAnsi"/>
          <w:sz w:val="24"/>
          <w:szCs w:val="24"/>
        </w:rPr>
        <w:t xml:space="preserve">Bradford </w:t>
      </w:r>
      <w:r w:rsidRPr="005F62AA">
        <w:rPr>
          <w:rFonts w:cstheme="minorHAnsi"/>
          <w:i/>
          <w:iCs/>
          <w:sz w:val="24"/>
          <w:szCs w:val="24"/>
        </w:rPr>
        <w:t>et al.</w:t>
      </w:r>
      <w:r w:rsidRPr="005F62AA">
        <w:rPr>
          <w:rFonts w:cstheme="minorHAnsi"/>
          <w:sz w:val="24"/>
          <w:szCs w:val="24"/>
        </w:rPr>
        <w:t xml:space="preserve"> </w:t>
      </w:r>
      <w:r w:rsidRPr="005F62AA">
        <w:rPr>
          <w:rFonts w:cstheme="minorHAnsi"/>
          <w:noProof/>
          <w:sz w:val="24"/>
          <w:szCs w:val="24"/>
        </w:rPr>
        <w:t>(2014)</w:t>
      </w:r>
      <w:r w:rsidRPr="005F62AA">
        <w:rPr>
          <w:rFonts w:cstheme="minorHAnsi"/>
          <w:sz w:val="24"/>
          <w:szCs w:val="24"/>
        </w:rPr>
        <w:t xml:space="preserve"> did a case study on a state-wide relationship education programme. The Healthy Relationship Initiative aimed to provide couple and relationship education (CRE) throughout UTAH, and to evaluate outcomes and document impacts of the initiative. The study collected self-reported surveys from participants. They used relationship knowledge as their measure as many only accessed one session and ‘behavioural change is not possible in such a time frame </w:t>
      </w:r>
      <w:r w:rsidRPr="005F62AA">
        <w:rPr>
          <w:rFonts w:cstheme="minorHAnsi"/>
          <w:noProof/>
          <w:sz w:val="24"/>
          <w:szCs w:val="24"/>
        </w:rPr>
        <w:t>(Bradford, Higginbotham &amp; Skogrand, 2014, p.99)</w:t>
      </w:r>
      <w:r w:rsidRPr="005F62AA">
        <w:rPr>
          <w:rFonts w:cstheme="minorHAnsi"/>
          <w:sz w:val="24"/>
          <w:szCs w:val="24"/>
        </w:rPr>
        <w:t>. Hawkins and colleagues (2004) identified awareness, knowledge and attitudes as crucial components of CRE. They found that there were significant improvements in relationship knowledge. Non-white participants reported a lower starting knowledge of relationships and equal finishing knowledge than white participants. Men and women rated the programmes as having high value.</w:t>
      </w:r>
      <w:r w:rsidRPr="005F62AA">
        <w:rPr>
          <w:sz w:val="24"/>
        </w:rPr>
        <w:t xml:space="preserve"> Relate published a report, ‘The Difference We Make’ in 2009, evaluating the success of their relationship counselling service. This will be used in detail, in the analysis and discussion, to compare with the results of this project. </w:t>
      </w:r>
    </w:p>
    <w:p w:rsidR="0010566B" w:rsidRPr="005F62AA" w:rsidRDefault="0010566B" w:rsidP="00990B1B">
      <w:pPr>
        <w:spacing w:line="480" w:lineRule="auto"/>
        <w:rPr>
          <w:rFonts w:ascii="Arial" w:hAnsi="Arial" w:cs="Arial"/>
          <w:sz w:val="24"/>
          <w:szCs w:val="24"/>
        </w:rPr>
      </w:pPr>
      <w:r w:rsidRPr="005F62AA">
        <w:rPr>
          <w:rFonts w:cstheme="minorHAnsi"/>
          <w:sz w:val="24"/>
          <w:szCs w:val="24"/>
        </w:rPr>
        <w:t>Having considered the literature on family and relationship therapy and education, this was used to inform the methods used in researching whether or not</w:t>
      </w:r>
      <w:r w:rsidRPr="005F62AA">
        <w:rPr>
          <w:rFonts w:ascii="Arial" w:hAnsi="Arial" w:cs="Arial"/>
          <w:sz w:val="24"/>
          <w:szCs w:val="24"/>
        </w:rPr>
        <w:t xml:space="preserve"> clients of FC </w:t>
      </w:r>
      <w:r w:rsidRPr="005F62AA">
        <w:rPr>
          <w:rFonts w:ascii="Arial" w:hAnsi="Arial" w:cs="Arial"/>
          <w:sz w:val="24"/>
          <w:szCs w:val="24"/>
        </w:rPr>
        <w:lastRenderedPageBreak/>
        <w:t>report that the delivery of relationship education (which is usually group-based), in the individual provision setting, (usually associated with therapy), had an impact on their relationships.</w:t>
      </w:r>
    </w:p>
    <w:p w:rsidR="0010566B" w:rsidRPr="005F62AA" w:rsidRDefault="0010566B">
      <w:pPr>
        <w:rPr>
          <w:rFonts w:ascii="Arial" w:hAnsi="Arial" w:cs="Arial"/>
          <w:sz w:val="24"/>
          <w:szCs w:val="24"/>
        </w:rPr>
      </w:pPr>
      <w:r w:rsidRPr="005F62AA">
        <w:rPr>
          <w:rFonts w:ascii="Arial" w:hAnsi="Arial" w:cs="Arial"/>
          <w:sz w:val="24"/>
          <w:szCs w:val="24"/>
        </w:rPr>
        <w:br w:type="page"/>
      </w:r>
    </w:p>
    <w:p w:rsidR="0010566B" w:rsidRPr="005F62AA" w:rsidRDefault="0010566B" w:rsidP="00990B1B">
      <w:pPr>
        <w:spacing w:line="480" w:lineRule="auto"/>
        <w:rPr>
          <w:rFonts w:ascii="Arial" w:hAnsi="Arial" w:cs="Arial"/>
          <w:sz w:val="24"/>
          <w:szCs w:val="24"/>
        </w:rPr>
      </w:pPr>
    </w:p>
    <w:p w:rsidR="0010566B" w:rsidRPr="005F62AA" w:rsidRDefault="0010566B" w:rsidP="00990B1B">
      <w:pPr>
        <w:pStyle w:val="Heading1"/>
        <w:rPr>
          <w:b w:val="0"/>
          <w:bCs w:val="0"/>
          <w:sz w:val="48"/>
          <w:szCs w:val="48"/>
        </w:rPr>
      </w:pPr>
      <w:bookmarkStart w:id="21" w:name="_Toc428516235"/>
      <w:r w:rsidRPr="005F62AA">
        <w:rPr>
          <w:b w:val="0"/>
          <w:bCs w:val="0"/>
          <w:sz w:val="48"/>
          <w:szCs w:val="48"/>
        </w:rPr>
        <w:t>Chapter 3</w:t>
      </w:r>
      <w:bookmarkEnd w:id="21"/>
    </w:p>
    <w:p w:rsidR="0010566B" w:rsidRPr="005F62AA" w:rsidRDefault="0010566B" w:rsidP="00990B1B">
      <w:pPr>
        <w:pStyle w:val="Heading1"/>
        <w:rPr>
          <w:b w:val="0"/>
          <w:bCs w:val="0"/>
          <w:sz w:val="48"/>
          <w:szCs w:val="48"/>
        </w:rPr>
      </w:pPr>
      <w:bookmarkStart w:id="22" w:name="_Toc428516236"/>
      <w:r w:rsidRPr="005F62AA">
        <w:rPr>
          <w:b w:val="0"/>
          <w:bCs w:val="0"/>
          <w:sz w:val="48"/>
          <w:szCs w:val="48"/>
        </w:rPr>
        <w:t>Methodology</w:t>
      </w:r>
      <w:bookmarkEnd w:id="22"/>
    </w:p>
    <w:p w:rsidR="0010566B" w:rsidRPr="005F62AA" w:rsidRDefault="0010566B" w:rsidP="00990B1B">
      <w:pPr>
        <w:pStyle w:val="ListParagraph"/>
        <w:numPr>
          <w:ilvl w:val="0"/>
          <w:numId w:val="8"/>
        </w:numPr>
        <w:spacing w:line="480" w:lineRule="auto"/>
        <w:ind w:left="1560" w:hanging="567"/>
        <w:rPr>
          <w:rFonts w:cstheme="minorHAnsi"/>
          <w:sz w:val="24"/>
          <w:szCs w:val="24"/>
        </w:rPr>
      </w:pPr>
      <w:r w:rsidRPr="005F62AA">
        <w:rPr>
          <w:rFonts w:cstheme="minorHAnsi"/>
          <w:sz w:val="24"/>
          <w:szCs w:val="24"/>
        </w:rPr>
        <w:t>Ethical Considerations</w:t>
      </w:r>
    </w:p>
    <w:p w:rsidR="0010566B" w:rsidRPr="005F62AA" w:rsidRDefault="0010566B" w:rsidP="00990B1B">
      <w:pPr>
        <w:pStyle w:val="ListParagraph"/>
        <w:numPr>
          <w:ilvl w:val="0"/>
          <w:numId w:val="8"/>
        </w:numPr>
        <w:spacing w:line="480" w:lineRule="auto"/>
        <w:ind w:left="1560" w:hanging="567"/>
        <w:rPr>
          <w:rFonts w:cstheme="minorHAnsi"/>
          <w:sz w:val="24"/>
          <w:szCs w:val="24"/>
        </w:rPr>
      </w:pPr>
      <w:r w:rsidRPr="005F62AA">
        <w:rPr>
          <w:rFonts w:cstheme="minorHAnsi"/>
          <w:sz w:val="24"/>
          <w:szCs w:val="24"/>
        </w:rPr>
        <w:t xml:space="preserve">My Position </w:t>
      </w:r>
    </w:p>
    <w:p w:rsidR="0010566B" w:rsidRPr="005F62AA" w:rsidRDefault="0010566B" w:rsidP="00990B1B">
      <w:pPr>
        <w:pStyle w:val="ListParagraph"/>
        <w:numPr>
          <w:ilvl w:val="0"/>
          <w:numId w:val="8"/>
        </w:numPr>
        <w:spacing w:line="480" w:lineRule="auto"/>
        <w:ind w:left="1560" w:hanging="567"/>
        <w:rPr>
          <w:rFonts w:cstheme="minorHAnsi"/>
          <w:sz w:val="24"/>
          <w:szCs w:val="24"/>
        </w:rPr>
      </w:pPr>
      <w:r w:rsidRPr="005F62AA">
        <w:rPr>
          <w:rFonts w:cstheme="minorHAnsi"/>
          <w:sz w:val="24"/>
          <w:szCs w:val="24"/>
        </w:rPr>
        <w:t>Overcoming Bias</w:t>
      </w:r>
    </w:p>
    <w:p w:rsidR="0010566B" w:rsidRPr="005F62AA" w:rsidRDefault="0010566B" w:rsidP="00990B1B">
      <w:pPr>
        <w:pStyle w:val="ListParagraph"/>
        <w:numPr>
          <w:ilvl w:val="0"/>
          <w:numId w:val="8"/>
        </w:numPr>
        <w:spacing w:line="480" w:lineRule="auto"/>
        <w:ind w:left="1560" w:hanging="567"/>
        <w:rPr>
          <w:rFonts w:cstheme="minorHAnsi"/>
          <w:sz w:val="24"/>
          <w:szCs w:val="24"/>
        </w:rPr>
      </w:pPr>
      <w:r w:rsidRPr="005F62AA">
        <w:rPr>
          <w:rFonts w:cstheme="minorHAnsi"/>
          <w:sz w:val="24"/>
          <w:szCs w:val="24"/>
        </w:rPr>
        <w:t>Theoretical Approach.</w:t>
      </w:r>
    </w:p>
    <w:p w:rsidR="0010566B" w:rsidRPr="005F62AA" w:rsidRDefault="0010566B" w:rsidP="00990B1B">
      <w:pPr>
        <w:pStyle w:val="ListParagraph"/>
        <w:numPr>
          <w:ilvl w:val="0"/>
          <w:numId w:val="8"/>
        </w:numPr>
        <w:spacing w:line="480" w:lineRule="auto"/>
        <w:ind w:left="1560" w:hanging="567"/>
        <w:rPr>
          <w:rFonts w:cstheme="minorHAnsi"/>
          <w:sz w:val="24"/>
          <w:szCs w:val="24"/>
        </w:rPr>
      </w:pPr>
      <w:r w:rsidRPr="005F62AA">
        <w:rPr>
          <w:rFonts w:cstheme="minorHAnsi"/>
          <w:sz w:val="24"/>
          <w:szCs w:val="24"/>
        </w:rPr>
        <w:t>The Methodology – Case Study</w:t>
      </w:r>
    </w:p>
    <w:p w:rsidR="0010566B" w:rsidRPr="005F62AA" w:rsidRDefault="0010566B" w:rsidP="00990B1B">
      <w:pPr>
        <w:pStyle w:val="ListParagraph"/>
        <w:numPr>
          <w:ilvl w:val="0"/>
          <w:numId w:val="9"/>
        </w:numPr>
        <w:spacing w:line="480" w:lineRule="auto"/>
        <w:rPr>
          <w:rFonts w:cstheme="minorHAnsi"/>
          <w:i/>
          <w:iCs/>
          <w:sz w:val="24"/>
          <w:szCs w:val="24"/>
        </w:rPr>
      </w:pPr>
      <w:r w:rsidRPr="005F62AA">
        <w:rPr>
          <w:rFonts w:cstheme="minorHAnsi"/>
          <w:i/>
          <w:iCs/>
          <w:sz w:val="24"/>
          <w:szCs w:val="24"/>
        </w:rPr>
        <w:t>Why Case Study?</w:t>
      </w:r>
    </w:p>
    <w:p w:rsidR="0010566B" w:rsidRPr="005F62AA" w:rsidRDefault="0010566B" w:rsidP="00990B1B">
      <w:pPr>
        <w:pStyle w:val="ListParagraph"/>
        <w:numPr>
          <w:ilvl w:val="0"/>
          <w:numId w:val="9"/>
        </w:numPr>
        <w:spacing w:line="480" w:lineRule="auto"/>
        <w:rPr>
          <w:rFonts w:cstheme="minorHAnsi"/>
          <w:i/>
          <w:iCs/>
          <w:sz w:val="24"/>
          <w:szCs w:val="24"/>
        </w:rPr>
      </w:pPr>
      <w:r w:rsidRPr="005F62AA">
        <w:rPr>
          <w:rFonts w:cstheme="minorHAnsi"/>
          <w:i/>
          <w:iCs/>
          <w:sz w:val="24"/>
          <w:szCs w:val="24"/>
        </w:rPr>
        <w:t>The Value of Case Study</w:t>
      </w:r>
    </w:p>
    <w:p w:rsidR="0010566B" w:rsidRPr="005F62AA" w:rsidRDefault="0010566B" w:rsidP="00990B1B">
      <w:pPr>
        <w:pStyle w:val="ListParagraph"/>
        <w:numPr>
          <w:ilvl w:val="0"/>
          <w:numId w:val="8"/>
        </w:numPr>
        <w:spacing w:line="480" w:lineRule="auto"/>
        <w:ind w:left="1560" w:hanging="567"/>
        <w:rPr>
          <w:rFonts w:cstheme="minorHAnsi"/>
          <w:sz w:val="24"/>
          <w:szCs w:val="24"/>
        </w:rPr>
      </w:pPr>
      <w:r w:rsidRPr="005F62AA">
        <w:rPr>
          <w:rFonts w:cstheme="minorHAnsi"/>
          <w:sz w:val="24"/>
          <w:szCs w:val="24"/>
        </w:rPr>
        <w:t>Ethical Procedure</w:t>
      </w:r>
    </w:p>
    <w:p w:rsidR="0010566B" w:rsidRPr="005F62AA" w:rsidRDefault="0010566B" w:rsidP="00990B1B">
      <w:pPr>
        <w:pStyle w:val="ListParagraph"/>
        <w:numPr>
          <w:ilvl w:val="0"/>
          <w:numId w:val="8"/>
        </w:numPr>
        <w:spacing w:line="480" w:lineRule="auto"/>
        <w:ind w:left="1560" w:hanging="567"/>
        <w:rPr>
          <w:rFonts w:cstheme="minorHAnsi"/>
          <w:sz w:val="24"/>
          <w:szCs w:val="24"/>
        </w:rPr>
      </w:pPr>
      <w:r w:rsidRPr="005F62AA">
        <w:rPr>
          <w:rFonts w:cstheme="minorHAnsi"/>
          <w:sz w:val="24"/>
          <w:szCs w:val="24"/>
        </w:rPr>
        <w:t>Methods</w:t>
      </w:r>
    </w:p>
    <w:p w:rsidR="0010566B" w:rsidRPr="005F62AA" w:rsidRDefault="0010566B" w:rsidP="00990B1B">
      <w:pPr>
        <w:pStyle w:val="ListParagraph"/>
        <w:numPr>
          <w:ilvl w:val="0"/>
          <w:numId w:val="8"/>
        </w:numPr>
        <w:spacing w:line="480" w:lineRule="auto"/>
        <w:ind w:left="1560" w:hanging="567"/>
        <w:rPr>
          <w:rFonts w:cstheme="minorHAnsi"/>
          <w:sz w:val="24"/>
          <w:szCs w:val="24"/>
        </w:rPr>
      </w:pPr>
      <w:r w:rsidRPr="005F62AA">
        <w:rPr>
          <w:rFonts w:cstheme="minorHAnsi"/>
          <w:sz w:val="24"/>
          <w:szCs w:val="24"/>
        </w:rPr>
        <w:t>Questionnaires</w:t>
      </w:r>
    </w:p>
    <w:p w:rsidR="0010566B" w:rsidRPr="005F62AA" w:rsidRDefault="0010566B" w:rsidP="00990B1B">
      <w:pPr>
        <w:pStyle w:val="ListParagraph"/>
        <w:numPr>
          <w:ilvl w:val="0"/>
          <w:numId w:val="8"/>
        </w:numPr>
        <w:spacing w:line="480" w:lineRule="auto"/>
        <w:ind w:left="1560" w:hanging="567"/>
        <w:rPr>
          <w:rFonts w:cstheme="minorHAnsi"/>
          <w:sz w:val="24"/>
          <w:szCs w:val="24"/>
        </w:rPr>
      </w:pPr>
      <w:r w:rsidRPr="005F62AA">
        <w:rPr>
          <w:rFonts w:cstheme="minorHAnsi"/>
          <w:sz w:val="24"/>
          <w:szCs w:val="24"/>
        </w:rPr>
        <w:t>Interviews</w:t>
      </w:r>
    </w:p>
    <w:p w:rsidR="0010566B" w:rsidRPr="005F62AA" w:rsidRDefault="0010566B" w:rsidP="00990B1B">
      <w:pPr>
        <w:pStyle w:val="ListParagraph"/>
        <w:numPr>
          <w:ilvl w:val="0"/>
          <w:numId w:val="8"/>
        </w:numPr>
        <w:spacing w:line="480" w:lineRule="auto"/>
        <w:ind w:left="1560" w:hanging="567"/>
        <w:rPr>
          <w:rFonts w:cstheme="minorHAnsi"/>
          <w:sz w:val="24"/>
          <w:szCs w:val="24"/>
        </w:rPr>
      </w:pPr>
      <w:r w:rsidRPr="005F62AA">
        <w:rPr>
          <w:rFonts w:cstheme="minorHAnsi"/>
          <w:sz w:val="24"/>
          <w:szCs w:val="24"/>
        </w:rPr>
        <w:t>Analysis</w:t>
      </w:r>
      <w:r w:rsidRPr="005F62AA">
        <w:rPr>
          <w:rFonts w:cstheme="minorHAnsi"/>
          <w:sz w:val="48"/>
          <w:szCs w:val="48"/>
        </w:rPr>
        <w:t xml:space="preserve"> </w:t>
      </w:r>
    </w:p>
    <w:p w:rsidR="0010566B" w:rsidRPr="005F62AA" w:rsidRDefault="0010566B" w:rsidP="00990B1B">
      <w:pPr>
        <w:spacing w:after="0" w:line="480" w:lineRule="auto"/>
        <w:rPr>
          <w:rFonts w:eastAsia="Times New Roman" w:cstheme="minorHAnsi"/>
          <w:sz w:val="24"/>
          <w:szCs w:val="24"/>
        </w:rPr>
      </w:pPr>
    </w:p>
    <w:p w:rsidR="0010566B" w:rsidRPr="005F62AA" w:rsidRDefault="0010566B" w:rsidP="00990B1B">
      <w:pPr>
        <w:spacing w:after="0" w:line="480" w:lineRule="auto"/>
        <w:rPr>
          <w:rFonts w:eastAsia="Times New Roman" w:cstheme="minorHAnsi"/>
          <w:sz w:val="24"/>
          <w:szCs w:val="24"/>
        </w:rPr>
      </w:pPr>
      <w:r w:rsidRPr="005F62AA">
        <w:rPr>
          <w:rFonts w:ascii="Arial" w:eastAsia="Times New Roman" w:hAnsi="Arial" w:cs="Arial"/>
          <w:iCs/>
          <w:color w:val="000000"/>
          <w:sz w:val="24"/>
          <w:szCs w:val="24"/>
          <w:lang w:eastAsia="en-GB"/>
        </w:rPr>
        <w:t xml:space="preserve">This project explores whether or not FC has a reported impact on client relationships, and therefore if there is a benefit in training more people to run sessions. </w:t>
      </w:r>
      <w:r w:rsidRPr="005F62AA">
        <w:rPr>
          <w:rFonts w:eastAsia="Times New Roman" w:cstheme="minorHAnsi"/>
          <w:sz w:val="24"/>
          <w:szCs w:val="24"/>
        </w:rPr>
        <w:t xml:space="preserve">A case study with mixed methods of questionnaires and semi-structured interviews was chosen for the methodology. </w:t>
      </w:r>
      <w:r w:rsidRPr="005F62AA">
        <w:rPr>
          <w:rFonts w:ascii="Arial" w:hAnsi="Arial" w:cs="Arial"/>
          <w:sz w:val="24"/>
          <w:szCs w:val="24"/>
        </w:rPr>
        <w:t xml:space="preserve">The research method is a nested case study </w:t>
      </w:r>
      <w:r w:rsidRPr="005F62AA">
        <w:rPr>
          <w:rFonts w:eastAsia="Times New Roman" w:cstheme="minorHAnsi"/>
          <w:noProof/>
          <w:sz w:val="24"/>
          <w:szCs w:val="24"/>
        </w:rPr>
        <w:t>(Thomas, 2011, p.153)</w:t>
      </w:r>
      <w:r w:rsidRPr="005F62AA">
        <w:rPr>
          <w:rFonts w:eastAsia="Times New Roman" w:cstheme="minorHAnsi"/>
          <w:sz w:val="24"/>
          <w:szCs w:val="24"/>
        </w:rPr>
        <w:t xml:space="preserve">. Yin </w:t>
      </w:r>
      <w:r w:rsidRPr="005F62AA">
        <w:rPr>
          <w:rFonts w:eastAsia="Times New Roman" w:cstheme="minorHAnsi"/>
          <w:noProof/>
          <w:sz w:val="24"/>
          <w:szCs w:val="24"/>
        </w:rPr>
        <w:t>(2014, p.93)</w:t>
      </w:r>
      <w:r w:rsidRPr="005F62AA">
        <w:rPr>
          <w:rFonts w:eastAsia="Times New Roman" w:cstheme="minorHAnsi"/>
          <w:sz w:val="24"/>
          <w:szCs w:val="24"/>
        </w:rPr>
        <w:t xml:space="preserve"> emphasises the importance of considering the case study report in the light of the potential audience as this will </w:t>
      </w:r>
      <w:r w:rsidRPr="005F62AA">
        <w:rPr>
          <w:rFonts w:eastAsia="Times New Roman" w:cstheme="minorHAnsi"/>
          <w:sz w:val="24"/>
          <w:szCs w:val="24"/>
        </w:rPr>
        <w:lastRenderedPageBreak/>
        <w:t xml:space="preserve">frame the study. The audience being considered are health professionals, politicians and local communities. </w:t>
      </w:r>
    </w:p>
    <w:p w:rsidR="0010566B" w:rsidRPr="005F62AA" w:rsidRDefault="0010566B" w:rsidP="00990B1B">
      <w:pPr>
        <w:spacing w:after="0" w:line="480" w:lineRule="auto"/>
        <w:rPr>
          <w:rFonts w:ascii="Arial" w:eastAsia="Times New Roman" w:hAnsi="Arial" w:cs="Arial"/>
          <w:iCs/>
          <w:color w:val="000000"/>
          <w:sz w:val="24"/>
          <w:szCs w:val="24"/>
          <w:lang w:eastAsia="en-GB"/>
        </w:rPr>
      </w:pPr>
    </w:p>
    <w:p w:rsidR="0010566B" w:rsidRPr="005F62AA" w:rsidRDefault="0010566B" w:rsidP="00990B1B">
      <w:pPr>
        <w:pStyle w:val="Heading2"/>
        <w:rPr>
          <w:b w:val="0"/>
          <w:bCs w:val="0"/>
        </w:rPr>
      </w:pPr>
      <w:bookmarkStart w:id="23" w:name="_Toc428516237"/>
      <w:r w:rsidRPr="005F62AA">
        <w:rPr>
          <w:b w:val="0"/>
          <w:bCs w:val="0"/>
        </w:rPr>
        <w:t>3.1 Ethical Considerations</w:t>
      </w:r>
      <w:bookmarkEnd w:id="23"/>
    </w:p>
    <w:p w:rsidR="0010566B" w:rsidRPr="005F62AA" w:rsidRDefault="0010566B" w:rsidP="00990B1B"/>
    <w:p w:rsidR="0010566B" w:rsidRPr="005F62AA" w:rsidRDefault="0010566B" w:rsidP="00990B1B">
      <w:pPr>
        <w:spacing w:line="480" w:lineRule="auto"/>
        <w:rPr>
          <w:rFonts w:asciiTheme="minorBidi" w:hAnsiTheme="minorBidi"/>
          <w:sz w:val="24"/>
          <w:szCs w:val="24"/>
        </w:rPr>
      </w:pPr>
      <w:r w:rsidRPr="005F62AA">
        <w:rPr>
          <w:rFonts w:asciiTheme="minorBidi" w:hAnsiTheme="minorBidi"/>
          <w:sz w:val="24"/>
          <w:szCs w:val="24"/>
        </w:rPr>
        <w:t xml:space="preserve">Every effort was taken to ensure that the participants understood the process of the data collection and that they were fully protected BERA </w:t>
      </w:r>
      <w:r w:rsidRPr="005F62AA">
        <w:rPr>
          <w:rFonts w:asciiTheme="minorBidi" w:hAnsiTheme="minorBidi"/>
          <w:noProof/>
          <w:sz w:val="24"/>
          <w:szCs w:val="24"/>
        </w:rPr>
        <w:t>(2011, p.5)</w:t>
      </w:r>
      <w:r w:rsidRPr="005F62AA">
        <w:rPr>
          <w:rFonts w:asciiTheme="minorBidi" w:hAnsiTheme="minorBidi"/>
          <w:sz w:val="24"/>
          <w:szCs w:val="24"/>
        </w:rPr>
        <w:t xml:space="preserve">. Webster, Lewis, and Brown </w:t>
      </w:r>
      <w:r w:rsidRPr="005F62AA">
        <w:rPr>
          <w:rFonts w:asciiTheme="minorBidi" w:hAnsiTheme="minorBidi"/>
          <w:noProof/>
          <w:sz w:val="24"/>
          <w:szCs w:val="24"/>
        </w:rPr>
        <w:t>(2014, p.82)</w:t>
      </w:r>
      <w:r w:rsidRPr="005F62AA">
        <w:rPr>
          <w:rFonts w:asciiTheme="minorBidi" w:hAnsiTheme="minorBidi"/>
          <w:sz w:val="24"/>
          <w:szCs w:val="24"/>
        </w:rPr>
        <w:t xml:space="preserve"> commented on a constant tension between the desire to be ethical and the requirements needed for good research. The guidelines from ESRC and BERA were followed. Clients were given written information about the research at each point of contact, in line with ESRC </w:t>
      </w:r>
      <w:r w:rsidRPr="005F62AA">
        <w:rPr>
          <w:rFonts w:asciiTheme="minorBidi" w:hAnsiTheme="minorBidi"/>
          <w:noProof/>
          <w:sz w:val="24"/>
          <w:szCs w:val="24"/>
        </w:rPr>
        <w:t>(2010, p.39)</w:t>
      </w:r>
      <w:r w:rsidRPr="005F62AA">
        <w:rPr>
          <w:rFonts w:asciiTheme="minorBidi" w:hAnsiTheme="minorBidi"/>
          <w:sz w:val="24"/>
          <w:szCs w:val="24"/>
        </w:rPr>
        <w:t xml:space="preserve"> and they signed consent forms.  Silverman </w:t>
      </w:r>
      <w:r w:rsidRPr="005F62AA">
        <w:rPr>
          <w:rFonts w:asciiTheme="minorBidi" w:hAnsiTheme="minorBidi"/>
          <w:noProof/>
          <w:sz w:val="24"/>
          <w:szCs w:val="24"/>
        </w:rPr>
        <w:t>(2006, p.342)</w:t>
      </w:r>
      <w:r w:rsidRPr="005F62AA">
        <w:rPr>
          <w:rFonts w:asciiTheme="minorBidi" w:hAnsiTheme="minorBidi"/>
          <w:sz w:val="24"/>
          <w:szCs w:val="24"/>
        </w:rPr>
        <w:t xml:space="preserve"> wrote, ‘</w:t>
      </w:r>
      <w:r w:rsidRPr="005F62AA">
        <w:rPr>
          <w:rFonts w:asciiTheme="minorBidi" w:eastAsia="Times New Roman" w:hAnsiTheme="minorBidi"/>
          <w:sz w:val="24"/>
          <w:szCs w:val="24"/>
        </w:rPr>
        <w:t>Perhaps informed consent is seen best as a process of negotiation, rather than a one-off action.’ Verbal consent was sought after each interview when transcripts were shared and when the final edit to be in the appendices was written. Interviewees were able to make changes if they felt they had been misinterpreted up until the writing up stage.</w:t>
      </w:r>
      <w:r w:rsidRPr="005F62AA">
        <w:rPr>
          <w:rFonts w:asciiTheme="minorBidi" w:hAnsiTheme="minorBidi"/>
          <w:sz w:val="24"/>
          <w:szCs w:val="24"/>
        </w:rPr>
        <w:t xml:space="preserve"> Interviewees were assured of confidentiality unless they chose to be named. They were reminded that if they said anything that reveals that they were involved in illegal activity or that they or someone else was in danger this would be disclosed to the relevant bodies </w:t>
      </w:r>
      <w:r w:rsidRPr="005F62AA">
        <w:rPr>
          <w:rFonts w:asciiTheme="minorBidi" w:hAnsiTheme="minorBidi"/>
          <w:noProof/>
          <w:sz w:val="24"/>
          <w:szCs w:val="24"/>
        </w:rPr>
        <w:t>(BERA, 2011, p.8; ESRC, 2010, p.25)</w:t>
      </w:r>
      <w:r w:rsidRPr="005F62AA">
        <w:rPr>
          <w:rFonts w:asciiTheme="minorBidi" w:hAnsiTheme="minorBidi"/>
          <w:sz w:val="24"/>
          <w:szCs w:val="24"/>
        </w:rPr>
        <w:t>.</w:t>
      </w:r>
    </w:p>
    <w:p w:rsidR="0010566B" w:rsidRPr="005F62AA" w:rsidRDefault="0010566B" w:rsidP="00990B1B">
      <w:pPr>
        <w:spacing w:line="240" w:lineRule="auto"/>
        <w:rPr>
          <w:rFonts w:asciiTheme="minorBidi" w:hAnsiTheme="minorBidi"/>
          <w:sz w:val="24"/>
          <w:szCs w:val="24"/>
        </w:rPr>
      </w:pPr>
      <w:r w:rsidRPr="005F62AA">
        <w:rPr>
          <w:rFonts w:asciiTheme="minorBidi" w:hAnsiTheme="minorBidi"/>
          <w:sz w:val="24"/>
          <w:szCs w:val="24"/>
        </w:rPr>
        <w:t xml:space="preserve">There are risks involved for participants as described by ESRC </w:t>
      </w:r>
      <w:r w:rsidRPr="005F62AA">
        <w:rPr>
          <w:rFonts w:asciiTheme="minorBidi" w:hAnsiTheme="minorBidi"/>
          <w:noProof/>
          <w:sz w:val="24"/>
          <w:szCs w:val="24"/>
        </w:rPr>
        <w:t>(2010, p.27)</w:t>
      </w:r>
      <w:r w:rsidRPr="005F62AA">
        <w:rPr>
          <w:rFonts w:asciiTheme="minorBidi" w:hAnsiTheme="minorBidi"/>
          <w:sz w:val="24"/>
          <w:szCs w:val="24"/>
        </w:rPr>
        <w:t xml:space="preserve"> of: </w:t>
      </w:r>
    </w:p>
    <w:p w:rsidR="0010566B" w:rsidRPr="005F62AA" w:rsidRDefault="0010566B" w:rsidP="00990B1B">
      <w:pPr>
        <w:spacing w:line="240" w:lineRule="auto"/>
        <w:ind w:left="851" w:right="1088"/>
        <w:rPr>
          <w:rFonts w:asciiTheme="minorBidi" w:hAnsiTheme="minorBidi"/>
          <w:sz w:val="24"/>
          <w:szCs w:val="24"/>
        </w:rPr>
      </w:pPr>
      <w:r w:rsidRPr="005F62AA">
        <w:rPr>
          <w:rFonts w:asciiTheme="minorBidi" w:hAnsiTheme="minorBidi"/>
          <w:sz w:val="24"/>
          <w:szCs w:val="24"/>
        </w:rPr>
        <w:t>‘potential physical or psychological harm, discomfort or stress’ which ‘include risk to a subject’s personal social standing, privacy, personal values and beliefs, their links to family and the wider community, and their position within occupational settings, as well as the adverse effects of revealing information that relates to illegal, sexual or deviant behaviour.’</w:t>
      </w:r>
    </w:p>
    <w:p w:rsidR="0010566B" w:rsidRPr="005F62AA" w:rsidRDefault="0010566B" w:rsidP="00990B1B">
      <w:pPr>
        <w:spacing w:line="480" w:lineRule="auto"/>
        <w:ind w:right="-22"/>
        <w:rPr>
          <w:rFonts w:asciiTheme="minorBidi" w:hAnsiTheme="minorBidi"/>
          <w:color w:val="000000"/>
          <w:sz w:val="24"/>
          <w:szCs w:val="24"/>
        </w:rPr>
      </w:pPr>
      <w:r w:rsidRPr="005F62AA">
        <w:rPr>
          <w:rFonts w:asciiTheme="minorBidi" w:eastAsia="Times New Roman" w:hAnsiTheme="minorBidi"/>
          <w:sz w:val="24"/>
          <w:szCs w:val="24"/>
        </w:rPr>
        <w:lastRenderedPageBreak/>
        <w:t xml:space="preserve">Participants were given the opportunity to end the interview if they became upset or distressed </w:t>
      </w:r>
      <w:r w:rsidRPr="005F62AA">
        <w:rPr>
          <w:rFonts w:asciiTheme="minorBidi" w:eastAsia="Times New Roman" w:hAnsiTheme="minorBidi"/>
          <w:noProof/>
          <w:sz w:val="24"/>
          <w:szCs w:val="24"/>
        </w:rPr>
        <w:t>(BERA, 2011, p.7)</w:t>
      </w:r>
      <w:r w:rsidRPr="005F62AA">
        <w:rPr>
          <w:rFonts w:asciiTheme="minorBidi" w:eastAsia="Times New Roman" w:hAnsiTheme="minorBidi"/>
          <w:sz w:val="24"/>
          <w:szCs w:val="24"/>
        </w:rPr>
        <w:t xml:space="preserve">. </w:t>
      </w:r>
      <w:r w:rsidRPr="005F62AA">
        <w:rPr>
          <w:rFonts w:asciiTheme="minorBidi" w:hAnsiTheme="minorBidi"/>
          <w:sz w:val="24"/>
          <w:szCs w:val="24"/>
        </w:rPr>
        <w:t>The invitation to intervi</w:t>
      </w:r>
      <w:r w:rsidR="00E732CE">
        <w:rPr>
          <w:rFonts w:asciiTheme="minorBidi" w:hAnsiTheme="minorBidi"/>
          <w:sz w:val="24"/>
          <w:szCs w:val="24"/>
        </w:rPr>
        <w:t xml:space="preserve">ew information sheet (Appendix </w:t>
      </w:r>
      <w:r w:rsidR="000E6543">
        <w:rPr>
          <w:rFonts w:asciiTheme="minorBidi" w:hAnsiTheme="minorBidi"/>
          <w:sz w:val="24"/>
          <w:szCs w:val="24"/>
        </w:rPr>
        <w:t>B</w:t>
      </w:r>
      <w:r w:rsidRPr="005F62AA">
        <w:rPr>
          <w:rFonts w:asciiTheme="minorBidi" w:hAnsiTheme="minorBidi"/>
          <w:sz w:val="24"/>
          <w:szCs w:val="24"/>
        </w:rPr>
        <w:t xml:space="preserve">) outlined the schedule for each interview and participants </w:t>
      </w:r>
      <w:r w:rsidRPr="005F62AA">
        <w:rPr>
          <w:rFonts w:asciiTheme="minorBidi" w:eastAsia="Times New Roman" w:hAnsiTheme="minorBidi"/>
          <w:sz w:val="24"/>
          <w:szCs w:val="24"/>
        </w:rPr>
        <w:t>had the option not to answer certain questions. It also included details of services to access if clients needed support as a result of the discussions. They could end the</w:t>
      </w:r>
      <w:r w:rsidR="00990B1B" w:rsidRPr="005F62AA">
        <w:rPr>
          <w:rFonts w:asciiTheme="minorBidi" w:eastAsia="Times New Roman" w:hAnsiTheme="minorBidi"/>
          <w:sz w:val="24"/>
          <w:szCs w:val="24"/>
        </w:rPr>
        <w:t xml:space="preserve"> interview whenever they wanted</w:t>
      </w:r>
      <w:r w:rsidRPr="005F62AA">
        <w:rPr>
          <w:rFonts w:asciiTheme="minorBidi" w:eastAsia="Times New Roman" w:hAnsiTheme="minorBidi"/>
          <w:sz w:val="24"/>
          <w:szCs w:val="24"/>
        </w:rPr>
        <w:t xml:space="preserve"> </w:t>
      </w:r>
      <w:r w:rsidRPr="005F62AA">
        <w:rPr>
          <w:rFonts w:asciiTheme="minorBidi" w:eastAsia="Times New Roman" w:hAnsiTheme="minorBidi"/>
          <w:noProof/>
          <w:sz w:val="24"/>
          <w:szCs w:val="24"/>
        </w:rPr>
        <w:t>(Silverman, 2006, p.342)</w:t>
      </w:r>
      <w:r w:rsidRPr="005F62AA">
        <w:rPr>
          <w:rFonts w:asciiTheme="minorBidi" w:eastAsia="Times New Roman" w:hAnsiTheme="minorBidi"/>
          <w:sz w:val="24"/>
          <w:szCs w:val="24"/>
        </w:rPr>
        <w:t>. This opportunity for clients to prepare, limited the temptation to disclose more than they intended</w:t>
      </w:r>
      <w:r w:rsidRPr="005F62AA">
        <w:rPr>
          <w:rFonts w:asciiTheme="minorBidi" w:hAnsiTheme="minorBidi"/>
          <w:sz w:val="24"/>
          <w:szCs w:val="24"/>
        </w:rPr>
        <w:t xml:space="preserve">. I was aware of the possibility that participants may disclose more to me than they may to a stranger </w:t>
      </w:r>
      <w:r w:rsidRPr="005F62AA">
        <w:rPr>
          <w:rFonts w:asciiTheme="minorBidi" w:hAnsiTheme="minorBidi"/>
          <w:noProof/>
          <w:sz w:val="24"/>
          <w:szCs w:val="24"/>
        </w:rPr>
        <w:t>(BERA, 2011, p.5)</w:t>
      </w:r>
      <w:r w:rsidRPr="005F62AA">
        <w:rPr>
          <w:rFonts w:asciiTheme="minorBidi" w:hAnsiTheme="minorBidi"/>
          <w:color w:val="000000"/>
          <w:sz w:val="24"/>
          <w:szCs w:val="24"/>
        </w:rPr>
        <w:t xml:space="preserve">. Allowing changes to the transcript to be made later by the participant supported this. </w:t>
      </w:r>
      <w:r w:rsidRPr="005F62AA">
        <w:rPr>
          <w:rFonts w:asciiTheme="minorBidi" w:hAnsiTheme="minorBidi"/>
          <w:sz w:val="24"/>
          <w:szCs w:val="24"/>
        </w:rPr>
        <w:t xml:space="preserve">It was made clear in the information sheets that the interview was about the impact of FC on their relationship rather than improving their relationship to avoid implication of benefit </w:t>
      </w:r>
      <w:r w:rsidRPr="005F62AA">
        <w:rPr>
          <w:rFonts w:asciiTheme="minorBidi" w:hAnsiTheme="minorBidi"/>
          <w:noProof/>
          <w:sz w:val="24"/>
          <w:szCs w:val="24"/>
        </w:rPr>
        <w:t>(Webster, Lewis &amp; Brown, 2014, p.85)</w:t>
      </w:r>
      <w:r w:rsidRPr="005F62AA">
        <w:rPr>
          <w:rFonts w:asciiTheme="minorBidi" w:hAnsiTheme="minorBidi"/>
          <w:sz w:val="24"/>
          <w:szCs w:val="24"/>
        </w:rPr>
        <w:t xml:space="preserve">. </w:t>
      </w:r>
      <w:r w:rsidRPr="005F62AA">
        <w:rPr>
          <w:rFonts w:asciiTheme="minorBidi" w:hAnsiTheme="minorBidi"/>
          <w:color w:val="000000"/>
          <w:sz w:val="24"/>
          <w:szCs w:val="24"/>
        </w:rPr>
        <w:t>I</w:t>
      </w:r>
      <w:r w:rsidRPr="005F62AA">
        <w:rPr>
          <w:rFonts w:asciiTheme="minorBidi" w:eastAsia="Times New Roman" w:hAnsiTheme="minorBidi"/>
          <w:sz w:val="24"/>
          <w:szCs w:val="24"/>
        </w:rPr>
        <w:t xml:space="preserve">nterviewees were informed that they could withdraw any time up to month 6 when the data was analysed. </w:t>
      </w:r>
    </w:p>
    <w:p w:rsidR="0010566B" w:rsidRPr="005F62AA" w:rsidRDefault="0010566B" w:rsidP="00990B1B">
      <w:pPr>
        <w:spacing w:line="480" w:lineRule="auto"/>
        <w:rPr>
          <w:rFonts w:asciiTheme="minorBidi" w:eastAsia="Times New Roman" w:hAnsiTheme="minorBidi"/>
          <w:sz w:val="24"/>
          <w:szCs w:val="24"/>
        </w:rPr>
      </w:pPr>
      <w:r w:rsidRPr="005F62AA">
        <w:rPr>
          <w:rFonts w:asciiTheme="minorBidi" w:eastAsia="Times New Roman" w:hAnsiTheme="minorBidi"/>
          <w:sz w:val="24"/>
          <w:szCs w:val="24"/>
        </w:rPr>
        <w:t>Written ethical approval was given by MDCFT. The GP surgery confirmed that they did not need to give approval.</w:t>
      </w:r>
    </w:p>
    <w:p w:rsidR="0010566B" w:rsidRPr="005F62AA" w:rsidRDefault="0010566B" w:rsidP="00990B1B">
      <w:pPr>
        <w:rPr>
          <w:rFonts w:eastAsia="Times New Roman" w:cstheme="minorHAnsi"/>
          <w:sz w:val="24"/>
          <w:szCs w:val="24"/>
          <w:u w:val="single"/>
        </w:rPr>
      </w:pPr>
    </w:p>
    <w:p w:rsidR="0010566B" w:rsidRPr="005F62AA" w:rsidRDefault="0010566B" w:rsidP="00990B1B">
      <w:pPr>
        <w:pStyle w:val="Heading2"/>
        <w:rPr>
          <w:b w:val="0"/>
          <w:bCs w:val="0"/>
        </w:rPr>
      </w:pPr>
      <w:bookmarkStart w:id="24" w:name="_Toc428516238"/>
      <w:r w:rsidRPr="005F62AA">
        <w:rPr>
          <w:b w:val="0"/>
          <w:bCs w:val="0"/>
        </w:rPr>
        <w:t>3.2 My Position</w:t>
      </w:r>
      <w:bookmarkEnd w:id="24"/>
    </w:p>
    <w:p w:rsidR="0010566B" w:rsidRPr="005F62AA" w:rsidRDefault="0010566B" w:rsidP="00990B1B"/>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As a volunteer relationship educator within FC my position must be considered. I needed to be aware of limitations such as: </w:t>
      </w:r>
    </w:p>
    <w:p w:rsidR="0010566B" w:rsidRPr="005F62AA" w:rsidRDefault="0010566B" w:rsidP="00990B1B">
      <w:pPr>
        <w:pStyle w:val="ListParagraph"/>
        <w:numPr>
          <w:ilvl w:val="0"/>
          <w:numId w:val="3"/>
        </w:numPr>
        <w:spacing w:after="0" w:line="480" w:lineRule="auto"/>
        <w:rPr>
          <w:rFonts w:eastAsia="Times New Roman" w:cstheme="minorHAnsi"/>
          <w:sz w:val="24"/>
          <w:szCs w:val="24"/>
        </w:rPr>
      </w:pPr>
      <w:r w:rsidRPr="005F62AA">
        <w:rPr>
          <w:rFonts w:eastAsia="Times New Roman" w:cstheme="minorHAnsi"/>
          <w:sz w:val="24"/>
          <w:szCs w:val="24"/>
        </w:rPr>
        <w:t xml:space="preserve">bias that I consider that FC has been successful, </w:t>
      </w:r>
    </w:p>
    <w:p w:rsidR="0010566B" w:rsidRPr="005F62AA" w:rsidRDefault="0010566B" w:rsidP="00990B1B">
      <w:pPr>
        <w:pStyle w:val="ListParagraph"/>
        <w:numPr>
          <w:ilvl w:val="0"/>
          <w:numId w:val="3"/>
        </w:numPr>
        <w:spacing w:after="0" w:line="480" w:lineRule="auto"/>
        <w:rPr>
          <w:rFonts w:eastAsia="Times New Roman" w:cstheme="minorHAnsi"/>
          <w:sz w:val="24"/>
          <w:szCs w:val="24"/>
        </w:rPr>
      </w:pPr>
      <w:r w:rsidRPr="005F62AA">
        <w:rPr>
          <w:rFonts w:eastAsia="Times New Roman" w:cstheme="minorHAnsi"/>
          <w:sz w:val="24"/>
          <w:szCs w:val="24"/>
        </w:rPr>
        <w:t>that the clients answering questionnaires and being interviewed have developed a relationship with me,</w:t>
      </w:r>
    </w:p>
    <w:p w:rsidR="0010566B" w:rsidRPr="005F62AA" w:rsidRDefault="0010566B" w:rsidP="00990B1B">
      <w:pPr>
        <w:pStyle w:val="ListParagraph"/>
        <w:numPr>
          <w:ilvl w:val="0"/>
          <w:numId w:val="3"/>
        </w:numPr>
        <w:spacing w:after="0" w:line="480" w:lineRule="auto"/>
        <w:rPr>
          <w:rFonts w:eastAsia="Times New Roman" w:cstheme="minorHAnsi"/>
          <w:sz w:val="24"/>
          <w:szCs w:val="24"/>
        </w:rPr>
      </w:pPr>
      <w:r w:rsidRPr="005F62AA">
        <w:rPr>
          <w:rFonts w:eastAsia="Times New Roman" w:cstheme="minorHAnsi"/>
          <w:sz w:val="24"/>
          <w:szCs w:val="24"/>
        </w:rPr>
        <w:lastRenderedPageBreak/>
        <w:t xml:space="preserve">whether my measures of improvement in a relationship are the same as the clients, </w:t>
      </w:r>
    </w:p>
    <w:p w:rsidR="0010566B" w:rsidRPr="005F62AA" w:rsidRDefault="0010566B" w:rsidP="00990B1B">
      <w:pPr>
        <w:pStyle w:val="ListParagraph"/>
        <w:numPr>
          <w:ilvl w:val="0"/>
          <w:numId w:val="3"/>
        </w:numPr>
        <w:spacing w:after="0" w:line="480" w:lineRule="auto"/>
        <w:rPr>
          <w:rFonts w:eastAsia="Times New Roman" w:cstheme="minorHAnsi"/>
          <w:sz w:val="24"/>
          <w:szCs w:val="24"/>
        </w:rPr>
      </w:pPr>
      <w:r w:rsidRPr="005F62AA">
        <w:rPr>
          <w:rFonts w:eastAsia="Times New Roman" w:cstheme="minorHAnsi"/>
          <w:sz w:val="24"/>
          <w:szCs w:val="24"/>
        </w:rPr>
        <w:t>I was also aware of the client stories in depth and so care needed to be taken to draw only from the information they chose to disclose for the purpose of the research.</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Yin </w:t>
      </w:r>
      <w:r w:rsidRPr="005F62AA">
        <w:rPr>
          <w:rFonts w:eastAsia="Times New Roman" w:cstheme="minorHAnsi"/>
          <w:noProof/>
          <w:sz w:val="24"/>
          <w:szCs w:val="24"/>
        </w:rPr>
        <w:t>(Yin, 2014, p.76)</w:t>
      </w:r>
      <w:r w:rsidRPr="005F62AA">
        <w:rPr>
          <w:rFonts w:eastAsia="Times New Roman" w:cstheme="minorHAnsi"/>
          <w:sz w:val="24"/>
          <w:szCs w:val="24"/>
        </w:rPr>
        <w:t xml:space="preserve"> considered the issues around this, ‘You also may have elected to do a case-study to enable you (wrongly) to pursue or (worse yet) advocate a particular orientation to the issues.’ Case Study was chosen rather than action research to allow clients to limit the information used.</w:t>
      </w:r>
    </w:p>
    <w:p w:rsidR="0010566B" w:rsidRPr="005F62AA" w:rsidRDefault="0010566B" w:rsidP="00990B1B">
      <w:pPr>
        <w:spacing w:after="0" w:line="240" w:lineRule="auto"/>
        <w:ind w:left="709" w:right="946"/>
        <w:rPr>
          <w:rFonts w:eastAsia="Times New Roman" w:cstheme="minorHAnsi"/>
          <w:sz w:val="24"/>
          <w:szCs w:val="24"/>
        </w:rPr>
      </w:pP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I needed to be aware of my own prejudices, both socially in interpreting data and positionally as I am involved in the service that is being researched. </w:t>
      </w:r>
      <w:r w:rsidRPr="005F62AA">
        <w:rPr>
          <w:rFonts w:eastAsia="Times New Roman" w:cstheme="minorHAnsi"/>
          <w:sz w:val="24"/>
          <w:szCs w:val="24"/>
        </w:rPr>
        <w:t xml:space="preserve">As a volunteer in the service all clients have worked with me. This is acknowledged as they may have felt obliged to be positive about the service. Questionnaires were anonymous to elicit honest responses and interviewees were asked to be honest. Interviewees were asked for examples of times when they had employed the skills or education offered by the service to ensure that comments were grounded in their experiences. I knew clients’ stories and this was considered when structuring the interviews to minimise leading the discussion to ‘uncover’ positive results. However, Liamputtong </w:t>
      </w:r>
      <w:r w:rsidRPr="005F62AA">
        <w:rPr>
          <w:rFonts w:eastAsia="Times New Roman" w:cstheme="minorHAnsi"/>
          <w:noProof/>
          <w:sz w:val="24"/>
          <w:szCs w:val="24"/>
        </w:rPr>
        <w:t>(2005, p.59)</w:t>
      </w:r>
      <w:r w:rsidRPr="005F62AA">
        <w:rPr>
          <w:rFonts w:eastAsia="Times New Roman" w:cstheme="minorHAnsi"/>
          <w:sz w:val="24"/>
          <w:szCs w:val="24"/>
        </w:rPr>
        <w:t xml:space="preserve"> considered that neutrality ‘reflects the residual influence of positivism and often results in more superficial data’. The nature of the interviews was semi-structured and therefore interpretive.</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My involvement in the service helped in the preparation of interviews as, ‘Topics need to be selected, questions devised, methods of analysis considered, a schedule prepared and piloted’ </w:t>
      </w:r>
      <w:r w:rsidRPr="005F62AA">
        <w:rPr>
          <w:rFonts w:eastAsia="Times New Roman" w:cstheme="minorHAnsi"/>
          <w:noProof/>
          <w:sz w:val="24"/>
          <w:szCs w:val="24"/>
        </w:rPr>
        <w:t>(Bell, 1996, p.92)</w:t>
      </w:r>
      <w:r w:rsidRPr="005F62AA">
        <w:rPr>
          <w:rFonts w:eastAsia="Times New Roman" w:cstheme="minorHAnsi"/>
          <w:sz w:val="24"/>
          <w:szCs w:val="24"/>
        </w:rPr>
        <w:t xml:space="preserve">. My in-depth knowledge of the boundaries of </w:t>
      </w:r>
      <w:r w:rsidRPr="005F62AA">
        <w:rPr>
          <w:rFonts w:eastAsia="Times New Roman" w:cstheme="minorHAnsi"/>
          <w:sz w:val="24"/>
          <w:szCs w:val="24"/>
        </w:rPr>
        <w:lastRenderedPageBreak/>
        <w:t xml:space="preserve">the service supported this process. One GP interviewed has been involved in facilitating the setting up of the service, this is acknowledged. I have a professional relationship with the GPs’ and work as part of their team when engaging with referred patients. </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Due to the large amount of information gathered in a case study, which is then selected by the researcher to be included in the study for the reader, ‘It is difficult to cross-check information and so there is always the danger of distortion.’ </w:t>
      </w:r>
      <w:r w:rsidRPr="005F62AA">
        <w:rPr>
          <w:rFonts w:eastAsia="Times New Roman" w:cstheme="minorHAnsi"/>
          <w:noProof/>
          <w:sz w:val="24"/>
          <w:szCs w:val="24"/>
        </w:rPr>
        <w:t>(Bell, 1996, p.9)</w:t>
      </w:r>
      <w:r w:rsidRPr="005F62AA">
        <w:rPr>
          <w:rFonts w:eastAsia="Times New Roman" w:cstheme="minorHAnsi"/>
          <w:sz w:val="24"/>
          <w:szCs w:val="24"/>
        </w:rPr>
        <w:t>. By analysing the stories of a few clients and not making wider generalisations false claims are avoided. More data is available in the appendices than can</w:t>
      </w:r>
      <w:r w:rsidR="00E732CE">
        <w:rPr>
          <w:rFonts w:eastAsia="Times New Roman" w:cstheme="minorHAnsi"/>
          <w:sz w:val="24"/>
          <w:szCs w:val="24"/>
        </w:rPr>
        <w:t xml:space="preserve"> be given in the study (Appendices</w:t>
      </w:r>
      <w:r w:rsidRPr="005F62AA">
        <w:rPr>
          <w:rFonts w:eastAsia="Times New Roman" w:cstheme="minorHAnsi"/>
          <w:sz w:val="24"/>
          <w:szCs w:val="24"/>
        </w:rPr>
        <w:t xml:space="preserve"> A and C).</w:t>
      </w:r>
    </w:p>
    <w:p w:rsidR="0010566B" w:rsidRPr="005F62AA" w:rsidRDefault="0010566B" w:rsidP="00990B1B">
      <w:pPr>
        <w:spacing w:after="0" w:line="480" w:lineRule="auto"/>
        <w:rPr>
          <w:rFonts w:eastAsia="Times New Roman" w:cstheme="minorHAnsi"/>
          <w:sz w:val="24"/>
          <w:szCs w:val="24"/>
        </w:rPr>
      </w:pPr>
    </w:p>
    <w:p w:rsidR="0010566B" w:rsidRPr="005F62AA" w:rsidRDefault="0010566B" w:rsidP="00990B1B">
      <w:pPr>
        <w:pStyle w:val="Heading2"/>
        <w:rPr>
          <w:b w:val="0"/>
          <w:bCs w:val="0"/>
        </w:rPr>
      </w:pPr>
      <w:bookmarkStart w:id="25" w:name="_Toc428516239"/>
      <w:r w:rsidRPr="005F62AA">
        <w:rPr>
          <w:b w:val="0"/>
          <w:bCs w:val="0"/>
        </w:rPr>
        <w:t>3.3 Overcoming Bias</w:t>
      </w:r>
      <w:bookmarkEnd w:id="25"/>
    </w:p>
    <w:p w:rsidR="0010566B" w:rsidRPr="005F62AA" w:rsidRDefault="0010566B" w:rsidP="00990B1B"/>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Steps were taken to ensure minimum bias in the research from the position of the researcher and the possible effect of the eagerness of the respondent to please the interviewer, [</w:t>
      </w:r>
      <w:r w:rsidRPr="005F62AA">
        <w:rPr>
          <w:rFonts w:cstheme="minorHAnsi"/>
          <w:sz w:val="24"/>
          <w:szCs w:val="24"/>
        </w:rPr>
        <w:t xml:space="preserve">Borg, cited by Bell </w:t>
      </w:r>
      <w:r w:rsidRPr="005F62AA">
        <w:rPr>
          <w:rFonts w:cstheme="minorHAnsi"/>
          <w:noProof/>
          <w:sz w:val="24"/>
          <w:szCs w:val="24"/>
        </w:rPr>
        <w:t>(1999, p.95)</w:t>
      </w:r>
      <w:r w:rsidRPr="005F62AA">
        <w:rPr>
          <w:rFonts w:cstheme="minorHAnsi"/>
          <w:sz w:val="24"/>
          <w:szCs w:val="24"/>
        </w:rPr>
        <w:t>]</w:t>
      </w:r>
      <w:r w:rsidRPr="005F62AA">
        <w:rPr>
          <w:rFonts w:cstheme="minorHAnsi"/>
        </w:rPr>
        <w:t xml:space="preserve">. </w:t>
      </w:r>
      <w:r w:rsidRPr="005F62AA">
        <w:rPr>
          <w:rFonts w:eastAsia="Times New Roman" w:cstheme="minorHAnsi"/>
          <w:sz w:val="24"/>
          <w:szCs w:val="24"/>
        </w:rPr>
        <w:t xml:space="preserve">Questionnaires gave clients the opportunity to give negative comments anonymously. All clients were reminded of the request to be honest and deviant cases </w:t>
      </w:r>
      <w:r w:rsidRPr="005F62AA">
        <w:rPr>
          <w:rFonts w:eastAsia="Times New Roman" w:cstheme="minorHAnsi"/>
          <w:noProof/>
          <w:sz w:val="24"/>
          <w:szCs w:val="24"/>
        </w:rPr>
        <w:t>(Silverman, 2006, p.276)</w:t>
      </w:r>
      <w:r w:rsidRPr="005F62AA">
        <w:rPr>
          <w:rFonts w:eastAsia="Times New Roman" w:cstheme="minorHAnsi"/>
          <w:sz w:val="24"/>
          <w:szCs w:val="24"/>
        </w:rPr>
        <w:t xml:space="preserve"> and negative comments from questionnaires were followed up in interviews. Semi-structured interviews allowed clients to talk freely, and themes were developed from this to allow clients to frame the meaning of the changes in their relationships. Clough and Nutbrown </w:t>
      </w:r>
      <w:r w:rsidRPr="005F62AA">
        <w:rPr>
          <w:rFonts w:eastAsia="Times New Roman" w:cstheme="minorHAnsi"/>
          <w:noProof/>
          <w:sz w:val="24"/>
          <w:szCs w:val="24"/>
        </w:rPr>
        <w:t>(2002, p.31)</w:t>
      </w:r>
      <w:r w:rsidRPr="005F62AA">
        <w:rPr>
          <w:rFonts w:eastAsia="Times New Roman" w:cstheme="minorHAnsi"/>
          <w:sz w:val="24"/>
          <w:szCs w:val="24"/>
        </w:rPr>
        <w:t xml:space="preserve"> said;</w:t>
      </w:r>
    </w:p>
    <w:p w:rsidR="0010566B" w:rsidRPr="005F62AA" w:rsidRDefault="0010566B" w:rsidP="00990B1B">
      <w:pPr>
        <w:spacing w:after="0" w:line="240" w:lineRule="auto"/>
        <w:ind w:left="993" w:right="1229"/>
        <w:rPr>
          <w:rFonts w:eastAsia="Times New Roman" w:cstheme="minorHAnsi"/>
          <w:sz w:val="24"/>
          <w:szCs w:val="24"/>
        </w:rPr>
      </w:pPr>
      <w:r w:rsidRPr="005F62AA">
        <w:rPr>
          <w:rFonts w:eastAsia="Times New Roman" w:cstheme="minorHAnsi"/>
          <w:sz w:val="24"/>
          <w:szCs w:val="24"/>
        </w:rPr>
        <w:t>‘It is the task of methodology to uncover and justify research assumptions as far and as practicably as possible, and in so doing to locate the claims which the researcher makes within the traditions of enquiry which use it.’</w:t>
      </w:r>
    </w:p>
    <w:p w:rsidR="0010566B" w:rsidRPr="005F62AA" w:rsidRDefault="0010566B" w:rsidP="00990B1B">
      <w:pPr>
        <w:spacing w:after="0" w:line="240" w:lineRule="auto"/>
        <w:ind w:left="993" w:right="1229"/>
        <w:rPr>
          <w:rFonts w:eastAsia="Times New Roman" w:cstheme="minorHAnsi"/>
          <w:sz w:val="24"/>
          <w:szCs w:val="24"/>
        </w:rPr>
      </w:pP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lastRenderedPageBreak/>
        <w:t xml:space="preserve">This was considered when the research question was designed, giving ‘theoretical rigour’ as the ‘research strategy is consistent with the research goals’ </w:t>
      </w:r>
      <w:r w:rsidRPr="005F62AA">
        <w:rPr>
          <w:rFonts w:eastAsia="Times New Roman" w:cstheme="minorHAnsi"/>
          <w:noProof/>
          <w:sz w:val="24"/>
          <w:szCs w:val="24"/>
        </w:rPr>
        <w:t>(Liamputtong, 2005, p.38)</w:t>
      </w:r>
      <w:r w:rsidRPr="005F62AA">
        <w:rPr>
          <w:rFonts w:eastAsia="Times New Roman" w:cstheme="minorHAnsi"/>
          <w:sz w:val="24"/>
          <w:szCs w:val="24"/>
        </w:rPr>
        <w:t xml:space="preserve">. Analysis of the literature informing carefully structured questionnaires and interviews, aimed to elicit reliable, valid and useful data. </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To ensure transparency in the analysis, and to demonstrate steps to avoid bias, the interpretation of the evidence is explained demon</w:t>
      </w:r>
      <w:r w:rsidR="00990B1B" w:rsidRPr="005F62AA">
        <w:rPr>
          <w:rFonts w:eastAsia="Times New Roman" w:cstheme="minorHAnsi"/>
          <w:sz w:val="24"/>
          <w:szCs w:val="24"/>
        </w:rPr>
        <w:t xml:space="preserve">strating ‘interpretive rigour’ </w:t>
      </w:r>
      <w:r w:rsidRPr="005F62AA">
        <w:rPr>
          <w:rFonts w:eastAsia="Times New Roman" w:cstheme="minorHAnsi"/>
          <w:noProof/>
          <w:sz w:val="24"/>
          <w:szCs w:val="24"/>
        </w:rPr>
        <w:t>(Liamputtong, 2005, p.39)</w:t>
      </w:r>
      <w:r w:rsidRPr="005F62AA">
        <w:rPr>
          <w:rFonts w:eastAsia="Times New Roman" w:cstheme="minorHAnsi"/>
          <w:sz w:val="24"/>
          <w:szCs w:val="24"/>
        </w:rPr>
        <w:t xml:space="preserve">. There is a need to be aware of the complexities of the situation of each individual case and that they are part of, and shaped by, their community. In attempting to do this I aimed for rigour as described by Liamputtong </w:t>
      </w:r>
      <w:r w:rsidRPr="005F62AA">
        <w:rPr>
          <w:rFonts w:eastAsia="Times New Roman" w:cstheme="minorHAnsi"/>
          <w:noProof/>
          <w:sz w:val="24"/>
          <w:szCs w:val="24"/>
        </w:rPr>
        <w:t>(Liamputtong, 2005, p.35)</w:t>
      </w:r>
      <w:r w:rsidRPr="005F62AA">
        <w:rPr>
          <w:rFonts w:eastAsia="Times New Roman" w:cstheme="minorHAnsi"/>
          <w:sz w:val="24"/>
          <w:szCs w:val="24"/>
        </w:rPr>
        <w:t xml:space="preserve"> when he says, ‘According to interpretative realists, rigour involves the careful study of social relations, taking into account the influence of subjectivity but attempting to minimise its effects.’</w:t>
      </w:r>
    </w:p>
    <w:p w:rsidR="0010566B" w:rsidRPr="005F62AA" w:rsidRDefault="0010566B" w:rsidP="00990B1B">
      <w:pPr>
        <w:spacing w:after="0" w:line="480" w:lineRule="auto"/>
        <w:rPr>
          <w:rFonts w:eastAsia="Times New Roman" w:cstheme="minorHAnsi"/>
          <w:sz w:val="24"/>
          <w:szCs w:val="24"/>
        </w:rPr>
      </w:pPr>
    </w:p>
    <w:p w:rsidR="0010566B" w:rsidRPr="005F62AA" w:rsidRDefault="0010566B" w:rsidP="00990B1B">
      <w:pPr>
        <w:pStyle w:val="Heading2"/>
        <w:rPr>
          <w:b w:val="0"/>
          <w:bCs w:val="0"/>
        </w:rPr>
      </w:pPr>
      <w:bookmarkStart w:id="26" w:name="_Toc428516240"/>
      <w:r w:rsidRPr="005F62AA">
        <w:rPr>
          <w:b w:val="0"/>
          <w:bCs w:val="0"/>
        </w:rPr>
        <w:t>3.4 Theoretical approach</w:t>
      </w:r>
      <w:bookmarkEnd w:id="26"/>
    </w:p>
    <w:p w:rsidR="0010566B" w:rsidRPr="005F62AA" w:rsidRDefault="0010566B" w:rsidP="00990B1B"/>
    <w:p w:rsidR="0010566B" w:rsidRPr="005F62AA" w:rsidRDefault="0010566B" w:rsidP="00990B1B">
      <w:pPr>
        <w:spacing w:after="0" w:line="480" w:lineRule="auto"/>
        <w:rPr>
          <w:rFonts w:cstheme="minorHAnsi"/>
          <w:sz w:val="24"/>
          <w:szCs w:val="24"/>
        </w:rPr>
      </w:pPr>
      <w:r w:rsidRPr="005F62AA">
        <w:rPr>
          <w:rFonts w:cstheme="minorHAnsi"/>
          <w:sz w:val="24"/>
          <w:szCs w:val="24"/>
        </w:rPr>
        <w:t>Evaluating family support programmes can be problematic as;</w:t>
      </w:r>
    </w:p>
    <w:p w:rsidR="0010566B" w:rsidRPr="005F62AA" w:rsidRDefault="0010566B" w:rsidP="00990B1B">
      <w:pPr>
        <w:spacing w:after="0" w:line="240" w:lineRule="auto"/>
        <w:ind w:left="567" w:right="1088"/>
        <w:rPr>
          <w:rFonts w:cstheme="minorHAnsi"/>
          <w:sz w:val="24"/>
          <w:szCs w:val="24"/>
        </w:rPr>
      </w:pPr>
      <w:r w:rsidRPr="005F62AA">
        <w:rPr>
          <w:rFonts w:cstheme="minorHAnsi"/>
          <w:sz w:val="24"/>
          <w:szCs w:val="24"/>
        </w:rPr>
        <w:t xml:space="preserve"> ‘by deconstructing programmes into their service components, one loses that ability, under most circumstances, to adequately capture the multiple goals of a comprehensive family support programme’ </w:t>
      </w:r>
      <w:r w:rsidRPr="005F62AA">
        <w:rPr>
          <w:rFonts w:cstheme="minorHAnsi"/>
          <w:noProof/>
          <w:sz w:val="24"/>
          <w:szCs w:val="24"/>
        </w:rPr>
        <w:t>(Manalo &amp; Meezan, 2000, p.427)</w:t>
      </w:r>
      <w:r w:rsidRPr="005F62AA">
        <w:rPr>
          <w:rFonts w:cstheme="minorHAnsi"/>
          <w:sz w:val="24"/>
          <w:szCs w:val="24"/>
        </w:rPr>
        <w:t xml:space="preserve">. </w:t>
      </w:r>
    </w:p>
    <w:p w:rsidR="0010566B" w:rsidRPr="005F62AA" w:rsidRDefault="0010566B" w:rsidP="00990B1B">
      <w:pPr>
        <w:spacing w:after="0" w:line="240" w:lineRule="auto"/>
        <w:ind w:left="567" w:right="1088"/>
        <w:rPr>
          <w:rFonts w:cstheme="minorHAnsi"/>
          <w:sz w:val="24"/>
          <w:szCs w:val="24"/>
        </w:rPr>
      </w:pPr>
    </w:p>
    <w:p w:rsidR="0010566B" w:rsidRPr="005F62AA" w:rsidRDefault="0010566B" w:rsidP="00990B1B">
      <w:pPr>
        <w:spacing w:after="0" w:line="480" w:lineRule="auto"/>
        <w:rPr>
          <w:rFonts w:cstheme="minorHAnsi"/>
          <w:sz w:val="24"/>
          <w:szCs w:val="24"/>
        </w:rPr>
      </w:pPr>
      <w:r w:rsidRPr="005F62AA">
        <w:rPr>
          <w:rFonts w:cstheme="minorHAnsi"/>
          <w:sz w:val="24"/>
          <w:szCs w:val="24"/>
        </w:rPr>
        <w:t xml:space="preserve">To ameliorate this, the research focusses only on client’s perception of the impact of the service on their relationships. Case Study was chosen to limit the focus of the research rather than Action Research, as the scope would have been too broad and complex for a study of this size. </w:t>
      </w:r>
    </w:p>
    <w:p w:rsidR="0010566B" w:rsidRPr="005F62AA" w:rsidRDefault="0010566B" w:rsidP="00990B1B">
      <w:pPr>
        <w:spacing w:after="0" w:line="480" w:lineRule="auto"/>
        <w:rPr>
          <w:rFonts w:asciiTheme="majorHAnsi" w:hAnsiTheme="majorHAnsi" w:cstheme="majorHAnsi"/>
          <w:color w:val="000000"/>
          <w:sz w:val="24"/>
          <w:szCs w:val="24"/>
          <w:shd w:val="clear" w:color="auto" w:fill="FFFFFF"/>
        </w:rPr>
      </w:pPr>
      <w:r w:rsidRPr="005F62AA">
        <w:rPr>
          <w:rFonts w:eastAsia="Times New Roman" w:cstheme="minorHAnsi"/>
          <w:sz w:val="24"/>
          <w:szCs w:val="24"/>
          <w:lang w:eastAsia="en-GB"/>
        </w:rPr>
        <w:t>This research is constructed from the experiences of people who have been involved with FC and therefore have stories to tell about its perceived impact on relationships. In this way it has a constructionist epistemology</w:t>
      </w:r>
      <w:r w:rsidRPr="005F62AA">
        <w:rPr>
          <w:rFonts w:eastAsia="Times New Roman" w:cstheme="minorHAnsi"/>
          <w:color w:val="333333"/>
          <w:sz w:val="24"/>
          <w:szCs w:val="24"/>
          <w:lang w:eastAsia="en-GB"/>
        </w:rPr>
        <w:t xml:space="preserve">. </w:t>
      </w:r>
      <w:r w:rsidRPr="005F62AA">
        <w:rPr>
          <w:rFonts w:asciiTheme="majorHAnsi" w:eastAsia="Times New Roman" w:hAnsiTheme="majorHAnsi" w:cstheme="majorHAnsi"/>
          <w:iCs/>
          <w:color w:val="000000"/>
          <w:sz w:val="24"/>
          <w:szCs w:val="24"/>
          <w:lang w:eastAsia="en-GB"/>
        </w:rPr>
        <w:t>The interpretivis</w:t>
      </w:r>
      <w:r w:rsidRPr="005F62AA">
        <w:rPr>
          <w:rFonts w:asciiTheme="majorHAnsi" w:hAnsiTheme="majorHAnsi" w:cstheme="majorHAnsi"/>
          <w:iCs/>
          <w:color w:val="000000"/>
          <w:sz w:val="24"/>
          <w:szCs w:val="24"/>
          <w:lang w:eastAsia="en-GB"/>
        </w:rPr>
        <w:t>t</w:t>
      </w:r>
      <w:r w:rsidRPr="005F62AA">
        <w:rPr>
          <w:rFonts w:asciiTheme="majorHAnsi" w:eastAsia="Times New Roman" w:hAnsiTheme="majorHAnsi" w:cstheme="majorHAnsi"/>
          <w:iCs/>
          <w:color w:val="000000"/>
          <w:sz w:val="24"/>
          <w:szCs w:val="24"/>
          <w:lang w:eastAsia="en-GB"/>
        </w:rPr>
        <w:t xml:space="preserve"> theoretical </w:t>
      </w:r>
      <w:r w:rsidRPr="005F62AA">
        <w:rPr>
          <w:rFonts w:asciiTheme="majorHAnsi" w:eastAsia="Times New Roman" w:hAnsiTheme="majorHAnsi" w:cstheme="majorHAnsi"/>
          <w:iCs/>
          <w:color w:val="000000"/>
          <w:sz w:val="24"/>
          <w:szCs w:val="24"/>
          <w:lang w:eastAsia="en-GB"/>
        </w:rPr>
        <w:lastRenderedPageBreak/>
        <w:t xml:space="preserve">perspective of the research is </w:t>
      </w:r>
      <w:r w:rsidRPr="005F62AA">
        <w:rPr>
          <w:rFonts w:asciiTheme="majorHAnsi" w:hAnsiTheme="majorHAnsi" w:cstheme="majorHAnsi"/>
          <w:iCs/>
          <w:color w:val="000000"/>
          <w:sz w:val="24"/>
          <w:szCs w:val="24"/>
          <w:lang w:eastAsia="en-GB"/>
        </w:rPr>
        <w:t>phenomenological</w:t>
      </w:r>
      <w:r w:rsidRPr="005F62AA">
        <w:rPr>
          <w:rFonts w:asciiTheme="majorHAnsi" w:eastAsia="Times New Roman" w:hAnsiTheme="majorHAnsi" w:cstheme="majorHAnsi"/>
          <w:iCs/>
          <w:color w:val="000000"/>
          <w:sz w:val="24"/>
          <w:szCs w:val="24"/>
          <w:lang w:eastAsia="en-GB"/>
        </w:rPr>
        <w:t xml:space="preserve"> as it considers the impact of the FC </w:t>
      </w:r>
      <w:r w:rsidRPr="005F62AA">
        <w:rPr>
          <w:rFonts w:asciiTheme="majorHAnsi" w:hAnsiTheme="majorHAnsi" w:cstheme="majorHAnsi"/>
          <w:iCs/>
          <w:color w:val="000000"/>
          <w:sz w:val="24"/>
          <w:szCs w:val="24"/>
          <w:lang w:eastAsia="en-GB"/>
        </w:rPr>
        <w:t>sessions on participants’</w:t>
      </w:r>
      <w:r w:rsidRPr="005F62AA">
        <w:rPr>
          <w:rFonts w:asciiTheme="majorHAnsi" w:eastAsia="Times New Roman" w:hAnsiTheme="majorHAnsi" w:cstheme="majorHAnsi"/>
          <w:iCs/>
          <w:color w:val="000000"/>
          <w:sz w:val="24"/>
          <w:szCs w:val="24"/>
          <w:lang w:eastAsia="en-GB"/>
        </w:rPr>
        <w:t xml:space="preserve"> understanding of their relationships, and interprets meaning from interviews and questionnaires. </w:t>
      </w:r>
      <w:r w:rsidRPr="005F62AA">
        <w:rPr>
          <w:rFonts w:asciiTheme="majorHAnsi" w:hAnsiTheme="majorHAnsi" w:cstheme="majorHAnsi"/>
          <w:iCs/>
          <w:color w:val="000000"/>
          <w:sz w:val="24"/>
          <w:szCs w:val="24"/>
          <w:lang w:eastAsia="en-GB"/>
        </w:rPr>
        <w:t>T</w:t>
      </w:r>
      <w:r w:rsidRPr="005F62AA">
        <w:rPr>
          <w:rFonts w:asciiTheme="majorHAnsi" w:eastAsia="Times New Roman" w:hAnsiTheme="majorHAnsi" w:cstheme="majorHAnsi"/>
          <w:iCs/>
          <w:color w:val="000000"/>
          <w:sz w:val="24"/>
          <w:szCs w:val="24"/>
          <w:lang w:eastAsia="en-GB"/>
        </w:rPr>
        <w:t xml:space="preserve">hroughout the process I constructed an understanding of the impact of the service for </w:t>
      </w:r>
      <w:r w:rsidRPr="005F62AA">
        <w:rPr>
          <w:rFonts w:asciiTheme="majorHAnsi" w:hAnsiTheme="majorHAnsi" w:cstheme="majorHAnsi"/>
          <w:iCs/>
          <w:color w:val="000000"/>
          <w:sz w:val="24"/>
          <w:szCs w:val="24"/>
          <w:lang w:eastAsia="en-GB"/>
        </w:rPr>
        <w:t>participants</w:t>
      </w:r>
      <w:r w:rsidRPr="005F62AA">
        <w:rPr>
          <w:rFonts w:asciiTheme="majorHAnsi" w:eastAsia="Times New Roman" w:hAnsiTheme="majorHAnsi" w:cstheme="majorHAnsi"/>
          <w:iCs/>
          <w:color w:val="000000"/>
          <w:sz w:val="24"/>
          <w:szCs w:val="24"/>
          <w:lang w:eastAsia="en-GB"/>
        </w:rPr>
        <w:t xml:space="preserve"> as I explored how their relationships may have changed, and as data was</w:t>
      </w:r>
      <w:r w:rsidRPr="005F62AA">
        <w:rPr>
          <w:rFonts w:asciiTheme="majorHAnsi" w:hAnsiTheme="majorHAnsi" w:cstheme="majorHAnsi"/>
          <w:iCs/>
          <w:color w:val="000000"/>
          <w:sz w:val="24"/>
          <w:szCs w:val="24"/>
          <w:lang w:eastAsia="en-GB"/>
        </w:rPr>
        <w:t xml:space="preserve"> analysed</w:t>
      </w:r>
      <w:r w:rsidRPr="005F62AA">
        <w:rPr>
          <w:rFonts w:asciiTheme="majorHAnsi" w:eastAsia="Times New Roman" w:hAnsiTheme="majorHAnsi" w:cstheme="majorHAnsi"/>
          <w:iCs/>
          <w:color w:val="000000"/>
          <w:sz w:val="24"/>
          <w:szCs w:val="24"/>
          <w:lang w:eastAsia="en-GB"/>
        </w:rPr>
        <w:t xml:space="preserve">. </w:t>
      </w:r>
      <w:r w:rsidRPr="005F62AA">
        <w:rPr>
          <w:rFonts w:asciiTheme="majorHAnsi" w:hAnsiTheme="majorHAnsi" w:cstheme="majorHAnsi"/>
          <w:iCs/>
          <w:color w:val="000000"/>
          <w:sz w:val="24"/>
          <w:szCs w:val="24"/>
          <w:lang w:eastAsia="en-GB"/>
        </w:rPr>
        <w:t>Bleakley</w:t>
      </w:r>
      <w:r w:rsidRPr="005F62AA">
        <w:rPr>
          <w:rFonts w:asciiTheme="majorHAnsi" w:eastAsia="Times New Roman" w:hAnsiTheme="majorHAnsi" w:cstheme="majorHAnsi"/>
          <w:iCs/>
          <w:color w:val="000000"/>
          <w:sz w:val="24"/>
          <w:szCs w:val="24"/>
          <w:lang w:eastAsia="en-GB"/>
        </w:rPr>
        <w:t xml:space="preserve"> </w:t>
      </w:r>
      <w:r w:rsidRPr="005F62AA">
        <w:rPr>
          <w:rFonts w:asciiTheme="majorHAnsi" w:eastAsia="Times New Roman" w:hAnsiTheme="majorHAnsi" w:cstheme="majorHAnsi"/>
          <w:iCs/>
          <w:noProof/>
          <w:color w:val="000000"/>
          <w:sz w:val="24"/>
          <w:szCs w:val="24"/>
          <w:lang w:eastAsia="en-GB"/>
        </w:rPr>
        <w:t>(2004)</w:t>
      </w:r>
      <w:r w:rsidRPr="005F62AA">
        <w:rPr>
          <w:rFonts w:asciiTheme="majorHAnsi" w:hAnsiTheme="majorHAnsi" w:cstheme="majorHAnsi"/>
          <w:iCs/>
          <w:color w:val="000000"/>
          <w:sz w:val="24"/>
          <w:szCs w:val="24"/>
          <w:lang w:eastAsia="en-GB"/>
        </w:rPr>
        <w:t xml:space="preserve"> </w:t>
      </w:r>
      <w:r w:rsidRPr="005F62AA">
        <w:rPr>
          <w:rFonts w:asciiTheme="majorHAnsi" w:eastAsia="Times New Roman" w:hAnsiTheme="majorHAnsi" w:cstheme="majorHAnsi"/>
          <w:iCs/>
          <w:color w:val="000000"/>
          <w:sz w:val="24"/>
          <w:szCs w:val="24"/>
          <w:lang w:eastAsia="en-GB"/>
        </w:rPr>
        <w:t>wrote, ‘</w:t>
      </w:r>
      <w:r w:rsidRPr="005F62AA">
        <w:rPr>
          <w:rFonts w:asciiTheme="majorHAnsi" w:hAnsiTheme="majorHAnsi" w:cstheme="majorHAnsi"/>
          <w:color w:val="000000"/>
          <w:sz w:val="24"/>
          <w:szCs w:val="24"/>
          <w:shd w:val="clear" w:color="auto" w:fill="FFFFFF"/>
        </w:rPr>
        <w:t xml:space="preserve">Researchers in the postmodern… suggest that such research may be constructing, rather than revealing, the objects of inquiry, including human subjectivity.’ </w:t>
      </w:r>
    </w:p>
    <w:p w:rsidR="0010566B" w:rsidRPr="005F62AA" w:rsidRDefault="0010566B" w:rsidP="00990B1B">
      <w:pPr>
        <w:spacing w:after="0" w:line="480" w:lineRule="auto"/>
        <w:rPr>
          <w:rFonts w:cstheme="minorHAnsi"/>
          <w:sz w:val="24"/>
          <w:szCs w:val="24"/>
        </w:rPr>
      </w:pPr>
      <w:r w:rsidRPr="005F62AA">
        <w:rPr>
          <w:rFonts w:ascii="Arial" w:eastAsia="Times New Roman" w:hAnsi="Arial" w:cs="Arial"/>
          <w:iCs/>
          <w:color w:val="000000"/>
          <w:sz w:val="24"/>
          <w:szCs w:val="24"/>
          <w:lang w:eastAsia="en-GB"/>
        </w:rPr>
        <w:t xml:space="preserve">As many factors may influence client relationships I was not able to take a positivist approach measuring the impact of the service or indisputably identifying the impact of the service on relationships: Rather, </w:t>
      </w:r>
      <w:r w:rsidRPr="005F62AA">
        <w:rPr>
          <w:rFonts w:cstheme="minorHAnsi"/>
          <w:sz w:val="24"/>
          <w:szCs w:val="24"/>
        </w:rPr>
        <w:t xml:space="preserve">‘People … interpret or give meaning and value to their environment and themselves’ </w:t>
      </w:r>
      <w:r w:rsidRPr="005F62AA">
        <w:rPr>
          <w:rFonts w:cstheme="minorHAnsi"/>
          <w:noProof/>
          <w:sz w:val="24"/>
          <w:szCs w:val="24"/>
        </w:rPr>
        <w:t>(Hammersley, 2012, p.22)</w:t>
      </w:r>
      <w:r w:rsidRPr="005F62AA">
        <w:rPr>
          <w:rFonts w:cstheme="minorHAnsi"/>
          <w:sz w:val="24"/>
          <w:szCs w:val="24"/>
        </w:rPr>
        <w:t>. This has occurred at three points during; the FC sessions, the process of questionnaires and interviews, and the analysis</w:t>
      </w:r>
      <w:r w:rsidR="00990B1B" w:rsidRPr="005F62AA">
        <w:rPr>
          <w:rFonts w:cstheme="minorHAnsi"/>
          <w:sz w:val="24"/>
          <w:szCs w:val="24"/>
        </w:rPr>
        <w:t>. Hammersley writes, ‘</w:t>
      </w:r>
      <w:r w:rsidRPr="005F62AA">
        <w:rPr>
          <w:rFonts w:cstheme="minorHAnsi"/>
          <w:sz w:val="24"/>
          <w:szCs w:val="24"/>
        </w:rPr>
        <w:t xml:space="preserve">people …interpret or give meaning and value to their environment and themselves’ </w:t>
      </w:r>
      <w:r w:rsidRPr="005F62AA">
        <w:rPr>
          <w:rFonts w:cstheme="minorHAnsi"/>
          <w:noProof/>
          <w:sz w:val="24"/>
          <w:szCs w:val="24"/>
        </w:rPr>
        <w:t>(2012, p.22)</w:t>
      </w:r>
      <w:r w:rsidRPr="005F62AA">
        <w:rPr>
          <w:rFonts w:cstheme="minorHAnsi"/>
          <w:sz w:val="24"/>
          <w:szCs w:val="24"/>
        </w:rPr>
        <w:t>. During the process of answering questionnaires and taking part in interviews, clients considered the changes in their relationships, interpreted these changes and constructed narratives. Therefore the act of the interview formed an element in the process of constructing meaning by the clients. Further lenses of interpretation were looked through when analysing the data to construct profiles and narratives which documented the changes in relationships and the perceived impact of FC, whilst the integrity of the participants meaning was sought.</w:t>
      </w:r>
    </w:p>
    <w:p w:rsidR="0010566B" w:rsidRPr="005F62AA" w:rsidRDefault="0010566B" w:rsidP="00990B1B">
      <w:pPr>
        <w:spacing w:after="0" w:line="480" w:lineRule="auto"/>
        <w:rPr>
          <w:rFonts w:eastAsia="Times New Roman" w:cstheme="minorHAnsi"/>
          <w:sz w:val="24"/>
          <w:szCs w:val="24"/>
        </w:rPr>
      </w:pPr>
    </w:p>
    <w:p w:rsidR="00990B1B" w:rsidRPr="005F62AA" w:rsidRDefault="00990B1B" w:rsidP="00990B1B">
      <w:pPr>
        <w:spacing w:after="0" w:line="480" w:lineRule="auto"/>
        <w:rPr>
          <w:rFonts w:eastAsia="Times New Roman" w:cstheme="minorHAnsi"/>
          <w:sz w:val="24"/>
          <w:szCs w:val="24"/>
        </w:rPr>
      </w:pPr>
    </w:p>
    <w:p w:rsidR="0010566B" w:rsidRPr="005F62AA" w:rsidRDefault="0010566B" w:rsidP="00990B1B">
      <w:pPr>
        <w:pStyle w:val="Heading2"/>
        <w:rPr>
          <w:b w:val="0"/>
          <w:bCs w:val="0"/>
        </w:rPr>
      </w:pPr>
      <w:bookmarkStart w:id="27" w:name="_Toc428516241"/>
      <w:r w:rsidRPr="005F62AA">
        <w:rPr>
          <w:b w:val="0"/>
          <w:bCs w:val="0"/>
        </w:rPr>
        <w:lastRenderedPageBreak/>
        <w:t>3.5 The Methodology – Case Study</w:t>
      </w:r>
      <w:bookmarkEnd w:id="27"/>
    </w:p>
    <w:p w:rsidR="0010566B" w:rsidRPr="005F62AA" w:rsidRDefault="0010566B" w:rsidP="00990B1B">
      <w:pPr>
        <w:pStyle w:val="Heading3"/>
        <w:rPr>
          <w:b w:val="0"/>
          <w:bCs w:val="0"/>
          <w:sz w:val="24"/>
          <w:szCs w:val="24"/>
        </w:rPr>
      </w:pPr>
      <w:bookmarkStart w:id="28" w:name="_Toc428516242"/>
      <w:r w:rsidRPr="005F62AA">
        <w:rPr>
          <w:b w:val="0"/>
          <w:bCs w:val="0"/>
          <w:sz w:val="24"/>
          <w:szCs w:val="24"/>
        </w:rPr>
        <w:t>3.5.1 Why Case Study?</w:t>
      </w:r>
      <w:bookmarkEnd w:id="28"/>
    </w:p>
    <w:p w:rsidR="0010566B" w:rsidRPr="005F62AA" w:rsidRDefault="0010566B" w:rsidP="00990B1B"/>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The aim of the project was to discover whether clients perceived a positive impact of FC on their relationships, not primarily to identify areas of success and areas for improving the service. Therefore action research was not appropriate.</w:t>
      </w:r>
      <w:r w:rsidRPr="005F62AA">
        <w:rPr>
          <w:rFonts w:cstheme="minorHAnsi"/>
          <w:sz w:val="24"/>
          <w:szCs w:val="24"/>
        </w:rPr>
        <w:t xml:space="preserve"> Observations would be good to understand the impact of FC on relationships but would be invasive of privacy and impractical. </w:t>
      </w:r>
      <w:r w:rsidRPr="005F62AA">
        <w:rPr>
          <w:rFonts w:eastAsia="Times New Roman" w:cstheme="minorHAnsi"/>
          <w:sz w:val="24"/>
          <w:szCs w:val="24"/>
        </w:rPr>
        <w:t xml:space="preserve">Ethnographic research was not chosen as, although I am immersed in FC as a relationship educator, it would breach confidentiality to draw on this role. The purpose of the study is to evaluate whether or not FC has a perceived impact on client relationships, therefore Case Study was selected. This is difficult to do reliably in the field by the deliverers, as in action research, due to their own biases and interpretations. Case study allows the researcher to step back, ‘…case study research may be used to </w:t>
      </w:r>
      <w:r w:rsidRPr="005F62AA">
        <w:rPr>
          <w:rFonts w:eastAsia="Times New Roman" w:cstheme="minorHAnsi"/>
          <w:i/>
          <w:iCs/>
          <w:sz w:val="24"/>
          <w:szCs w:val="24"/>
        </w:rPr>
        <w:t xml:space="preserve">enlighten </w:t>
      </w:r>
      <w:r w:rsidRPr="005F62AA">
        <w:rPr>
          <w:rFonts w:eastAsia="Times New Roman" w:cstheme="minorHAnsi"/>
          <w:sz w:val="24"/>
          <w:szCs w:val="24"/>
        </w:rPr>
        <w:t xml:space="preserve">those situations in which the intervention being evaluated has no clear, single set of outcomes’ </w:t>
      </w:r>
      <w:r w:rsidRPr="005F62AA">
        <w:rPr>
          <w:rFonts w:eastAsia="Times New Roman" w:cstheme="minorHAnsi"/>
          <w:noProof/>
          <w:sz w:val="24"/>
          <w:szCs w:val="24"/>
        </w:rPr>
        <w:t>(Yin, 2014, p.19)</w:t>
      </w:r>
      <w:r w:rsidRPr="005F62AA">
        <w:rPr>
          <w:rFonts w:eastAsia="Times New Roman" w:cstheme="minorHAnsi"/>
          <w:sz w:val="24"/>
          <w:szCs w:val="24"/>
        </w:rPr>
        <w:t xml:space="preserve">. Cohen </w:t>
      </w:r>
      <w:r w:rsidRPr="005F62AA">
        <w:rPr>
          <w:rFonts w:eastAsia="Times New Roman" w:cstheme="minorHAnsi"/>
          <w:i/>
          <w:iCs/>
          <w:sz w:val="24"/>
          <w:szCs w:val="24"/>
        </w:rPr>
        <w:t xml:space="preserve">et al </w:t>
      </w:r>
      <w:r w:rsidRPr="005F62AA">
        <w:rPr>
          <w:rFonts w:eastAsia="Times New Roman" w:cstheme="minorHAnsi"/>
          <w:noProof/>
          <w:sz w:val="24"/>
          <w:szCs w:val="24"/>
        </w:rPr>
        <w:t>(2000, p.181)</w:t>
      </w:r>
      <w:r w:rsidRPr="005F62AA">
        <w:rPr>
          <w:rFonts w:eastAsia="Times New Roman" w:cstheme="minorHAnsi"/>
          <w:i/>
          <w:iCs/>
          <w:sz w:val="24"/>
          <w:szCs w:val="24"/>
        </w:rPr>
        <w:t xml:space="preserve"> </w:t>
      </w:r>
      <w:r w:rsidRPr="005F62AA">
        <w:rPr>
          <w:rFonts w:eastAsia="Times New Roman" w:cstheme="minorHAnsi"/>
          <w:sz w:val="24"/>
          <w:szCs w:val="24"/>
        </w:rPr>
        <w:t xml:space="preserve">said that case study is a good approach to ‘understand and interpret the world in terms of its actors and consequently may be described as interpretive and subjective.’ It suits my purpose as, </w:t>
      </w:r>
    </w:p>
    <w:p w:rsidR="0010566B" w:rsidRPr="005F62AA" w:rsidRDefault="0010566B" w:rsidP="00990B1B">
      <w:pPr>
        <w:spacing w:after="0" w:line="240" w:lineRule="auto"/>
        <w:ind w:left="567" w:right="521"/>
        <w:rPr>
          <w:rFonts w:eastAsia="Times New Roman" w:cstheme="minorHAnsi"/>
          <w:sz w:val="24"/>
          <w:szCs w:val="24"/>
        </w:rPr>
      </w:pPr>
      <w:r w:rsidRPr="005F62AA">
        <w:rPr>
          <w:rFonts w:eastAsia="Times New Roman" w:cstheme="minorHAnsi"/>
          <w:sz w:val="24"/>
          <w:szCs w:val="24"/>
        </w:rPr>
        <w:t xml:space="preserve">‘It provides a unique example of real people in real situations, enabling readers to understand ideas more clearly than simply by presenting them with abstract theories or principles’ </w:t>
      </w:r>
      <w:r w:rsidRPr="005F62AA">
        <w:rPr>
          <w:rFonts w:eastAsia="Times New Roman" w:cstheme="minorHAnsi"/>
          <w:noProof/>
          <w:sz w:val="24"/>
          <w:szCs w:val="24"/>
        </w:rPr>
        <w:t>(Cohen, 2000, p.181)</w:t>
      </w:r>
      <w:r w:rsidRPr="005F62AA">
        <w:rPr>
          <w:rFonts w:eastAsia="Times New Roman" w:cstheme="minorHAnsi"/>
          <w:sz w:val="24"/>
          <w:szCs w:val="24"/>
        </w:rPr>
        <w:t xml:space="preserve">. </w:t>
      </w:r>
    </w:p>
    <w:p w:rsidR="0010566B" w:rsidRPr="005F62AA" w:rsidRDefault="0010566B" w:rsidP="00990B1B">
      <w:pPr>
        <w:spacing w:after="0" w:line="240" w:lineRule="auto"/>
        <w:ind w:left="567" w:right="521"/>
        <w:rPr>
          <w:rFonts w:eastAsia="Times New Roman" w:cstheme="minorHAnsi"/>
          <w:sz w:val="24"/>
          <w:szCs w:val="24"/>
        </w:rPr>
      </w:pP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In this way it is a method enabling the impact of a new service to be explored.</w:t>
      </w:r>
    </w:p>
    <w:p w:rsidR="0010566B" w:rsidRPr="005F62AA" w:rsidRDefault="0010566B" w:rsidP="00990B1B">
      <w:pPr>
        <w:pStyle w:val="Heading3"/>
        <w:rPr>
          <w:b w:val="0"/>
          <w:bCs w:val="0"/>
          <w:sz w:val="24"/>
          <w:szCs w:val="24"/>
        </w:rPr>
      </w:pPr>
      <w:bookmarkStart w:id="29" w:name="_Toc428516243"/>
      <w:r w:rsidRPr="005F62AA">
        <w:rPr>
          <w:b w:val="0"/>
          <w:bCs w:val="0"/>
          <w:sz w:val="24"/>
          <w:szCs w:val="24"/>
        </w:rPr>
        <w:t>3.5.2 The Value of Case Study</w:t>
      </w:r>
      <w:bookmarkEnd w:id="29"/>
    </w:p>
    <w:p w:rsidR="0010566B" w:rsidRPr="005F62AA" w:rsidRDefault="0010566B" w:rsidP="00990B1B"/>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The value of case study as a method is that many different types of evidence can be considered. Quantitative and qualitative data was gathered in this research. </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lastRenderedPageBreak/>
        <w:t xml:space="preserve">A case-study was chosen as it ‘gives an opportunity for one aspect of a problem to be studied in some depth within a limited time scale’ </w:t>
      </w:r>
      <w:r w:rsidRPr="005F62AA">
        <w:rPr>
          <w:rFonts w:eastAsia="Times New Roman" w:cstheme="minorHAnsi"/>
          <w:noProof/>
          <w:sz w:val="24"/>
          <w:szCs w:val="24"/>
        </w:rPr>
        <w:t>(Bell, 1996, p.8)</w:t>
      </w:r>
      <w:r w:rsidRPr="005F62AA">
        <w:rPr>
          <w:rFonts w:eastAsia="Times New Roman" w:cstheme="minorHAnsi"/>
          <w:sz w:val="24"/>
          <w:szCs w:val="24"/>
        </w:rPr>
        <w:t xml:space="preserve">.  </w:t>
      </w:r>
      <w:r w:rsidRPr="005F62AA">
        <w:rPr>
          <w:rFonts w:asciiTheme="majorHAnsi" w:eastAsia="Times New Roman" w:hAnsiTheme="majorHAnsi" w:cstheme="majorHAnsi"/>
          <w:iCs/>
          <w:color w:val="000000"/>
          <w:sz w:val="24"/>
          <w:szCs w:val="24"/>
          <w:lang w:eastAsia="en-GB"/>
        </w:rPr>
        <w:t>The project forms a nested case study</w:t>
      </w:r>
      <w:r w:rsidRPr="005F62AA">
        <w:rPr>
          <w:rFonts w:asciiTheme="majorHAnsi" w:hAnsiTheme="majorHAnsi" w:cstheme="majorHAnsi"/>
          <w:iCs/>
          <w:color w:val="000000"/>
          <w:sz w:val="24"/>
          <w:szCs w:val="24"/>
          <w:lang w:eastAsia="en-GB"/>
        </w:rPr>
        <w:t xml:space="preserve"> </w:t>
      </w:r>
      <w:r w:rsidRPr="005F62AA">
        <w:rPr>
          <w:rFonts w:ascii="Arial" w:eastAsia="Times New Roman" w:hAnsi="Arial" w:cs="Arial"/>
          <w:sz w:val="24"/>
          <w:szCs w:val="24"/>
        </w:rPr>
        <w:t>(Thomas 2011:153)</w:t>
      </w:r>
      <w:r w:rsidRPr="005F62AA">
        <w:rPr>
          <w:rFonts w:asciiTheme="majorHAnsi" w:eastAsia="Times New Roman" w:hAnsiTheme="majorHAnsi" w:cstheme="majorHAnsi"/>
          <w:iCs/>
          <w:color w:val="000000"/>
          <w:sz w:val="24"/>
          <w:szCs w:val="24"/>
          <w:lang w:eastAsia="en-GB"/>
        </w:rPr>
        <w:t xml:space="preserve"> as participants were selected for variety. </w:t>
      </w:r>
      <w:r w:rsidRPr="005F62AA">
        <w:rPr>
          <w:rFonts w:asciiTheme="majorHAnsi" w:eastAsia="Times New Roman" w:hAnsiTheme="majorHAnsi" w:cstheme="majorHAnsi"/>
          <w:color w:val="000000"/>
          <w:sz w:val="24"/>
          <w:szCs w:val="24"/>
          <w:lang w:eastAsia="en-GB"/>
        </w:rPr>
        <w:t>It is an ‘outlier’ model, (Thomas 2011:80) as FC sits outside of counselling and family education programmes. It is instrumental (Thomas 2011:98) as it is has an evaluative purpose (Thomas 2011:99). A research timetable was drawn up (Appendix D)</w:t>
      </w:r>
    </w:p>
    <w:p w:rsidR="0010566B" w:rsidRPr="005F62AA" w:rsidRDefault="0010566B" w:rsidP="00990B1B">
      <w:pPr>
        <w:spacing w:after="0" w:line="480" w:lineRule="auto"/>
        <w:rPr>
          <w:rFonts w:eastAsia="Times New Roman" w:cstheme="minorHAnsi"/>
          <w:sz w:val="24"/>
          <w:szCs w:val="24"/>
        </w:rPr>
      </w:pPr>
    </w:p>
    <w:p w:rsidR="0010566B" w:rsidRPr="005F62AA" w:rsidRDefault="0010566B" w:rsidP="00990B1B">
      <w:pPr>
        <w:pStyle w:val="Heading2"/>
        <w:rPr>
          <w:b w:val="0"/>
          <w:bCs w:val="0"/>
        </w:rPr>
      </w:pPr>
      <w:bookmarkStart w:id="30" w:name="_Toc428516244"/>
      <w:r w:rsidRPr="005F62AA">
        <w:rPr>
          <w:b w:val="0"/>
          <w:bCs w:val="0"/>
        </w:rPr>
        <w:t>3.6 Ethics</w:t>
      </w:r>
      <w:bookmarkEnd w:id="30"/>
    </w:p>
    <w:p w:rsidR="0010566B" w:rsidRPr="005F62AA" w:rsidRDefault="0010566B" w:rsidP="00990B1B"/>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The Ethics Protocol was accepted by Plymouth University (Appendix E). GPs and previous clients were asked to complete questionnaires (Appendix F). These were anonymous. Separate sheets (Appendix G) were returned if they were willing to be interviewed and therefore names were given if these were returned. To avoid identification sheets were returned in separate envelopes to a third person. The questionnaires were completed voluntarily and enclosed information sheets (Appendix H) informed the participant of ethical considerations. Information sheets were given at each point of contact (Appendices H, I). </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Interviewees were given a statement regarding ethics in advance and at the interview and consent was documented (Appendix J) following the university’s ethical protocol </w:t>
      </w:r>
      <w:r w:rsidRPr="005F62AA">
        <w:rPr>
          <w:rFonts w:eastAsia="Times New Roman" w:cstheme="minorHAnsi"/>
          <w:noProof/>
          <w:sz w:val="24"/>
          <w:szCs w:val="24"/>
        </w:rPr>
        <w:t>(Plymouth University, 2013)</w:t>
      </w:r>
      <w:r w:rsidRPr="005F62AA">
        <w:rPr>
          <w:rFonts w:eastAsia="Times New Roman" w:cstheme="minorHAnsi"/>
          <w:sz w:val="24"/>
          <w:szCs w:val="24"/>
        </w:rPr>
        <w:t>.</w:t>
      </w:r>
    </w:p>
    <w:p w:rsidR="0010566B" w:rsidRPr="005F62AA" w:rsidRDefault="0010566B" w:rsidP="00990B1B">
      <w:pPr>
        <w:spacing w:after="0" w:line="480" w:lineRule="auto"/>
        <w:rPr>
          <w:rFonts w:eastAsia="Times New Roman" w:cstheme="minorHAnsi"/>
          <w:sz w:val="24"/>
          <w:szCs w:val="24"/>
        </w:rPr>
      </w:pPr>
    </w:p>
    <w:p w:rsidR="0010566B" w:rsidRPr="005F62AA" w:rsidRDefault="0010566B" w:rsidP="00990B1B">
      <w:pPr>
        <w:pStyle w:val="Heading2"/>
        <w:rPr>
          <w:b w:val="0"/>
          <w:bCs w:val="0"/>
        </w:rPr>
      </w:pPr>
      <w:bookmarkStart w:id="31" w:name="_Toc428516245"/>
      <w:r w:rsidRPr="005F62AA">
        <w:rPr>
          <w:b w:val="0"/>
          <w:bCs w:val="0"/>
        </w:rPr>
        <w:t>3.7 Methods</w:t>
      </w:r>
      <w:bookmarkEnd w:id="31"/>
    </w:p>
    <w:p w:rsidR="0010566B" w:rsidRPr="005F62AA" w:rsidRDefault="0010566B" w:rsidP="00990B1B"/>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The case study was constructed from data collected through questionnaires and interviews. By using questionnaires a broad picture of how individuals perceive the </w:t>
      </w:r>
      <w:r w:rsidRPr="005F62AA">
        <w:rPr>
          <w:rFonts w:eastAsia="Times New Roman" w:cstheme="minorHAnsi"/>
          <w:sz w:val="24"/>
          <w:szCs w:val="24"/>
        </w:rPr>
        <w:lastRenderedPageBreak/>
        <w:t xml:space="preserve">impact of FC on their relationships was sought. Interviews gave more detailed data exploring the impact described by a few clients, GPs and a counsellor. This is a ‘choice, a selection. It is this </w:t>
      </w:r>
      <w:r w:rsidRPr="005F62AA">
        <w:rPr>
          <w:rFonts w:eastAsia="Times New Roman" w:cstheme="minorHAnsi"/>
          <w:i/>
          <w:iCs/>
          <w:sz w:val="24"/>
          <w:szCs w:val="24"/>
        </w:rPr>
        <w:t>selection</w:t>
      </w:r>
      <w:r w:rsidRPr="005F62AA">
        <w:rPr>
          <w:rFonts w:eastAsia="Times New Roman" w:cstheme="minorHAnsi"/>
          <w:sz w:val="24"/>
          <w:szCs w:val="24"/>
        </w:rPr>
        <w:t xml:space="preserve"> that is vitally important to our study’ </w:t>
      </w:r>
      <w:r w:rsidRPr="005F62AA">
        <w:rPr>
          <w:rFonts w:eastAsia="Times New Roman" w:cstheme="minorHAnsi"/>
          <w:noProof/>
          <w:sz w:val="24"/>
          <w:szCs w:val="24"/>
        </w:rPr>
        <w:t>(Thomas, 2011, p.62)</w:t>
      </w:r>
      <w:r w:rsidRPr="005F62AA">
        <w:rPr>
          <w:rFonts w:eastAsia="Times New Roman" w:cstheme="minorHAnsi"/>
          <w:sz w:val="24"/>
          <w:szCs w:val="24"/>
        </w:rPr>
        <w:t xml:space="preserve"> </w:t>
      </w:r>
    </w:p>
    <w:p w:rsidR="0010566B" w:rsidRPr="005F62AA" w:rsidRDefault="0010566B" w:rsidP="00990B1B">
      <w:pPr>
        <w:spacing w:after="0" w:line="240" w:lineRule="auto"/>
        <w:ind w:left="851" w:right="946"/>
        <w:rPr>
          <w:rFonts w:asciiTheme="majorHAnsi" w:eastAsia="Times New Roman" w:hAnsiTheme="majorHAnsi" w:cstheme="majorHAnsi"/>
          <w:iCs/>
          <w:color w:val="000000"/>
          <w:sz w:val="24"/>
          <w:szCs w:val="24"/>
          <w:lang w:eastAsia="en-GB"/>
        </w:rPr>
      </w:pPr>
      <w:r w:rsidRPr="005F62AA">
        <w:rPr>
          <w:rFonts w:eastAsia="Times New Roman" w:cstheme="minorHAnsi"/>
          <w:sz w:val="24"/>
          <w:szCs w:val="24"/>
        </w:rPr>
        <w:t>‘Case studies can establish cause and effect, indeed one of their strengths is that they observe effects in real contexts, recognising that context is a powerful determinant of both causes and effect’ Cohen</w:t>
      </w:r>
      <w:r w:rsidRPr="005F62AA">
        <w:rPr>
          <w:rFonts w:eastAsia="Times New Roman" w:cstheme="minorHAnsi"/>
          <w:i/>
          <w:iCs/>
          <w:sz w:val="24"/>
          <w:szCs w:val="24"/>
        </w:rPr>
        <w:t xml:space="preserve"> et al </w:t>
      </w:r>
      <w:r w:rsidRPr="005F62AA">
        <w:rPr>
          <w:rFonts w:eastAsia="Times New Roman" w:cstheme="minorHAnsi"/>
          <w:noProof/>
          <w:sz w:val="24"/>
          <w:szCs w:val="24"/>
        </w:rPr>
        <w:t>(2000, p.181)</w:t>
      </w:r>
      <w:r w:rsidRPr="005F62AA">
        <w:rPr>
          <w:rFonts w:eastAsia="Times New Roman" w:cstheme="minorHAnsi"/>
          <w:sz w:val="24"/>
          <w:szCs w:val="24"/>
        </w:rPr>
        <w:t>.</w:t>
      </w:r>
      <w:r w:rsidRPr="005F62AA">
        <w:rPr>
          <w:rFonts w:asciiTheme="majorHAnsi" w:eastAsia="Times New Roman" w:hAnsiTheme="majorHAnsi" w:cstheme="majorHAnsi"/>
          <w:iCs/>
          <w:color w:val="000000"/>
          <w:sz w:val="24"/>
          <w:szCs w:val="24"/>
          <w:lang w:eastAsia="en-GB"/>
        </w:rPr>
        <w:t xml:space="preserve"> </w:t>
      </w:r>
    </w:p>
    <w:p w:rsidR="0010566B" w:rsidRPr="005F62AA" w:rsidRDefault="0010566B" w:rsidP="00990B1B">
      <w:pPr>
        <w:spacing w:after="0" w:line="240" w:lineRule="auto"/>
        <w:ind w:left="851" w:right="946"/>
        <w:rPr>
          <w:rFonts w:asciiTheme="majorHAnsi" w:eastAsia="Times New Roman" w:hAnsiTheme="majorHAnsi" w:cstheme="majorHAnsi"/>
          <w:iCs/>
          <w:color w:val="000000"/>
          <w:sz w:val="24"/>
          <w:szCs w:val="24"/>
          <w:lang w:eastAsia="en-GB"/>
        </w:rPr>
      </w:pPr>
    </w:p>
    <w:p w:rsidR="0010566B" w:rsidRPr="005F62AA" w:rsidRDefault="0010566B" w:rsidP="00990B1B">
      <w:pPr>
        <w:spacing w:after="0" w:line="480" w:lineRule="auto"/>
        <w:rPr>
          <w:rFonts w:eastAsia="Times New Roman" w:cstheme="minorHAnsi"/>
          <w:sz w:val="24"/>
          <w:szCs w:val="24"/>
        </w:rPr>
      </w:pPr>
      <w:r w:rsidRPr="005F62AA">
        <w:rPr>
          <w:rFonts w:asciiTheme="majorHAnsi" w:eastAsia="Times New Roman" w:hAnsiTheme="majorHAnsi" w:cstheme="majorHAnsi"/>
          <w:iCs/>
          <w:color w:val="000000"/>
          <w:sz w:val="24"/>
          <w:szCs w:val="24"/>
          <w:lang w:eastAsia="en-GB"/>
        </w:rPr>
        <w:t>This approach was used to consider the impact of FC on client relationships.</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Yin </w:t>
      </w:r>
      <w:r w:rsidRPr="005F62AA">
        <w:rPr>
          <w:rFonts w:eastAsia="Times New Roman" w:cstheme="minorHAnsi"/>
          <w:noProof/>
          <w:sz w:val="24"/>
          <w:szCs w:val="24"/>
        </w:rPr>
        <w:t>(2014, p.19)</w:t>
      </w:r>
      <w:r w:rsidRPr="005F62AA">
        <w:rPr>
          <w:rFonts w:eastAsia="Times New Roman" w:cstheme="minorHAnsi"/>
          <w:sz w:val="24"/>
          <w:szCs w:val="24"/>
        </w:rPr>
        <w:t xml:space="preserve"> acknowledged that many researchers ‘disdain’ case studies as research. Compared to other quantitative methods of research it is more difficult to express rigorously tested data. This study, therefore, was a consideration of the impact of the service on individuals as expressed in their own narrative through questionnaires and semi- structured interviews. It did not take a positivist approach to prove the impact of the service on client relationships; rather it was aware that many intertwined factors influence individuals and their relationships. It sought a qualitative narrative of the perceived impact of FC through people’s personal histories with their own voice, and interpretation,</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Interviews elicited anecdotal information. The validity of evidence from interviews would be compromised if used for drawing  quantitative conclusions as, for example: people will have been influenced by other factors,  relationships are dynamic and therefore measuring impact on them is difficult, people’s views are subjective, feel good factors might impact responses and I have an existing relationship with the clients.  This threat to ‘internal validity’ </w:t>
      </w:r>
      <w:r w:rsidRPr="005F62AA">
        <w:rPr>
          <w:rFonts w:eastAsia="Times New Roman" w:cstheme="minorHAnsi"/>
          <w:noProof/>
          <w:sz w:val="24"/>
          <w:szCs w:val="24"/>
        </w:rPr>
        <w:t>(Yin, 2014, p.47)</w:t>
      </w:r>
      <w:r w:rsidRPr="005F62AA">
        <w:rPr>
          <w:rFonts w:eastAsia="Times New Roman" w:cstheme="minorHAnsi"/>
          <w:sz w:val="24"/>
          <w:szCs w:val="24"/>
        </w:rPr>
        <w:t xml:space="preserve"> was acknowledged and therefore the clients </w:t>
      </w:r>
      <w:r w:rsidRPr="005F62AA">
        <w:rPr>
          <w:rFonts w:eastAsia="Times New Roman" w:cstheme="minorHAnsi"/>
          <w:i/>
          <w:iCs/>
          <w:sz w:val="24"/>
          <w:szCs w:val="24"/>
        </w:rPr>
        <w:t>perceived</w:t>
      </w:r>
      <w:r w:rsidRPr="005F62AA">
        <w:rPr>
          <w:rFonts w:eastAsia="Times New Roman" w:cstheme="minorHAnsi"/>
          <w:sz w:val="24"/>
          <w:szCs w:val="24"/>
        </w:rPr>
        <w:t xml:space="preserve"> impact of the service was the focus. </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Three client cases, each presenting with different needs were interviewed, set against the background of the three interviews with GPs and a counsellor and </w:t>
      </w:r>
      <w:r w:rsidRPr="005F62AA">
        <w:rPr>
          <w:rFonts w:eastAsia="Times New Roman" w:cstheme="minorHAnsi"/>
          <w:sz w:val="24"/>
          <w:szCs w:val="24"/>
        </w:rPr>
        <w:lastRenderedPageBreak/>
        <w:t xml:space="preserve">questionnaire data, forming a ‘nested’ case study </w:t>
      </w:r>
      <w:r w:rsidRPr="005F62AA">
        <w:rPr>
          <w:rFonts w:eastAsia="Times New Roman" w:cstheme="minorHAnsi"/>
          <w:noProof/>
          <w:sz w:val="24"/>
          <w:szCs w:val="24"/>
        </w:rPr>
        <w:t>(Thomas, 2011, p.153)</w:t>
      </w:r>
      <w:r w:rsidRPr="005F62AA">
        <w:rPr>
          <w:rFonts w:eastAsia="Times New Roman" w:cstheme="minorHAnsi"/>
          <w:sz w:val="24"/>
          <w:szCs w:val="24"/>
        </w:rPr>
        <w:t xml:space="preserve">. Therefore looking at a case study with mixed methods triangulated conclusions and considered the views of people about the impact of the service on their relationships. Themes were identified, without making a judgement about the ‘truth’ of these. Thomas explained </w:t>
      </w:r>
      <w:r w:rsidRPr="005F62AA">
        <w:rPr>
          <w:rFonts w:eastAsia="Times New Roman" w:cstheme="minorHAnsi"/>
          <w:noProof/>
          <w:sz w:val="24"/>
          <w:szCs w:val="24"/>
        </w:rPr>
        <w:t>(2011, p.62)</w:t>
      </w:r>
      <w:r w:rsidRPr="005F62AA">
        <w:rPr>
          <w:rFonts w:eastAsia="Times New Roman" w:cstheme="minorHAnsi"/>
          <w:sz w:val="24"/>
          <w:szCs w:val="24"/>
        </w:rPr>
        <w:t>, ‘reliability and validity are not your principle concerns when doing a case study.’ Given this, reliability (Yin 2014: 48) was shown by the realistic content of the interviews and whether findings were consistent with previous studies of similar interventions. Generalisations were formed in the narrative between clients and GPs but were not made about the impact of the service; although the reader may do so, continuing the interpretivist approach to their own situation.</w:t>
      </w:r>
    </w:p>
    <w:p w:rsidR="0010566B" w:rsidRPr="005F62AA" w:rsidRDefault="0010566B" w:rsidP="00990B1B">
      <w:pPr>
        <w:spacing w:after="0" w:line="480" w:lineRule="auto"/>
        <w:rPr>
          <w:rFonts w:eastAsia="Times New Roman" w:cstheme="minorHAnsi"/>
          <w:sz w:val="24"/>
          <w:szCs w:val="24"/>
        </w:rPr>
      </w:pPr>
    </w:p>
    <w:p w:rsidR="0010566B" w:rsidRPr="005F62AA" w:rsidRDefault="0010566B" w:rsidP="00990B1B">
      <w:pPr>
        <w:pStyle w:val="Heading2"/>
        <w:rPr>
          <w:b w:val="0"/>
          <w:bCs w:val="0"/>
          <w:lang w:val="fr-FR"/>
        </w:rPr>
      </w:pPr>
      <w:bookmarkStart w:id="32" w:name="_Toc428516246"/>
      <w:r w:rsidRPr="005F62AA">
        <w:rPr>
          <w:b w:val="0"/>
          <w:bCs w:val="0"/>
          <w:lang w:val="fr-FR"/>
        </w:rPr>
        <w:t>3.8 Questionnaires</w:t>
      </w:r>
      <w:bookmarkEnd w:id="32"/>
    </w:p>
    <w:p w:rsidR="0010566B" w:rsidRPr="005F62AA" w:rsidRDefault="0010566B" w:rsidP="00990B1B">
      <w:pPr>
        <w:rPr>
          <w:lang w:val="fr-FR"/>
        </w:rPr>
      </w:pP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lang w:val="fr-FR"/>
        </w:rPr>
        <w:t xml:space="preserve">Questionnaires (Appendix F) elicited qualitative and quantitative data. </w:t>
      </w:r>
      <w:r w:rsidRPr="005F62AA">
        <w:rPr>
          <w:rFonts w:eastAsia="Times New Roman" w:cstheme="minorHAnsi"/>
          <w:sz w:val="24"/>
          <w:szCs w:val="24"/>
        </w:rPr>
        <w:t xml:space="preserve">Yin </w:t>
      </w:r>
      <w:r w:rsidRPr="005F62AA">
        <w:rPr>
          <w:rFonts w:eastAsia="Times New Roman" w:cstheme="minorHAnsi"/>
          <w:noProof/>
          <w:sz w:val="24"/>
          <w:szCs w:val="24"/>
        </w:rPr>
        <w:t>(2014, p.19)</w:t>
      </w:r>
      <w:r w:rsidRPr="005F62AA">
        <w:rPr>
          <w:rFonts w:eastAsia="Times New Roman" w:cstheme="minorHAnsi"/>
          <w:sz w:val="24"/>
          <w:szCs w:val="24"/>
        </w:rPr>
        <w:t xml:space="preserve"> said,</w:t>
      </w:r>
    </w:p>
    <w:p w:rsidR="0010566B" w:rsidRPr="005F62AA" w:rsidRDefault="0010566B" w:rsidP="00990B1B">
      <w:pPr>
        <w:spacing w:after="0" w:line="240" w:lineRule="auto"/>
        <w:ind w:left="709" w:right="946"/>
        <w:rPr>
          <w:rFonts w:eastAsia="Times New Roman" w:cstheme="minorHAnsi"/>
          <w:sz w:val="24"/>
          <w:szCs w:val="24"/>
        </w:rPr>
      </w:pPr>
      <w:r w:rsidRPr="005F62AA">
        <w:rPr>
          <w:rFonts w:eastAsia="Times New Roman" w:cstheme="minorHAnsi"/>
          <w:sz w:val="24"/>
          <w:szCs w:val="24"/>
        </w:rPr>
        <w:t xml:space="preserve"> ‘The use of a mix of quantitative and qualitative evidence, along with the necessity for defining a “case”, are but two of the ways that case study research goes beyond being a type of qualitative research.’</w:t>
      </w:r>
    </w:p>
    <w:p w:rsidR="0010566B" w:rsidRPr="005F62AA" w:rsidRDefault="0010566B" w:rsidP="00990B1B">
      <w:pPr>
        <w:spacing w:after="0" w:line="240" w:lineRule="auto"/>
        <w:ind w:left="709" w:right="946"/>
        <w:rPr>
          <w:rFonts w:eastAsia="Times New Roman" w:cstheme="minorHAnsi"/>
          <w:sz w:val="24"/>
          <w:szCs w:val="24"/>
        </w:rPr>
      </w:pPr>
      <w:r w:rsidRPr="005F62AA">
        <w:rPr>
          <w:rFonts w:eastAsia="Times New Roman" w:cstheme="minorHAnsi"/>
          <w:sz w:val="24"/>
          <w:szCs w:val="24"/>
        </w:rPr>
        <w:t xml:space="preserve"> </w:t>
      </w:r>
    </w:p>
    <w:p w:rsidR="0010566B" w:rsidRPr="005F62AA" w:rsidRDefault="0010566B" w:rsidP="00990B1B">
      <w:pPr>
        <w:spacing w:after="0" w:line="480" w:lineRule="auto"/>
        <w:rPr>
          <w:rFonts w:eastAsia="Times New Roman" w:cstheme="minorHAnsi"/>
          <w:sz w:val="24"/>
          <w:szCs w:val="24"/>
        </w:rPr>
      </w:pPr>
      <w:r w:rsidRPr="005F62AA">
        <w:rPr>
          <w:rFonts w:cstheme="minorHAnsi"/>
          <w:sz w:val="24"/>
          <w:szCs w:val="24"/>
        </w:rPr>
        <w:t xml:space="preserve">Likert scales were used to ‘build in a degree of sensitivity and differentiation of response </w:t>
      </w:r>
      <w:r w:rsidR="00990B1B" w:rsidRPr="005F62AA">
        <w:rPr>
          <w:rFonts w:cstheme="minorHAnsi"/>
          <w:sz w:val="24"/>
          <w:szCs w:val="24"/>
        </w:rPr>
        <w:t>whilst still generating numbers</w:t>
      </w:r>
      <w:r w:rsidRPr="005F62AA">
        <w:rPr>
          <w:rFonts w:cstheme="minorHAnsi"/>
          <w:sz w:val="24"/>
          <w:szCs w:val="24"/>
        </w:rPr>
        <w:t xml:space="preserve">’ </w:t>
      </w:r>
      <w:r w:rsidRPr="005F62AA">
        <w:rPr>
          <w:rFonts w:cstheme="minorHAnsi"/>
          <w:noProof/>
          <w:sz w:val="24"/>
          <w:szCs w:val="24"/>
        </w:rPr>
        <w:t>(Cohen, 2000, p.253)</w:t>
      </w:r>
      <w:r w:rsidRPr="005F62AA">
        <w:rPr>
          <w:rFonts w:cstheme="minorHAnsi"/>
          <w:sz w:val="24"/>
          <w:szCs w:val="24"/>
        </w:rPr>
        <w:t xml:space="preserve">.  Four points were chosen to eliminate the possibility that clients always choose the neutral box inherent in a 5 point scale. Open ended questions were included. </w:t>
      </w:r>
      <w:r w:rsidRPr="005F62AA">
        <w:rPr>
          <w:rFonts w:eastAsia="Times New Roman" w:cstheme="minorHAnsi"/>
          <w:sz w:val="24"/>
          <w:szCs w:val="24"/>
        </w:rPr>
        <w:t xml:space="preserve">Questionnaires were used to obtain a wide variety of views from the clients, these are limited in the depth of content in comparison to the interviews but give a broad overview </w:t>
      </w:r>
      <w:r w:rsidRPr="005F62AA">
        <w:rPr>
          <w:rFonts w:eastAsia="Times New Roman" w:cstheme="minorHAnsi"/>
          <w:noProof/>
          <w:sz w:val="24"/>
          <w:szCs w:val="24"/>
        </w:rPr>
        <w:t>(Clough, 2002, p.118)</w:t>
      </w:r>
      <w:r w:rsidRPr="005F62AA">
        <w:rPr>
          <w:rFonts w:eastAsia="Times New Roman" w:cstheme="minorHAnsi"/>
          <w:sz w:val="24"/>
          <w:szCs w:val="24"/>
        </w:rPr>
        <w:t xml:space="preserve"> and are used to triangulate</w:t>
      </w:r>
      <w:r w:rsidRPr="005F62AA">
        <w:rPr>
          <w:rFonts w:cstheme="minorHAnsi"/>
          <w:sz w:val="24"/>
          <w:szCs w:val="24"/>
        </w:rPr>
        <w:t xml:space="preserve"> </w:t>
      </w:r>
      <w:r w:rsidRPr="005F62AA">
        <w:rPr>
          <w:rFonts w:cstheme="minorHAnsi"/>
          <w:noProof/>
          <w:sz w:val="24"/>
          <w:szCs w:val="24"/>
        </w:rPr>
        <w:t>(Cohen, 2000, p.112)</w:t>
      </w:r>
      <w:r w:rsidRPr="005F62AA">
        <w:rPr>
          <w:rFonts w:cstheme="minorHAnsi"/>
          <w:sz w:val="24"/>
          <w:szCs w:val="24"/>
        </w:rPr>
        <w:t xml:space="preserve"> </w:t>
      </w:r>
      <w:r w:rsidRPr="005F62AA">
        <w:rPr>
          <w:rFonts w:eastAsia="Times New Roman" w:cstheme="minorHAnsi"/>
          <w:sz w:val="24"/>
          <w:szCs w:val="24"/>
        </w:rPr>
        <w:t xml:space="preserve">the evidence from the interviews. They are more likely to elicit negative comments than the interviews as </w:t>
      </w:r>
      <w:r w:rsidRPr="005F62AA">
        <w:rPr>
          <w:rFonts w:eastAsia="Times New Roman" w:cstheme="minorHAnsi"/>
          <w:sz w:val="24"/>
          <w:szCs w:val="24"/>
        </w:rPr>
        <w:lastRenderedPageBreak/>
        <w:t xml:space="preserve">they are anonymous. Depth was sought through interviews. Reliability of </w:t>
      </w:r>
      <w:r w:rsidRPr="005F62AA">
        <w:rPr>
          <w:rFonts w:cstheme="minorHAnsi"/>
          <w:sz w:val="24"/>
          <w:szCs w:val="24"/>
        </w:rPr>
        <w:t>the data is increased as all clients or GPs will be given the same questionnaire</w:t>
      </w:r>
      <w:r w:rsidRPr="005F62AA">
        <w:rPr>
          <w:rFonts w:eastAsia="Times New Roman" w:cstheme="minorHAnsi"/>
          <w:sz w:val="24"/>
          <w:szCs w:val="24"/>
        </w:rPr>
        <w:t>.</w:t>
      </w:r>
      <w:r w:rsidRPr="005F62AA">
        <w:rPr>
          <w:rFonts w:cstheme="minorHAnsi"/>
          <w:sz w:val="24"/>
          <w:szCs w:val="24"/>
        </w:rPr>
        <w:t xml:space="preserve"> The </w:t>
      </w:r>
      <w:r w:rsidRPr="005F62AA">
        <w:rPr>
          <w:rFonts w:eastAsia="Times New Roman" w:cstheme="minorHAnsi"/>
          <w:sz w:val="24"/>
          <w:szCs w:val="24"/>
        </w:rPr>
        <w:t>quantitative evidence gathered through the questionnaires, may be limited by:</w:t>
      </w:r>
    </w:p>
    <w:p w:rsidR="0010566B" w:rsidRPr="005F62AA" w:rsidRDefault="0010566B" w:rsidP="00990B1B">
      <w:pPr>
        <w:pStyle w:val="ListParagraph"/>
        <w:numPr>
          <w:ilvl w:val="0"/>
          <w:numId w:val="4"/>
        </w:numPr>
        <w:spacing w:after="0" w:line="480" w:lineRule="auto"/>
        <w:rPr>
          <w:rFonts w:eastAsia="Times New Roman" w:cstheme="minorHAnsi"/>
          <w:sz w:val="24"/>
          <w:szCs w:val="24"/>
        </w:rPr>
      </w:pPr>
      <w:r w:rsidRPr="005F62AA">
        <w:rPr>
          <w:rFonts w:eastAsia="Times New Roman" w:cstheme="minorHAnsi"/>
          <w:sz w:val="24"/>
          <w:szCs w:val="24"/>
        </w:rPr>
        <w:t xml:space="preserve">The numbers returned, </w:t>
      </w:r>
    </w:p>
    <w:p w:rsidR="0010566B" w:rsidRPr="005F62AA" w:rsidRDefault="0010566B" w:rsidP="00990B1B">
      <w:pPr>
        <w:pStyle w:val="ListParagraph"/>
        <w:numPr>
          <w:ilvl w:val="0"/>
          <w:numId w:val="4"/>
        </w:numPr>
        <w:spacing w:after="0" w:line="480" w:lineRule="auto"/>
        <w:rPr>
          <w:rFonts w:eastAsia="Times New Roman" w:cstheme="minorHAnsi"/>
          <w:sz w:val="24"/>
          <w:szCs w:val="24"/>
        </w:rPr>
      </w:pPr>
      <w:r w:rsidRPr="005F62AA">
        <w:rPr>
          <w:rFonts w:eastAsia="Times New Roman" w:cstheme="minorHAnsi"/>
          <w:sz w:val="24"/>
          <w:szCs w:val="24"/>
        </w:rPr>
        <w:t xml:space="preserve">Their nature; as questionnaires do not give a holistic and deep understanding of the participants’ story, </w:t>
      </w:r>
    </w:p>
    <w:p w:rsidR="0010566B" w:rsidRPr="005F62AA" w:rsidRDefault="0010566B" w:rsidP="00990B1B">
      <w:pPr>
        <w:pStyle w:val="ListParagraph"/>
        <w:numPr>
          <w:ilvl w:val="0"/>
          <w:numId w:val="4"/>
        </w:numPr>
        <w:spacing w:after="0" w:line="480" w:lineRule="auto"/>
        <w:rPr>
          <w:rFonts w:eastAsia="Times New Roman" w:cstheme="minorHAnsi"/>
          <w:sz w:val="24"/>
          <w:szCs w:val="24"/>
        </w:rPr>
      </w:pPr>
      <w:r w:rsidRPr="005F62AA">
        <w:rPr>
          <w:rFonts w:eastAsia="Times New Roman" w:cstheme="minorHAnsi"/>
          <w:sz w:val="24"/>
          <w:szCs w:val="24"/>
        </w:rPr>
        <w:t>The data largely measuring participant’s perceptions.</w:t>
      </w:r>
    </w:p>
    <w:p w:rsidR="0010566B" w:rsidRPr="005F62AA" w:rsidRDefault="0010566B" w:rsidP="00990B1B">
      <w:pPr>
        <w:spacing w:after="0" w:line="480" w:lineRule="auto"/>
        <w:rPr>
          <w:rFonts w:cstheme="minorHAnsi"/>
          <w:sz w:val="24"/>
          <w:szCs w:val="24"/>
        </w:rPr>
      </w:pPr>
      <w:r w:rsidRPr="005F62AA">
        <w:rPr>
          <w:rFonts w:cstheme="minorHAnsi"/>
          <w:sz w:val="24"/>
          <w:szCs w:val="24"/>
        </w:rPr>
        <w:t xml:space="preserve">As the questions were simple and clear there were neither leading questions nor ambiguity to compromise the validity of answers. Questionnaires were piloted with 3 colleagues, adjusted, then sent to all 62 clients of the FC for whom there was an address and who had agreed by phone to receive them. They represented a wide range of ages, both genders, and a variety of issues that caused them to attend Families Connecting. Questionnaires were also sent to 13 doctors. A statement was included with all questionnaires, explaining the ethics protocol (Appendix H). They had a respondent number (to facilitate follow up which was not required) and were sent by post, including a stamped envelope addressed to a third party who did not have client names. The post was used rather than an online survey as some clients do not have internet access and many found personal organisation difficult, so asking them to log onto an internet site was considered less likely to happen than a postal return. As the questionnaires were anonymous the clients had the opportunity, and were asked, to be honest about their perceptions of the service, </w:t>
      </w:r>
      <w:r w:rsidRPr="005F62AA">
        <w:rPr>
          <w:rFonts w:cstheme="minorHAnsi"/>
          <w:noProof/>
          <w:sz w:val="24"/>
          <w:szCs w:val="24"/>
        </w:rPr>
        <w:t>(Cohen, 2000, p.128)</w:t>
      </w:r>
      <w:r w:rsidRPr="005F62AA">
        <w:rPr>
          <w:rFonts w:cstheme="minorHAnsi"/>
          <w:i/>
          <w:sz w:val="24"/>
          <w:szCs w:val="24"/>
        </w:rPr>
        <w:t xml:space="preserve">. </w:t>
      </w:r>
      <w:r w:rsidRPr="005F62AA">
        <w:rPr>
          <w:rFonts w:cstheme="minorHAnsi"/>
          <w:sz w:val="24"/>
          <w:szCs w:val="24"/>
        </w:rPr>
        <w:t>Questionnaires were sent to all the GPs’ at the surgery to get an overview of GP perception of the service.</w:t>
      </w:r>
    </w:p>
    <w:p w:rsidR="0010566B" w:rsidRPr="005F62AA" w:rsidRDefault="0010566B" w:rsidP="00990B1B">
      <w:pPr>
        <w:spacing w:after="0" w:line="480" w:lineRule="auto"/>
        <w:rPr>
          <w:rFonts w:eastAsia="Times New Roman" w:cstheme="minorHAnsi"/>
          <w:sz w:val="24"/>
          <w:szCs w:val="24"/>
        </w:rPr>
      </w:pPr>
    </w:p>
    <w:p w:rsidR="0010566B" w:rsidRPr="005F62AA" w:rsidRDefault="0010566B" w:rsidP="00990B1B">
      <w:pPr>
        <w:pStyle w:val="Heading2"/>
        <w:rPr>
          <w:b w:val="0"/>
          <w:bCs w:val="0"/>
        </w:rPr>
      </w:pPr>
      <w:bookmarkStart w:id="33" w:name="_Toc428516247"/>
      <w:r w:rsidRPr="005F62AA">
        <w:rPr>
          <w:b w:val="0"/>
          <w:bCs w:val="0"/>
        </w:rPr>
        <w:lastRenderedPageBreak/>
        <w:t>3.9 Interviews</w:t>
      </w:r>
      <w:bookmarkEnd w:id="33"/>
    </w:p>
    <w:p w:rsidR="0010566B" w:rsidRPr="005F62AA" w:rsidRDefault="0010566B" w:rsidP="00990B1B">
      <w:pPr>
        <w:spacing w:line="480" w:lineRule="auto"/>
      </w:pPr>
    </w:p>
    <w:p w:rsidR="0010566B" w:rsidRPr="005F62AA" w:rsidRDefault="0010566B" w:rsidP="00990B1B">
      <w:pPr>
        <w:spacing w:line="240" w:lineRule="auto"/>
        <w:ind w:left="993" w:right="946"/>
        <w:rPr>
          <w:rFonts w:cstheme="minorHAnsi"/>
          <w:sz w:val="24"/>
          <w:szCs w:val="24"/>
        </w:rPr>
      </w:pPr>
      <w:r w:rsidRPr="005F62AA">
        <w:rPr>
          <w:rFonts w:cstheme="minorHAnsi"/>
          <w:sz w:val="24"/>
          <w:szCs w:val="24"/>
        </w:rPr>
        <w:t xml:space="preserve">‘The interview is not a simple tool with which to mine information. It is a place where views may clash, deceive, seduce, enchant. It is the inter-view. It is as much about seeing a world - mine, yours, ours, theirs - as about hearing accounts, opinions, arguments, reasons, declarations: words with views into different worlds.' </w:t>
      </w:r>
      <w:r w:rsidRPr="005F62AA">
        <w:rPr>
          <w:rFonts w:cstheme="minorHAnsi"/>
          <w:noProof/>
          <w:sz w:val="24"/>
          <w:szCs w:val="24"/>
        </w:rPr>
        <w:t>(Schostak, 2006, p.1)</w:t>
      </w:r>
      <w:r w:rsidRPr="005F62AA">
        <w:rPr>
          <w:rFonts w:cstheme="minorHAnsi"/>
          <w:sz w:val="24"/>
          <w:szCs w:val="24"/>
        </w:rPr>
        <w:t xml:space="preserve"> </w:t>
      </w:r>
    </w:p>
    <w:p w:rsidR="0010566B" w:rsidRPr="005F62AA" w:rsidRDefault="0010566B" w:rsidP="00990B1B">
      <w:pPr>
        <w:spacing w:line="240" w:lineRule="auto"/>
        <w:ind w:left="993" w:right="946"/>
        <w:rPr>
          <w:rFonts w:cstheme="minorHAnsi"/>
          <w:sz w:val="24"/>
          <w:szCs w:val="24"/>
        </w:rPr>
      </w:pPr>
    </w:p>
    <w:p w:rsidR="0010566B" w:rsidRPr="005F62AA" w:rsidRDefault="0010566B" w:rsidP="00990B1B">
      <w:pPr>
        <w:spacing w:line="480" w:lineRule="auto"/>
        <w:rPr>
          <w:rFonts w:eastAsia="Times New Roman" w:cstheme="minorHAnsi"/>
          <w:sz w:val="24"/>
          <w:szCs w:val="24"/>
        </w:rPr>
      </w:pPr>
      <w:r w:rsidRPr="005F62AA">
        <w:rPr>
          <w:rFonts w:cstheme="minorHAnsi"/>
          <w:sz w:val="24"/>
          <w:szCs w:val="24"/>
        </w:rPr>
        <w:t xml:space="preserve">Both the interviewer and interviewee are involved in constructing meaning </w:t>
      </w:r>
      <w:r w:rsidRPr="005F62AA">
        <w:rPr>
          <w:rFonts w:cstheme="minorHAnsi"/>
          <w:noProof/>
          <w:sz w:val="24"/>
          <w:szCs w:val="24"/>
        </w:rPr>
        <w:t>(Silverman, 2006, p.129-130)</w:t>
      </w:r>
      <w:r w:rsidRPr="005F62AA">
        <w:rPr>
          <w:rFonts w:cstheme="minorHAnsi"/>
          <w:sz w:val="24"/>
          <w:szCs w:val="24"/>
        </w:rPr>
        <w:t xml:space="preserve">. Silverman argued that through a constructionist approach one can answer both ‘what’ and ‘why’ questions </w:t>
      </w:r>
      <w:r w:rsidRPr="005F62AA">
        <w:rPr>
          <w:rFonts w:cstheme="minorHAnsi"/>
          <w:noProof/>
          <w:sz w:val="24"/>
          <w:szCs w:val="24"/>
        </w:rPr>
        <w:t>(2006, p.136)</w:t>
      </w:r>
      <w:r w:rsidRPr="005F62AA">
        <w:rPr>
          <w:rFonts w:cstheme="minorHAnsi"/>
          <w:sz w:val="24"/>
          <w:szCs w:val="24"/>
        </w:rPr>
        <w:t xml:space="preserve">. </w:t>
      </w:r>
      <w:r w:rsidRPr="005F62AA">
        <w:rPr>
          <w:rFonts w:eastAsia="Times New Roman" w:cstheme="minorHAnsi"/>
          <w:sz w:val="24"/>
          <w:szCs w:val="24"/>
        </w:rPr>
        <w:t>The advantage of the interview methodology is that it is possible to ‘follow up ideas, probe responses and i</w:t>
      </w:r>
      <w:r w:rsidR="00990B1B" w:rsidRPr="005F62AA">
        <w:rPr>
          <w:rFonts w:eastAsia="Times New Roman" w:cstheme="minorHAnsi"/>
          <w:sz w:val="24"/>
          <w:szCs w:val="24"/>
        </w:rPr>
        <w:t>nvestigate motives and feelings</w:t>
      </w:r>
      <w:r w:rsidRPr="005F62AA">
        <w:rPr>
          <w:rFonts w:eastAsia="Times New Roman" w:cstheme="minorHAnsi"/>
          <w:sz w:val="24"/>
          <w:szCs w:val="24"/>
        </w:rPr>
        <w:t xml:space="preserve">’ </w:t>
      </w:r>
      <w:r w:rsidRPr="005F62AA">
        <w:rPr>
          <w:rFonts w:eastAsia="Times New Roman" w:cstheme="minorHAnsi"/>
          <w:noProof/>
          <w:sz w:val="24"/>
          <w:szCs w:val="24"/>
        </w:rPr>
        <w:t>(Bell, 1996, p.91)</w:t>
      </w:r>
      <w:r w:rsidRPr="005F62AA">
        <w:rPr>
          <w:rFonts w:eastAsia="Times New Roman" w:cstheme="minorHAnsi"/>
          <w:sz w:val="24"/>
          <w:szCs w:val="24"/>
        </w:rPr>
        <w:t xml:space="preserve">. As the subject of each interview was individual and different in the narratives given, interviews need not follow a rigid schedule, but a broad structure to allow comparisons. Stake </w:t>
      </w:r>
      <w:r w:rsidRPr="005F62AA">
        <w:rPr>
          <w:rFonts w:eastAsia="Times New Roman" w:cstheme="minorHAnsi"/>
          <w:noProof/>
          <w:sz w:val="24"/>
          <w:szCs w:val="24"/>
        </w:rPr>
        <w:t>(1995, p.65)</w:t>
      </w:r>
      <w:r w:rsidRPr="005F62AA">
        <w:rPr>
          <w:rFonts w:eastAsia="Times New Roman" w:cstheme="minorHAnsi"/>
          <w:sz w:val="24"/>
          <w:szCs w:val="24"/>
        </w:rPr>
        <w:t xml:space="preserve"> wrote:</w:t>
      </w:r>
    </w:p>
    <w:p w:rsidR="0010566B" w:rsidRPr="005F62AA" w:rsidRDefault="0010566B" w:rsidP="00990B1B">
      <w:pPr>
        <w:spacing w:line="240" w:lineRule="auto"/>
        <w:ind w:left="567" w:right="521"/>
        <w:rPr>
          <w:rFonts w:eastAsia="Times New Roman" w:cstheme="minorHAnsi"/>
          <w:sz w:val="24"/>
          <w:szCs w:val="24"/>
        </w:rPr>
      </w:pPr>
      <w:r w:rsidRPr="005F62AA">
        <w:rPr>
          <w:rFonts w:eastAsia="Times New Roman" w:cstheme="minorHAnsi"/>
          <w:sz w:val="24"/>
          <w:szCs w:val="24"/>
        </w:rPr>
        <w:t xml:space="preserve"> ‘Qualitative case study seldom proceeds as a survey with the same questions asked of each respondent; rather, each interviewee is expected to have had unique experiences, special stories to tell.’ </w:t>
      </w:r>
    </w:p>
    <w:p w:rsidR="0010566B" w:rsidRPr="005F62AA" w:rsidRDefault="0010566B" w:rsidP="00990B1B">
      <w:pPr>
        <w:spacing w:line="240" w:lineRule="auto"/>
        <w:ind w:left="567" w:right="521"/>
        <w:rPr>
          <w:rFonts w:eastAsia="Times New Roman" w:cstheme="minorHAnsi"/>
          <w:sz w:val="24"/>
          <w:szCs w:val="24"/>
        </w:rPr>
      </w:pPr>
    </w:p>
    <w:p w:rsidR="0010566B" w:rsidRPr="005F62AA" w:rsidRDefault="0010566B" w:rsidP="00990B1B">
      <w:pPr>
        <w:spacing w:line="480" w:lineRule="auto"/>
        <w:rPr>
          <w:rFonts w:cstheme="minorHAnsi"/>
          <w:sz w:val="24"/>
          <w:szCs w:val="24"/>
        </w:rPr>
      </w:pPr>
      <w:r w:rsidRPr="005F62AA">
        <w:rPr>
          <w:rFonts w:eastAsia="Times New Roman" w:cstheme="minorHAnsi"/>
          <w:sz w:val="24"/>
          <w:szCs w:val="24"/>
        </w:rPr>
        <w:t xml:space="preserve">For the clients </w:t>
      </w:r>
      <w:r w:rsidRPr="005F62AA">
        <w:rPr>
          <w:rFonts w:cstheme="minorHAnsi"/>
          <w:sz w:val="24"/>
          <w:szCs w:val="24"/>
        </w:rPr>
        <w:t xml:space="preserve">a three interview structure was chosen based on Seidman’s model of in-depth, phenomenologically based interviewing </w:t>
      </w:r>
      <w:r w:rsidRPr="005F62AA">
        <w:rPr>
          <w:rFonts w:cstheme="minorHAnsi"/>
          <w:noProof/>
          <w:sz w:val="24"/>
          <w:szCs w:val="24"/>
        </w:rPr>
        <w:t>(2006)</w:t>
      </w:r>
      <w:r w:rsidRPr="005F62AA">
        <w:rPr>
          <w:rFonts w:cstheme="minorHAnsi"/>
          <w:sz w:val="24"/>
          <w:szCs w:val="24"/>
        </w:rPr>
        <w:t xml:space="preserve"> (Appendix K). In practice, as interview one and two did not take long, they were carried out together. Transcripts were given to clients between interviews. This allowed clients time to reflect and change their ideas between sessions. The three GPs and counsellor had one interview (Appendices L and M).</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A considered structure for each interview reduced any bias, ‘if you know you hold strong views about some aspect of the topic, you need to be particularly careful </w:t>
      </w:r>
      <w:r w:rsidR="00990B1B" w:rsidRPr="005F62AA">
        <w:rPr>
          <w:rFonts w:eastAsia="Times New Roman" w:cstheme="minorHAnsi"/>
          <w:sz w:val="24"/>
          <w:szCs w:val="24"/>
        </w:rPr>
        <w:lastRenderedPageBreak/>
        <w:t>about the way questions are put</w:t>
      </w:r>
      <w:r w:rsidRPr="005F62AA">
        <w:rPr>
          <w:rFonts w:eastAsia="Times New Roman" w:cstheme="minorHAnsi"/>
          <w:sz w:val="24"/>
          <w:szCs w:val="24"/>
        </w:rPr>
        <w:t xml:space="preserve">’ </w:t>
      </w:r>
      <w:r w:rsidRPr="005F62AA">
        <w:rPr>
          <w:rFonts w:eastAsia="Times New Roman" w:cstheme="minorHAnsi"/>
          <w:noProof/>
          <w:sz w:val="24"/>
          <w:szCs w:val="24"/>
        </w:rPr>
        <w:t>(Bell, 1996, p.95)</w:t>
      </w:r>
      <w:r w:rsidRPr="005F62AA">
        <w:rPr>
          <w:rFonts w:eastAsia="Times New Roman" w:cstheme="minorHAnsi"/>
          <w:sz w:val="24"/>
          <w:szCs w:val="24"/>
        </w:rPr>
        <w:t>. Despite this the interview process is dynamic:</w:t>
      </w:r>
    </w:p>
    <w:p w:rsidR="0010566B" w:rsidRPr="005F62AA" w:rsidRDefault="0010566B" w:rsidP="00990B1B">
      <w:pPr>
        <w:spacing w:after="0" w:line="240" w:lineRule="auto"/>
        <w:ind w:left="851" w:right="946"/>
        <w:rPr>
          <w:rFonts w:eastAsia="Times New Roman" w:cstheme="minorHAnsi"/>
          <w:sz w:val="24"/>
          <w:szCs w:val="24"/>
        </w:rPr>
      </w:pPr>
      <w:r w:rsidRPr="005F62AA">
        <w:rPr>
          <w:rFonts w:eastAsia="Times New Roman" w:cstheme="minorHAnsi"/>
          <w:sz w:val="24"/>
          <w:szCs w:val="24"/>
        </w:rPr>
        <w:t xml:space="preserve">‘Interviews are not merely an opportunity to discover information that already exists. Meanings and interpretations predate interviews and continue on after them. However, to varying degrees, these meanings are created, recreated, and transformed during an in-depth interview.’ </w:t>
      </w:r>
      <w:r w:rsidRPr="005F62AA">
        <w:rPr>
          <w:rFonts w:eastAsia="Times New Roman" w:cstheme="minorHAnsi"/>
          <w:noProof/>
          <w:sz w:val="24"/>
          <w:szCs w:val="24"/>
        </w:rPr>
        <w:t>(Liamputtong, 2005, p.55)</w:t>
      </w:r>
    </w:p>
    <w:p w:rsidR="0010566B" w:rsidRPr="005F62AA" w:rsidRDefault="0010566B" w:rsidP="00990B1B">
      <w:pPr>
        <w:spacing w:after="0" w:line="240" w:lineRule="auto"/>
        <w:ind w:left="851" w:right="946"/>
        <w:rPr>
          <w:rFonts w:eastAsia="Times New Roman" w:cstheme="minorHAnsi"/>
          <w:sz w:val="24"/>
          <w:szCs w:val="24"/>
        </w:rPr>
      </w:pPr>
    </w:p>
    <w:p w:rsidR="0010566B" w:rsidRPr="005F62AA" w:rsidRDefault="0010566B" w:rsidP="00990B1B">
      <w:pPr>
        <w:spacing w:after="0" w:line="480" w:lineRule="auto"/>
        <w:rPr>
          <w:rFonts w:cstheme="minorHAnsi"/>
          <w:sz w:val="24"/>
          <w:szCs w:val="24"/>
        </w:rPr>
      </w:pPr>
      <w:r w:rsidRPr="005F62AA">
        <w:rPr>
          <w:rFonts w:eastAsia="Times New Roman" w:cstheme="minorHAnsi"/>
          <w:sz w:val="24"/>
          <w:szCs w:val="24"/>
        </w:rPr>
        <w:t xml:space="preserve">Interviews engaging clients in telling their story was appropriate as Liamputtong </w:t>
      </w:r>
      <w:r w:rsidRPr="005F62AA">
        <w:rPr>
          <w:rFonts w:eastAsia="Times New Roman" w:cstheme="minorHAnsi"/>
          <w:noProof/>
          <w:sz w:val="24"/>
          <w:szCs w:val="24"/>
        </w:rPr>
        <w:t>(2005, p.135)</w:t>
      </w:r>
      <w:r w:rsidRPr="005F62AA">
        <w:rPr>
          <w:rFonts w:eastAsia="Times New Roman" w:cstheme="minorHAnsi"/>
          <w:sz w:val="24"/>
          <w:szCs w:val="24"/>
        </w:rPr>
        <w:t xml:space="preserve"> cited </w:t>
      </w:r>
      <w:r w:rsidRPr="005F62AA">
        <w:rPr>
          <w:rFonts w:cstheme="minorHAnsi"/>
          <w:sz w:val="24"/>
          <w:szCs w:val="24"/>
        </w:rPr>
        <w:t xml:space="preserve">Larson and Franchiang said: </w:t>
      </w:r>
    </w:p>
    <w:p w:rsidR="0010566B" w:rsidRPr="005F62AA" w:rsidRDefault="0010566B" w:rsidP="00990B1B">
      <w:pPr>
        <w:tabs>
          <w:tab w:val="left" w:pos="8222"/>
        </w:tabs>
        <w:spacing w:after="0" w:line="240" w:lineRule="auto"/>
        <w:ind w:left="567" w:right="804"/>
        <w:rPr>
          <w:rFonts w:cstheme="minorHAnsi"/>
          <w:sz w:val="24"/>
          <w:szCs w:val="24"/>
        </w:rPr>
      </w:pPr>
      <w:r w:rsidRPr="005F62AA">
        <w:rPr>
          <w:rFonts w:cstheme="minorHAnsi"/>
          <w:sz w:val="24"/>
          <w:szCs w:val="24"/>
        </w:rPr>
        <w:t>‘Narrative and life history research are two approaches that can assist occupational therapists in better understanding the complexity and contexts of the client and his or her experience in the therapeutic process.’</w:t>
      </w:r>
    </w:p>
    <w:p w:rsidR="0010566B" w:rsidRPr="005F62AA" w:rsidRDefault="0010566B" w:rsidP="00990B1B">
      <w:pPr>
        <w:tabs>
          <w:tab w:val="left" w:pos="8222"/>
        </w:tabs>
        <w:spacing w:after="0" w:line="240" w:lineRule="auto"/>
        <w:ind w:left="567" w:right="804"/>
        <w:rPr>
          <w:rFonts w:cstheme="minorHAnsi"/>
          <w:sz w:val="24"/>
          <w:szCs w:val="24"/>
        </w:rPr>
      </w:pPr>
    </w:p>
    <w:p w:rsidR="0010566B" w:rsidRPr="005F62AA" w:rsidRDefault="0010566B" w:rsidP="00990B1B">
      <w:pPr>
        <w:tabs>
          <w:tab w:val="left" w:pos="8222"/>
        </w:tabs>
        <w:spacing w:after="0" w:line="240" w:lineRule="auto"/>
        <w:ind w:left="567" w:right="804"/>
        <w:rPr>
          <w:rFonts w:cstheme="minorHAnsi"/>
          <w:sz w:val="24"/>
          <w:szCs w:val="24"/>
        </w:rPr>
      </w:pP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The client interviews took place away from the surgery to represent a different purpose and context for the interview, as opposed to the surgery confidential support context. This was to avoid the interview taking on the relationship education character that the participants usually engaged in. </w:t>
      </w:r>
      <w:r w:rsidRPr="005F62AA">
        <w:rPr>
          <w:rFonts w:cstheme="minorHAnsi"/>
          <w:sz w:val="24"/>
          <w:szCs w:val="24"/>
        </w:rPr>
        <w:t xml:space="preserve">Case A were interviewed at home to support child care, Cases B and C were interviewed in a local community space in a room with visibility.  An hour was set aside for each interview. Interviews were generally a week apart. </w:t>
      </w:r>
      <w:r w:rsidRPr="005F62AA">
        <w:rPr>
          <w:rFonts w:eastAsia="Times New Roman" w:cstheme="minorHAnsi"/>
          <w:sz w:val="24"/>
          <w:szCs w:val="24"/>
        </w:rPr>
        <w:t xml:space="preserve">Framework questions were decided in advance and then probes taken from the following 6 types: ‘elaboration, continuation, clarification, attention, completion and evidence’ </w:t>
      </w:r>
      <w:r w:rsidRPr="005F62AA">
        <w:rPr>
          <w:rFonts w:eastAsia="Times New Roman" w:cstheme="minorHAnsi"/>
          <w:noProof/>
          <w:sz w:val="24"/>
          <w:szCs w:val="24"/>
        </w:rPr>
        <w:t>(Liamputtong, 2005, p.65)</w:t>
      </w:r>
      <w:r w:rsidRPr="005F62AA">
        <w:rPr>
          <w:rFonts w:eastAsia="Times New Roman" w:cstheme="minorHAnsi"/>
          <w:sz w:val="24"/>
          <w:szCs w:val="24"/>
        </w:rPr>
        <w:t xml:space="preserve">. </w:t>
      </w:r>
      <w:r w:rsidRPr="005F62AA">
        <w:rPr>
          <w:rFonts w:cstheme="minorHAnsi"/>
          <w:sz w:val="24"/>
          <w:szCs w:val="24"/>
        </w:rPr>
        <w:t xml:space="preserve">The semi-structured interviews had 12 questions for the first interview and 8 for the second. Clients were given the transcripts after each interview and again after the initial analysis, after a narrative was formed, to check that they were happy with the content. This was ‘signalling that participants had part responsibility for getting the story right and offering a check on my biases’ </w:t>
      </w:r>
      <w:r w:rsidRPr="005F62AA">
        <w:rPr>
          <w:rFonts w:cstheme="minorHAnsi"/>
          <w:noProof/>
          <w:sz w:val="24"/>
          <w:szCs w:val="24"/>
        </w:rPr>
        <w:t>(Simons, 2009, p.137)</w:t>
      </w:r>
      <w:r w:rsidRPr="005F62AA">
        <w:rPr>
          <w:rFonts w:cstheme="minorHAnsi"/>
          <w:sz w:val="24"/>
          <w:szCs w:val="24"/>
        </w:rPr>
        <w:t>.</w:t>
      </w:r>
      <w:r w:rsidRPr="005F62AA">
        <w:rPr>
          <w:rFonts w:eastAsia="Times New Roman" w:cstheme="minorHAnsi"/>
          <w:sz w:val="24"/>
          <w:szCs w:val="24"/>
        </w:rPr>
        <w:t xml:space="preserve"> The interviews were not so structured that they lost the character of ‘resembling guided conversations’ </w:t>
      </w:r>
      <w:r w:rsidRPr="005F62AA">
        <w:rPr>
          <w:rFonts w:eastAsia="Times New Roman" w:cstheme="minorHAnsi"/>
          <w:noProof/>
          <w:sz w:val="24"/>
          <w:szCs w:val="24"/>
        </w:rPr>
        <w:t xml:space="preserve">(Yin, </w:t>
      </w:r>
      <w:r w:rsidRPr="005F62AA">
        <w:rPr>
          <w:rFonts w:eastAsia="Times New Roman" w:cstheme="minorHAnsi"/>
          <w:noProof/>
          <w:sz w:val="24"/>
          <w:szCs w:val="24"/>
        </w:rPr>
        <w:lastRenderedPageBreak/>
        <w:t>2014, p.110)</w:t>
      </w:r>
      <w:r w:rsidRPr="005F62AA">
        <w:rPr>
          <w:rFonts w:eastAsia="Times New Roman" w:cstheme="minorHAnsi"/>
          <w:sz w:val="24"/>
          <w:szCs w:val="24"/>
        </w:rPr>
        <w:t xml:space="preserve">. GPs’ </w:t>
      </w:r>
      <w:r w:rsidRPr="005F62AA">
        <w:rPr>
          <w:rFonts w:cstheme="minorHAnsi"/>
          <w:sz w:val="24"/>
          <w:szCs w:val="24"/>
        </w:rPr>
        <w:t>were interviewed in the surgery and the counsellor at his home, with interviews taking up to 30 minutes with 9 questions and also being given the transcript. Consent was given by each interviewee.</w:t>
      </w:r>
    </w:p>
    <w:p w:rsidR="0010566B" w:rsidRPr="005F62AA" w:rsidRDefault="0010566B" w:rsidP="00990B1B">
      <w:pPr>
        <w:spacing w:after="0" w:line="240" w:lineRule="auto"/>
        <w:ind w:left="851" w:right="946"/>
        <w:rPr>
          <w:rFonts w:eastAsia="Times New Roman" w:cstheme="minorHAnsi"/>
          <w:sz w:val="24"/>
          <w:szCs w:val="24"/>
        </w:rPr>
      </w:pPr>
      <w:r w:rsidRPr="005F62AA">
        <w:rPr>
          <w:rFonts w:cstheme="minorHAnsi"/>
          <w:sz w:val="24"/>
          <w:szCs w:val="24"/>
        </w:rPr>
        <w:t xml:space="preserve"> </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Three clients or families forming cases were selected to demonstrate a variety of issues that are typically dealt with, forming a ‘typical case sampling’ </w:t>
      </w:r>
      <w:r w:rsidRPr="005F62AA">
        <w:rPr>
          <w:rFonts w:eastAsia="Times New Roman" w:cstheme="minorHAnsi"/>
          <w:noProof/>
          <w:sz w:val="24"/>
          <w:szCs w:val="24"/>
        </w:rPr>
        <w:t>(Liamputtong, 2005, p.46)</w:t>
      </w:r>
      <w:r w:rsidRPr="005F62AA">
        <w:rPr>
          <w:rFonts w:eastAsia="Times New Roman" w:cstheme="minorHAnsi"/>
          <w:sz w:val="24"/>
          <w:szCs w:val="24"/>
        </w:rPr>
        <w:t xml:space="preserve"> rather than looking at any extremes.  According to Thomas </w:t>
      </w:r>
      <w:r w:rsidRPr="005F62AA">
        <w:rPr>
          <w:rFonts w:eastAsia="Times New Roman" w:cstheme="minorHAnsi"/>
          <w:noProof/>
          <w:sz w:val="24"/>
          <w:szCs w:val="24"/>
        </w:rPr>
        <w:t>(2013, p.62)</w:t>
      </w:r>
      <w:r w:rsidRPr="005F62AA">
        <w:rPr>
          <w:rFonts w:eastAsia="Times New Roman" w:cstheme="minorHAnsi"/>
          <w:sz w:val="24"/>
          <w:szCs w:val="24"/>
        </w:rPr>
        <w:t xml:space="preserve"> it is not necessary to have a spectrum of interviewees there is not an ‘expectation that it represents a wider population…It is this selection which is vital for your study.’ Yin </w:t>
      </w:r>
      <w:r w:rsidRPr="005F62AA">
        <w:rPr>
          <w:rFonts w:eastAsia="Times New Roman" w:cstheme="minorHAnsi"/>
          <w:noProof/>
          <w:sz w:val="24"/>
          <w:szCs w:val="24"/>
        </w:rPr>
        <w:t>(2014, p.62)</w:t>
      </w:r>
      <w:r w:rsidRPr="005F62AA">
        <w:rPr>
          <w:rFonts w:eastAsia="Times New Roman" w:cstheme="minorHAnsi"/>
          <w:sz w:val="24"/>
          <w:szCs w:val="24"/>
        </w:rPr>
        <w:t xml:space="preserve"> talks about a multiple-case design and of these being ‘embedded’ in the larger case structure, Thomas </w:t>
      </w:r>
      <w:r w:rsidRPr="005F62AA">
        <w:rPr>
          <w:rFonts w:eastAsia="Times New Roman" w:cstheme="minorHAnsi"/>
          <w:noProof/>
          <w:sz w:val="24"/>
          <w:szCs w:val="24"/>
        </w:rPr>
        <w:t>(2011, p.152)</w:t>
      </w:r>
      <w:r w:rsidRPr="005F62AA">
        <w:rPr>
          <w:rFonts w:eastAsia="Times New Roman" w:cstheme="minorHAnsi"/>
          <w:sz w:val="24"/>
          <w:szCs w:val="24"/>
        </w:rPr>
        <w:t xml:space="preserve"> calls these nested. Three GPs were interviewed; one who has promoted the service, one who sends a lot of clients, and one who sends few providing a ‘deviant case’ </w:t>
      </w:r>
      <w:r w:rsidRPr="005F62AA">
        <w:rPr>
          <w:rFonts w:eastAsia="Times New Roman" w:cstheme="minorHAnsi"/>
          <w:noProof/>
          <w:sz w:val="24"/>
          <w:szCs w:val="24"/>
        </w:rPr>
        <w:t>(Silverman, 2006, p.276)</w:t>
      </w:r>
      <w:r w:rsidRPr="005F62AA">
        <w:rPr>
          <w:rFonts w:eastAsia="Times New Roman" w:cstheme="minorHAnsi"/>
          <w:sz w:val="24"/>
          <w:szCs w:val="24"/>
        </w:rPr>
        <w:t xml:space="preserve">. These interviews were more structured to ensure that relevant evidence was gathered to support the analysis of client views, the value of this being that the GPs are less personally involved in the service, and are in a professional context, so responses may have less bias. A counsellor who works with FC with some cases was also interviewed. </w:t>
      </w:r>
    </w:p>
    <w:p w:rsidR="0010566B" w:rsidRPr="005F62AA" w:rsidRDefault="0010566B" w:rsidP="00990B1B">
      <w:pPr>
        <w:spacing w:after="0" w:line="480" w:lineRule="auto"/>
        <w:rPr>
          <w:rFonts w:cstheme="minorHAnsi"/>
          <w:sz w:val="24"/>
          <w:szCs w:val="24"/>
        </w:rPr>
      </w:pPr>
      <w:r w:rsidRPr="005F62AA">
        <w:rPr>
          <w:rFonts w:cstheme="minorHAnsi"/>
          <w:sz w:val="24"/>
          <w:szCs w:val="24"/>
        </w:rPr>
        <w:t xml:space="preserve">For the client interviews the relationship is normally one </w:t>
      </w:r>
      <w:r w:rsidR="00990B1B" w:rsidRPr="005F62AA">
        <w:rPr>
          <w:rFonts w:cstheme="minorHAnsi"/>
          <w:sz w:val="24"/>
          <w:szCs w:val="24"/>
        </w:rPr>
        <w:t xml:space="preserve">of client and facilitator, but </w:t>
      </w:r>
      <w:r w:rsidRPr="005F62AA">
        <w:rPr>
          <w:rFonts w:cstheme="minorHAnsi"/>
          <w:sz w:val="24"/>
          <w:szCs w:val="24"/>
        </w:rPr>
        <w:t>‘It is important that research interviewers n</w:t>
      </w:r>
      <w:r w:rsidR="00990B1B" w:rsidRPr="005F62AA">
        <w:rPr>
          <w:rFonts w:cstheme="minorHAnsi"/>
          <w:sz w:val="24"/>
          <w:szCs w:val="24"/>
        </w:rPr>
        <w:t>ot see themselves as therapists</w:t>
      </w:r>
      <w:r w:rsidRPr="005F62AA">
        <w:rPr>
          <w:rFonts w:cstheme="minorHAnsi"/>
          <w:sz w:val="24"/>
          <w:szCs w:val="24"/>
        </w:rPr>
        <w:t xml:space="preserve">’ </w:t>
      </w:r>
      <w:r w:rsidRPr="005F62AA">
        <w:rPr>
          <w:rFonts w:cstheme="minorHAnsi"/>
          <w:noProof/>
          <w:sz w:val="24"/>
          <w:szCs w:val="24"/>
        </w:rPr>
        <w:t>(Seidman, 2006, p.108)</w:t>
      </w:r>
      <w:r w:rsidRPr="005F62AA">
        <w:rPr>
          <w:rFonts w:cstheme="minorHAnsi"/>
          <w:sz w:val="24"/>
          <w:szCs w:val="24"/>
        </w:rPr>
        <w:t xml:space="preserve">. The change in location signalled this changed role. The participants were comfortable with discussing their relationship, having attended a number of FC sessions, this was helpful as, ‘People who have had a lot of positive experiences of ‘deep friendly talk’ will be better placed to participate in depth interviews than those who have had none’ </w:t>
      </w:r>
      <w:r w:rsidRPr="005F62AA">
        <w:rPr>
          <w:rFonts w:cstheme="minorHAnsi"/>
          <w:noProof/>
          <w:sz w:val="24"/>
          <w:szCs w:val="24"/>
        </w:rPr>
        <w:t>(Wengraf, 2001, p.18)</w:t>
      </w:r>
      <w:r w:rsidRPr="005F62AA">
        <w:rPr>
          <w:rFonts w:cstheme="minorHAnsi"/>
          <w:sz w:val="24"/>
          <w:szCs w:val="24"/>
        </w:rPr>
        <w:t xml:space="preserve">. The interviewee was given more power </w:t>
      </w:r>
      <w:r w:rsidRPr="005F62AA">
        <w:rPr>
          <w:rFonts w:cstheme="minorHAnsi"/>
          <w:sz w:val="24"/>
          <w:szCs w:val="24"/>
        </w:rPr>
        <w:lastRenderedPageBreak/>
        <w:t xml:space="preserve">as '…the interviewee is positioned as the teacher, the expert in their own ways of seeing' following the ‘Mimetic strategy’ </w:t>
      </w:r>
      <w:r w:rsidRPr="005F62AA">
        <w:rPr>
          <w:rFonts w:cstheme="minorHAnsi"/>
          <w:noProof/>
          <w:sz w:val="24"/>
          <w:szCs w:val="24"/>
        </w:rPr>
        <w:t>(Schostak, 2006, p.149)</w:t>
      </w:r>
      <w:r w:rsidRPr="005F62AA">
        <w:rPr>
          <w:rFonts w:cstheme="minorHAnsi"/>
          <w:sz w:val="24"/>
          <w:szCs w:val="24"/>
        </w:rPr>
        <w:t>.</w:t>
      </w:r>
    </w:p>
    <w:p w:rsidR="00990B1B" w:rsidRPr="005F62AA" w:rsidRDefault="00990B1B" w:rsidP="00990B1B">
      <w:pPr>
        <w:spacing w:after="0" w:line="480" w:lineRule="auto"/>
        <w:rPr>
          <w:rFonts w:eastAsia="Times New Roman" w:cstheme="minorHAnsi"/>
          <w:sz w:val="24"/>
          <w:szCs w:val="24"/>
        </w:rPr>
      </w:pPr>
    </w:p>
    <w:p w:rsidR="0010566B" w:rsidRPr="005F62AA" w:rsidRDefault="00990B1B" w:rsidP="00990B1B">
      <w:pPr>
        <w:pStyle w:val="Heading2"/>
        <w:rPr>
          <w:b w:val="0"/>
          <w:bCs w:val="0"/>
        </w:rPr>
      </w:pPr>
      <w:bookmarkStart w:id="34" w:name="_Toc428516248"/>
      <w:r w:rsidRPr="005F62AA">
        <w:rPr>
          <w:b w:val="0"/>
          <w:bCs w:val="0"/>
        </w:rPr>
        <w:t>3.1</w:t>
      </w:r>
      <w:r w:rsidR="0010566B" w:rsidRPr="005F62AA">
        <w:rPr>
          <w:b w:val="0"/>
          <w:bCs w:val="0"/>
        </w:rPr>
        <w:t>0 Analysis Methodology.</w:t>
      </w:r>
      <w:bookmarkEnd w:id="34"/>
    </w:p>
    <w:p w:rsidR="0010566B" w:rsidRPr="005F62AA" w:rsidRDefault="0010566B" w:rsidP="00990B1B"/>
    <w:p w:rsidR="0010566B" w:rsidRPr="005F62AA" w:rsidRDefault="0010566B" w:rsidP="00990B1B">
      <w:pPr>
        <w:spacing w:line="480" w:lineRule="auto"/>
        <w:rPr>
          <w:rFonts w:eastAsia="Times New Roman" w:cstheme="minorHAnsi"/>
          <w:sz w:val="24"/>
          <w:szCs w:val="24"/>
          <w:u w:val="single"/>
        </w:rPr>
      </w:pPr>
      <w:r w:rsidRPr="005F62AA">
        <w:rPr>
          <w:rFonts w:cstheme="minorHAnsi"/>
          <w:sz w:val="24"/>
          <w:szCs w:val="24"/>
        </w:rPr>
        <w:t xml:space="preserve">‘Thus , the purpose and outcome of data analysis is to reveal to others through fresh insights what we have observed and discovered about the human condition’ </w:t>
      </w:r>
      <w:r w:rsidRPr="005F62AA">
        <w:rPr>
          <w:rFonts w:cstheme="minorHAnsi"/>
          <w:noProof/>
          <w:sz w:val="24"/>
          <w:szCs w:val="24"/>
        </w:rPr>
        <w:t>(Saldaña, 2011, p.89)</w:t>
      </w:r>
      <w:r w:rsidRPr="005F62AA">
        <w:rPr>
          <w:rFonts w:cstheme="minorHAnsi"/>
          <w:sz w:val="24"/>
          <w:szCs w:val="24"/>
        </w:rPr>
        <w:t>. In analysing the data, a narrative was drawn, to illustrate the perceived impact of FC on client relationships. The data from the questionnaires was analysed and discussed in the light of client agreement to statements. This was then used to form the schedules for the interviews, particularly in relation to negative comments.</w:t>
      </w: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The interviews were recorded and transcribed, the transcriptions were given to the interviewees to edit if their views were not represented. The interviews were divided into themes and coded using NVivo10</w:t>
      </w:r>
      <w:r w:rsidRPr="005F62AA">
        <w:rPr>
          <w:rFonts w:cstheme="minorHAnsi"/>
          <w:sz w:val="24"/>
          <w:szCs w:val="24"/>
        </w:rPr>
        <w:t xml:space="preserve">, ‘These codes function as a way of patterning, classifying and later reorganizing each data into emergent categories for further analysis’ </w:t>
      </w:r>
      <w:r w:rsidRPr="005F62AA">
        <w:rPr>
          <w:rFonts w:cstheme="minorHAnsi"/>
          <w:noProof/>
          <w:sz w:val="24"/>
          <w:szCs w:val="24"/>
        </w:rPr>
        <w:t>(Saldaña, 2011, p.95)</w:t>
      </w:r>
      <w:r w:rsidRPr="005F62AA">
        <w:rPr>
          <w:rFonts w:cstheme="minorHAnsi"/>
          <w:sz w:val="24"/>
          <w:szCs w:val="24"/>
        </w:rPr>
        <w:t xml:space="preserve">. This used heuristics of </w:t>
      </w:r>
      <w:r w:rsidRPr="005F62AA">
        <w:rPr>
          <w:rFonts w:cstheme="minorHAnsi"/>
          <w:i/>
          <w:iCs/>
          <w:sz w:val="24"/>
          <w:szCs w:val="24"/>
        </w:rPr>
        <w:t xml:space="preserve">deductive, inductive </w:t>
      </w:r>
      <w:r w:rsidRPr="005F62AA">
        <w:rPr>
          <w:rFonts w:cstheme="minorHAnsi"/>
          <w:sz w:val="24"/>
          <w:szCs w:val="24"/>
        </w:rPr>
        <w:t xml:space="preserve">and </w:t>
      </w:r>
      <w:r w:rsidRPr="005F62AA">
        <w:rPr>
          <w:rFonts w:cstheme="minorHAnsi"/>
          <w:i/>
          <w:iCs/>
          <w:sz w:val="24"/>
          <w:szCs w:val="24"/>
        </w:rPr>
        <w:t xml:space="preserve">abductive reasoning’ </w:t>
      </w:r>
      <w:r w:rsidRPr="005F62AA">
        <w:rPr>
          <w:rFonts w:cstheme="minorHAnsi"/>
          <w:noProof/>
          <w:sz w:val="24"/>
          <w:szCs w:val="24"/>
        </w:rPr>
        <w:t>(Saldaña, 2011, p.93)</w:t>
      </w:r>
      <w:r w:rsidRPr="005F62AA">
        <w:rPr>
          <w:rFonts w:cstheme="minorHAnsi"/>
          <w:sz w:val="24"/>
          <w:szCs w:val="24"/>
        </w:rPr>
        <w:t xml:space="preserve">. It was necessary to be aware of bias and ensure negative comments were kept. Yin </w:t>
      </w:r>
      <w:r w:rsidRPr="005F62AA">
        <w:rPr>
          <w:rFonts w:cstheme="minorHAnsi"/>
          <w:noProof/>
          <w:sz w:val="24"/>
          <w:szCs w:val="24"/>
        </w:rPr>
        <w:t>(2011, p.207)</w:t>
      </w:r>
      <w:r w:rsidRPr="005F62AA">
        <w:rPr>
          <w:rFonts w:cstheme="minorHAnsi"/>
          <w:sz w:val="24"/>
          <w:szCs w:val="24"/>
        </w:rPr>
        <w:t xml:space="preserve"> suggested that the researcher strives for completeness, fairness, empirical accuracy, value-added and credibility. Carey </w:t>
      </w:r>
      <w:r w:rsidRPr="005F62AA">
        <w:rPr>
          <w:rFonts w:cstheme="minorHAnsi"/>
          <w:noProof/>
          <w:sz w:val="24"/>
          <w:szCs w:val="24"/>
        </w:rPr>
        <w:t>(2012, p.114)</w:t>
      </w:r>
      <w:r w:rsidRPr="005F62AA">
        <w:rPr>
          <w:rFonts w:cstheme="minorHAnsi"/>
          <w:sz w:val="24"/>
          <w:szCs w:val="24"/>
        </w:rPr>
        <w:t xml:space="preserve"> said of case study, ‘any investigation will need to unearth and extrapolate, understand and place into context emergent themes that link to the initial objectives of any study.’ From this position ‘both the process of analysing and interpreting are involved in ‘making sense’, even if one is predominant’ </w:t>
      </w:r>
      <w:r w:rsidRPr="005F62AA">
        <w:rPr>
          <w:rFonts w:cstheme="minorHAnsi"/>
          <w:noProof/>
          <w:sz w:val="24"/>
          <w:szCs w:val="24"/>
        </w:rPr>
        <w:t>(Simons, 2009, p.136)</w:t>
      </w:r>
      <w:r w:rsidRPr="005F62AA">
        <w:rPr>
          <w:rFonts w:cstheme="minorHAnsi"/>
          <w:sz w:val="24"/>
          <w:szCs w:val="24"/>
        </w:rPr>
        <w:t xml:space="preserve">. Through creating the individual case profiles, and together </w:t>
      </w:r>
      <w:r w:rsidRPr="005F62AA">
        <w:rPr>
          <w:rFonts w:cstheme="minorHAnsi"/>
          <w:sz w:val="24"/>
          <w:szCs w:val="24"/>
        </w:rPr>
        <w:lastRenderedPageBreak/>
        <w:t xml:space="preserve">with the GP and counsellor interviews, a narrative of FC emerged. The validity of data generated came from the interpretation and understanding of each individual reflecting on their experiences, and the experiences of others. This is not to say that it is an accurate account of events or measureable facts. This study set out to discover the perceived impact of FC on relationships and therefore the data has validity in exploring this. </w:t>
      </w:r>
    </w:p>
    <w:p w:rsidR="0010566B" w:rsidRPr="005F62AA" w:rsidRDefault="0010566B" w:rsidP="00990B1B">
      <w:pPr>
        <w:spacing w:line="480" w:lineRule="auto"/>
        <w:rPr>
          <w:rFonts w:cstheme="minorHAnsi"/>
          <w:sz w:val="24"/>
          <w:szCs w:val="24"/>
        </w:rPr>
      </w:pPr>
      <w:r w:rsidRPr="005F62AA">
        <w:rPr>
          <w:rFonts w:cstheme="minorHAnsi"/>
          <w:sz w:val="24"/>
          <w:szCs w:val="24"/>
        </w:rPr>
        <w:t>Care was taken to retain the integrity of meaning in the data during interpretation, but this is where the layers of the interpretivist approach form part of the narrative. Intuitive methods are less formal but still important as they:</w:t>
      </w:r>
    </w:p>
    <w:p w:rsidR="0010566B" w:rsidRPr="005F62AA" w:rsidRDefault="0010566B" w:rsidP="00990B1B">
      <w:pPr>
        <w:ind w:left="851" w:right="1088"/>
        <w:rPr>
          <w:rFonts w:cstheme="minorHAnsi"/>
          <w:sz w:val="24"/>
          <w:szCs w:val="24"/>
        </w:rPr>
      </w:pPr>
      <w:r w:rsidRPr="005F62AA">
        <w:rPr>
          <w:rFonts w:cstheme="minorHAnsi"/>
          <w:sz w:val="24"/>
          <w:szCs w:val="24"/>
        </w:rPr>
        <w:t>‘…retain the holistic nature of the data, detaching it neither from the context in which it arose nor the person who collected it and is now ‘making sense’. Interpretation in all these ways is an art, an integrated knowing stemming from deep immersion in the data and drawing, in some indefinable way, on the whole ran</w:t>
      </w:r>
      <w:r w:rsidR="00990B1B" w:rsidRPr="005F62AA">
        <w:rPr>
          <w:rFonts w:cstheme="minorHAnsi"/>
          <w:sz w:val="24"/>
          <w:szCs w:val="24"/>
        </w:rPr>
        <w:t>ge of data you have encountered</w:t>
      </w:r>
      <w:r w:rsidRPr="005F62AA">
        <w:rPr>
          <w:rFonts w:cstheme="minorHAnsi"/>
          <w:sz w:val="24"/>
          <w:szCs w:val="24"/>
        </w:rPr>
        <w:t xml:space="preserve">’ </w:t>
      </w:r>
      <w:r w:rsidRPr="005F62AA">
        <w:rPr>
          <w:rFonts w:cstheme="minorHAnsi"/>
          <w:noProof/>
          <w:sz w:val="24"/>
          <w:szCs w:val="24"/>
        </w:rPr>
        <w:t>(Simons, 2009, p.126)</w:t>
      </w:r>
      <w:r w:rsidRPr="005F62AA">
        <w:rPr>
          <w:rFonts w:cstheme="minorHAnsi"/>
          <w:sz w:val="24"/>
          <w:szCs w:val="24"/>
        </w:rPr>
        <w:t xml:space="preserve">.  </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The constancy in the narrative themes between clients, GPs, counsellor interviews and the </w:t>
      </w:r>
      <w:r w:rsidR="00990B1B" w:rsidRPr="005F62AA">
        <w:rPr>
          <w:rFonts w:cstheme="minorHAnsi"/>
          <w:sz w:val="24"/>
          <w:szCs w:val="24"/>
        </w:rPr>
        <w:t>questionnaires</w:t>
      </w:r>
      <w:r w:rsidRPr="005F62AA">
        <w:rPr>
          <w:rFonts w:cstheme="minorHAnsi"/>
          <w:sz w:val="24"/>
          <w:szCs w:val="24"/>
        </w:rPr>
        <w:t xml:space="preserve"> develops the trustworthiness of the data, and if these can be seen throughout the interpretation the discussion has credibility.  Denscombe suggests that if data is reliable the results would be consistent across </w:t>
      </w:r>
      <w:r w:rsidR="00990B1B" w:rsidRPr="005F62AA">
        <w:rPr>
          <w:rFonts w:cstheme="minorHAnsi"/>
          <w:sz w:val="24"/>
          <w:szCs w:val="24"/>
        </w:rPr>
        <w:t>‘multiple occasions of its use’</w:t>
      </w:r>
      <w:r w:rsidRPr="005F62AA">
        <w:rPr>
          <w:rFonts w:cstheme="minorHAnsi"/>
          <w:sz w:val="24"/>
          <w:szCs w:val="24"/>
        </w:rPr>
        <w:t xml:space="preserve"> </w:t>
      </w:r>
      <w:r w:rsidRPr="005F62AA">
        <w:rPr>
          <w:rFonts w:cstheme="minorHAnsi"/>
          <w:noProof/>
          <w:sz w:val="24"/>
          <w:szCs w:val="24"/>
        </w:rPr>
        <w:t>(Denscombe, 2014, p.296)</w:t>
      </w:r>
      <w:r w:rsidRPr="005F62AA">
        <w:rPr>
          <w:rFonts w:cstheme="minorHAnsi"/>
          <w:sz w:val="24"/>
          <w:szCs w:val="24"/>
        </w:rPr>
        <w:t xml:space="preserve">. The questionnaires showed consistency over a range of responses and the interviews are foreshadowed in the questionnaires. If all had been very positive this would have raised questions of reliability. By looking for themes and coding the interviews, consistency in answers was apparent; although as a case study involving three chosen clients, the data is a reliable perception of their particular experiences, but not of all clients who have attended the service. Generalising from a case study may not be achievable, but comparing findings to other research </w:t>
      </w:r>
      <w:r w:rsidRPr="005F62AA">
        <w:rPr>
          <w:rFonts w:cstheme="minorHAnsi"/>
          <w:noProof/>
          <w:sz w:val="24"/>
          <w:szCs w:val="24"/>
        </w:rPr>
        <w:t>(Denscombe, 2014, p.298)</w:t>
      </w:r>
      <w:r w:rsidRPr="005F62AA">
        <w:rPr>
          <w:rFonts w:cstheme="minorHAnsi"/>
          <w:sz w:val="24"/>
          <w:szCs w:val="24"/>
        </w:rPr>
        <w:t xml:space="preserve">, as in the </w:t>
      </w:r>
      <w:r w:rsidRPr="005F62AA">
        <w:rPr>
          <w:rFonts w:cstheme="minorHAnsi"/>
          <w:sz w:val="24"/>
          <w:szCs w:val="24"/>
        </w:rPr>
        <w:lastRenderedPageBreak/>
        <w:t>discussion, adds to the trustworthiness and credibility of the findings. Themes identified between interviewees and questionnaires enhanced validity. Through considering whether the content of the interviews resonated with the literature from other research and about life today, further validity was achieved.</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The questionnaires and interview transcripts were coded, interpreted and compared.  </w:t>
      </w:r>
      <w:r w:rsidRPr="005F62AA">
        <w:rPr>
          <w:rFonts w:eastAsia="Times New Roman" w:cstheme="minorHAnsi"/>
          <w:sz w:val="24"/>
          <w:szCs w:val="24"/>
        </w:rPr>
        <w:t xml:space="preserve">Comparisons were made between the interviews and the questionnaires to see if similar points developed in them all that were used to describe their contact with the service. </w:t>
      </w:r>
    </w:p>
    <w:p w:rsidR="0010566B" w:rsidRPr="005F62AA" w:rsidRDefault="0010566B" w:rsidP="00990B1B">
      <w:pPr>
        <w:spacing w:after="0" w:line="240" w:lineRule="auto"/>
        <w:ind w:left="567" w:right="521"/>
        <w:rPr>
          <w:rFonts w:eastAsia="Times New Roman" w:cstheme="minorHAnsi"/>
          <w:sz w:val="24"/>
          <w:szCs w:val="24"/>
        </w:rPr>
      </w:pPr>
      <w:r w:rsidRPr="005F62AA">
        <w:rPr>
          <w:rFonts w:eastAsia="Times New Roman" w:cstheme="minorHAnsi"/>
          <w:sz w:val="24"/>
          <w:szCs w:val="24"/>
        </w:rPr>
        <w:t>‘The relativist application arises when a case study repeats a similar set of episodes, but from the perspective of different participants, accommodating relativist or constructivist approaches and the presentation of multiple realities.’ (Yin 2014: 188)</w:t>
      </w:r>
    </w:p>
    <w:p w:rsidR="0010566B" w:rsidRPr="005F62AA" w:rsidRDefault="0010566B" w:rsidP="00990B1B">
      <w:pPr>
        <w:spacing w:after="0" w:line="240" w:lineRule="auto"/>
        <w:ind w:left="567" w:right="521"/>
        <w:rPr>
          <w:rFonts w:eastAsia="Times New Roman" w:cstheme="minorHAnsi"/>
          <w:sz w:val="24"/>
          <w:szCs w:val="24"/>
        </w:rPr>
      </w:pP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Careful presentation of data was essential to ensure that the privacy of the interviewees was protected as the case study is ‘about human affairs’ (Yin 2014:78). Therefore the clients’ stories are blended together in themes drawn from the interviews.</w:t>
      </w:r>
    </w:p>
    <w:p w:rsidR="0010566B" w:rsidRPr="005F62AA" w:rsidRDefault="0010566B" w:rsidP="00990B1B">
      <w:pPr>
        <w:spacing w:after="0" w:line="480" w:lineRule="auto"/>
        <w:rPr>
          <w:rFonts w:eastAsia="Times New Roman" w:cstheme="minorHAnsi"/>
          <w:sz w:val="24"/>
          <w:szCs w:val="24"/>
        </w:rPr>
      </w:pPr>
      <w:r w:rsidRPr="005F62AA">
        <w:rPr>
          <w:rFonts w:cstheme="minorHAnsi"/>
          <w:sz w:val="24"/>
          <w:szCs w:val="24"/>
        </w:rPr>
        <w:t>Interview evidence was organised into profiles and from these profiles, ‘…the researcher… can then present and comment upon excerpts from the interviews thematically organized.’ (Seidman, 2006:125). Liamputtong (2005:131) said that, ‘Narrative analysis searches for larger units of discourse and codes their structure and thematic content,’ than would happen in other forms of qualitative data analysis.</w:t>
      </w:r>
      <w:r w:rsidRPr="005F62AA">
        <w:rPr>
          <w:rFonts w:eastAsia="Times New Roman" w:cstheme="minorHAnsi"/>
          <w:sz w:val="24"/>
          <w:szCs w:val="24"/>
        </w:rPr>
        <w:t xml:space="preserve"> Stake, </w:t>
      </w:r>
      <w:r w:rsidRPr="005F62AA">
        <w:rPr>
          <w:rFonts w:eastAsia="Times New Roman" w:cstheme="minorHAnsi"/>
          <w:noProof/>
          <w:sz w:val="24"/>
          <w:szCs w:val="24"/>
        </w:rPr>
        <w:t>(1995, p.66)</w:t>
      </w:r>
      <w:r w:rsidRPr="005F62AA">
        <w:rPr>
          <w:rFonts w:eastAsia="Times New Roman" w:cstheme="minorHAnsi"/>
          <w:sz w:val="24"/>
          <w:szCs w:val="24"/>
        </w:rPr>
        <w:t xml:space="preserve"> explained, ‘Getting the exact words of the respondent is usually not </w:t>
      </w:r>
      <w:r w:rsidR="00990B1B" w:rsidRPr="005F62AA">
        <w:rPr>
          <w:rFonts w:eastAsia="Times New Roman" w:cstheme="minorHAnsi"/>
          <w:sz w:val="24"/>
          <w:szCs w:val="24"/>
        </w:rPr>
        <w:t>important;</w:t>
      </w:r>
      <w:r w:rsidRPr="005F62AA">
        <w:rPr>
          <w:rFonts w:eastAsia="Times New Roman" w:cstheme="minorHAnsi"/>
          <w:sz w:val="24"/>
          <w:szCs w:val="24"/>
        </w:rPr>
        <w:t xml:space="preserve"> it is what they mean that is important.’ The exact words were obtained but many were put aside in the analysis. A fuller version is found in Appendix A.</w:t>
      </w:r>
    </w:p>
    <w:p w:rsidR="0010566B" w:rsidRPr="005F62AA" w:rsidRDefault="0010566B" w:rsidP="00990B1B">
      <w:pPr>
        <w:spacing w:after="0" w:line="240" w:lineRule="auto"/>
        <w:ind w:left="567" w:right="521"/>
        <w:rPr>
          <w:rFonts w:eastAsia="Times New Roman" w:cstheme="minorHAnsi"/>
          <w:sz w:val="24"/>
          <w:szCs w:val="24"/>
          <w:highlight w:val="yellow"/>
        </w:rPr>
      </w:pPr>
    </w:p>
    <w:p w:rsidR="0010566B" w:rsidRPr="005F62AA" w:rsidRDefault="0010566B" w:rsidP="00990B1B">
      <w:pPr>
        <w:spacing w:after="0" w:line="480" w:lineRule="auto"/>
        <w:rPr>
          <w:rFonts w:eastAsia="Times New Roman" w:cstheme="minorHAnsi"/>
          <w:sz w:val="24"/>
          <w:szCs w:val="24"/>
        </w:rPr>
      </w:pPr>
      <w:r w:rsidRPr="005F62AA">
        <w:rPr>
          <w:rFonts w:eastAsia="Times New Roman" w:cstheme="minorHAnsi"/>
          <w:sz w:val="24"/>
          <w:szCs w:val="24"/>
        </w:rPr>
        <w:t xml:space="preserve">FC is an independent service which is unaware of similar services. Once the data was analysed it was considered in the landscape of counselling and of teaching </w:t>
      </w:r>
      <w:r w:rsidRPr="005F62AA">
        <w:rPr>
          <w:rFonts w:eastAsia="Times New Roman" w:cstheme="minorHAnsi"/>
          <w:sz w:val="24"/>
          <w:szCs w:val="24"/>
        </w:rPr>
        <w:lastRenderedPageBreak/>
        <w:t xml:space="preserve">courses. There was </w:t>
      </w:r>
      <w:r w:rsidR="00990B1B" w:rsidRPr="005F62AA">
        <w:rPr>
          <w:rFonts w:eastAsia="Times New Roman" w:cstheme="minorHAnsi"/>
          <w:sz w:val="24"/>
          <w:szCs w:val="24"/>
        </w:rPr>
        <w:t>awareness</w:t>
      </w:r>
      <w:r w:rsidRPr="005F62AA">
        <w:rPr>
          <w:rFonts w:eastAsia="Times New Roman" w:cstheme="minorHAnsi"/>
          <w:sz w:val="24"/>
          <w:szCs w:val="24"/>
        </w:rPr>
        <w:t xml:space="preserve"> that these have a different position, therefore the ‘voice’ </w:t>
      </w:r>
      <w:r w:rsidRPr="005F62AA">
        <w:rPr>
          <w:rFonts w:eastAsia="Times New Roman" w:cstheme="minorHAnsi"/>
          <w:noProof/>
          <w:sz w:val="24"/>
          <w:szCs w:val="24"/>
        </w:rPr>
        <w:t>(Clough, 2002, p.24)</w:t>
      </w:r>
      <w:r w:rsidRPr="005F62AA">
        <w:rPr>
          <w:rFonts w:eastAsia="Times New Roman" w:cstheme="minorHAnsi"/>
          <w:sz w:val="24"/>
          <w:szCs w:val="24"/>
        </w:rPr>
        <w:t xml:space="preserve"> of FC will be sought through ‘radical listening’ </w:t>
      </w:r>
      <w:r w:rsidRPr="005F62AA">
        <w:rPr>
          <w:rFonts w:eastAsia="Times New Roman" w:cstheme="minorHAnsi"/>
          <w:noProof/>
          <w:sz w:val="24"/>
          <w:szCs w:val="24"/>
        </w:rPr>
        <w:t>(Clough, 2002, p.24)</w:t>
      </w:r>
      <w:r w:rsidRPr="005F62AA">
        <w:rPr>
          <w:rFonts w:eastAsia="Times New Roman" w:cstheme="minorHAnsi"/>
          <w:sz w:val="24"/>
          <w:szCs w:val="24"/>
        </w:rPr>
        <w:t>. The narrative drawn described whether or not FC had a perceived impact on client relationships through the voices of the participants.</w:t>
      </w:r>
    </w:p>
    <w:p w:rsidR="0010566B" w:rsidRPr="005F62AA" w:rsidRDefault="0010566B">
      <w:pPr>
        <w:rPr>
          <w:rFonts w:eastAsia="Times New Roman" w:cstheme="minorHAnsi"/>
          <w:sz w:val="24"/>
          <w:szCs w:val="24"/>
        </w:rPr>
      </w:pPr>
      <w:r w:rsidRPr="005F62AA">
        <w:rPr>
          <w:rFonts w:eastAsia="Times New Roman" w:cstheme="minorHAnsi"/>
          <w:sz w:val="24"/>
          <w:szCs w:val="24"/>
        </w:rPr>
        <w:br w:type="page"/>
      </w:r>
    </w:p>
    <w:p w:rsidR="0010566B" w:rsidRPr="005F62AA" w:rsidRDefault="0010566B" w:rsidP="00990B1B">
      <w:pPr>
        <w:pStyle w:val="Heading1"/>
        <w:rPr>
          <w:rFonts w:asciiTheme="minorHAnsi" w:eastAsia="Times New Roman" w:hAnsiTheme="minorHAnsi" w:cstheme="minorHAnsi"/>
          <w:b w:val="0"/>
          <w:bCs w:val="0"/>
          <w:color w:val="auto"/>
          <w:sz w:val="24"/>
          <w:szCs w:val="24"/>
        </w:rPr>
      </w:pPr>
    </w:p>
    <w:p w:rsidR="0010566B" w:rsidRPr="005F62AA" w:rsidRDefault="0010566B" w:rsidP="00990B1B">
      <w:pPr>
        <w:pStyle w:val="Heading1"/>
        <w:rPr>
          <w:b w:val="0"/>
          <w:bCs w:val="0"/>
          <w:sz w:val="48"/>
          <w:szCs w:val="48"/>
        </w:rPr>
      </w:pPr>
      <w:bookmarkStart w:id="35" w:name="_Toc428516249"/>
      <w:r w:rsidRPr="005F62AA">
        <w:rPr>
          <w:b w:val="0"/>
          <w:bCs w:val="0"/>
          <w:sz w:val="48"/>
          <w:szCs w:val="48"/>
        </w:rPr>
        <w:t>Chapter 4</w:t>
      </w:r>
      <w:bookmarkEnd w:id="35"/>
    </w:p>
    <w:p w:rsidR="0010566B" w:rsidRPr="005F62AA" w:rsidRDefault="0010566B" w:rsidP="00990B1B">
      <w:pPr>
        <w:pStyle w:val="Heading1"/>
        <w:rPr>
          <w:b w:val="0"/>
          <w:bCs w:val="0"/>
          <w:sz w:val="48"/>
          <w:szCs w:val="48"/>
        </w:rPr>
      </w:pPr>
      <w:bookmarkStart w:id="36" w:name="_Toc428516250"/>
      <w:r w:rsidRPr="005F62AA">
        <w:rPr>
          <w:b w:val="0"/>
          <w:bCs w:val="0"/>
          <w:sz w:val="48"/>
          <w:szCs w:val="48"/>
        </w:rPr>
        <w:t>Analysis</w:t>
      </w:r>
      <w:bookmarkEnd w:id="36"/>
    </w:p>
    <w:p w:rsidR="0010566B" w:rsidRPr="005F62AA" w:rsidRDefault="0010566B" w:rsidP="00990B1B"/>
    <w:p w:rsidR="0010566B" w:rsidRPr="005F62AA" w:rsidRDefault="0010566B" w:rsidP="00990B1B">
      <w:pPr>
        <w:pStyle w:val="ListParagraph"/>
        <w:numPr>
          <w:ilvl w:val="0"/>
          <w:numId w:val="10"/>
        </w:numPr>
        <w:spacing w:after="0" w:line="480" w:lineRule="auto"/>
        <w:ind w:left="1134" w:hanging="774"/>
        <w:rPr>
          <w:rFonts w:eastAsia="Times New Roman" w:cstheme="minorHAnsi"/>
          <w:sz w:val="24"/>
          <w:szCs w:val="24"/>
        </w:rPr>
      </w:pPr>
      <w:r w:rsidRPr="005F62AA">
        <w:rPr>
          <w:rFonts w:eastAsia="Times New Roman" w:cstheme="minorHAnsi"/>
          <w:sz w:val="24"/>
          <w:szCs w:val="24"/>
        </w:rPr>
        <w:t>Questionnaires</w:t>
      </w:r>
    </w:p>
    <w:p w:rsidR="0010566B" w:rsidRPr="005F62AA" w:rsidRDefault="0010566B" w:rsidP="00990B1B">
      <w:pPr>
        <w:pStyle w:val="Normal0"/>
        <w:numPr>
          <w:ilvl w:val="0"/>
          <w:numId w:val="10"/>
        </w:numPr>
        <w:spacing w:line="480" w:lineRule="auto"/>
        <w:ind w:left="1134" w:hanging="774"/>
      </w:pPr>
      <w:r w:rsidRPr="005F62AA">
        <w:t>Client and GP Questionnaire Comments</w:t>
      </w:r>
    </w:p>
    <w:p w:rsidR="0010566B" w:rsidRPr="005F62AA" w:rsidRDefault="0010566B" w:rsidP="00990B1B">
      <w:pPr>
        <w:pStyle w:val="Normal0"/>
        <w:numPr>
          <w:ilvl w:val="0"/>
          <w:numId w:val="10"/>
        </w:numPr>
        <w:spacing w:line="480" w:lineRule="auto"/>
        <w:ind w:left="1134" w:hanging="774"/>
        <w:rPr>
          <w:color w:val="000000"/>
        </w:rPr>
      </w:pPr>
      <w:r w:rsidRPr="005F62AA">
        <w:rPr>
          <w:color w:val="000000"/>
        </w:rPr>
        <w:t>The Interviews</w:t>
      </w:r>
    </w:p>
    <w:p w:rsidR="0010566B" w:rsidRPr="005F62AA" w:rsidRDefault="0010566B" w:rsidP="00990B1B">
      <w:pPr>
        <w:pStyle w:val="ListParagraph"/>
        <w:numPr>
          <w:ilvl w:val="1"/>
          <w:numId w:val="10"/>
        </w:numPr>
        <w:spacing w:after="0" w:line="480" w:lineRule="auto"/>
        <w:ind w:left="1134" w:hanging="54"/>
        <w:rPr>
          <w:rFonts w:eastAsia="Times New Roman" w:cstheme="minorHAnsi"/>
          <w:i/>
          <w:iCs/>
          <w:sz w:val="24"/>
          <w:szCs w:val="24"/>
        </w:rPr>
      </w:pPr>
      <w:r w:rsidRPr="005F62AA">
        <w:rPr>
          <w:rFonts w:eastAsia="Times New Roman" w:cstheme="minorHAnsi"/>
          <w:i/>
          <w:iCs/>
          <w:sz w:val="24"/>
          <w:szCs w:val="24"/>
        </w:rPr>
        <w:t>Client Interviews</w:t>
      </w:r>
    </w:p>
    <w:p w:rsidR="0010566B" w:rsidRPr="005F62AA" w:rsidRDefault="0010566B" w:rsidP="00990B1B">
      <w:pPr>
        <w:pStyle w:val="ListParagraph"/>
        <w:numPr>
          <w:ilvl w:val="2"/>
          <w:numId w:val="10"/>
        </w:numPr>
        <w:spacing w:after="0" w:line="480" w:lineRule="auto"/>
        <w:ind w:left="1134" w:hanging="54"/>
        <w:rPr>
          <w:rFonts w:eastAsia="Times New Roman" w:cstheme="minorHAnsi"/>
          <w:sz w:val="24"/>
          <w:szCs w:val="24"/>
        </w:rPr>
      </w:pPr>
      <w:r w:rsidRPr="005F62AA">
        <w:rPr>
          <w:rFonts w:eastAsia="Times New Roman" w:cstheme="minorHAnsi"/>
          <w:sz w:val="24"/>
          <w:szCs w:val="24"/>
        </w:rPr>
        <w:t>Before Attending</w:t>
      </w:r>
    </w:p>
    <w:p w:rsidR="0010566B" w:rsidRPr="005F62AA" w:rsidRDefault="0010566B" w:rsidP="00990B1B">
      <w:pPr>
        <w:pStyle w:val="ListParagraph"/>
        <w:numPr>
          <w:ilvl w:val="2"/>
          <w:numId w:val="10"/>
        </w:numPr>
        <w:spacing w:after="0" w:line="480" w:lineRule="auto"/>
        <w:ind w:left="1134" w:hanging="54"/>
        <w:rPr>
          <w:rFonts w:eastAsia="Times New Roman" w:cstheme="minorHAnsi"/>
          <w:sz w:val="24"/>
          <w:szCs w:val="24"/>
        </w:rPr>
      </w:pPr>
      <w:r w:rsidRPr="005F62AA">
        <w:rPr>
          <w:rFonts w:eastAsia="Times New Roman" w:cstheme="minorHAnsi"/>
          <w:sz w:val="24"/>
          <w:szCs w:val="24"/>
        </w:rPr>
        <w:t>After Attending</w:t>
      </w:r>
    </w:p>
    <w:p w:rsidR="0010566B" w:rsidRPr="005F62AA" w:rsidRDefault="0010566B" w:rsidP="00990B1B">
      <w:pPr>
        <w:pStyle w:val="ListParagraph"/>
        <w:numPr>
          <w:ilvl w:val="1"/>
          <w:numId w:val="10"/>
        </w:numPr>
        <w:spacing w:after="0" w:line="480" w:lineRule="auto"/>
        <w:rPr>
          <w:rFonts w:eastAsia="Times New Roman" w:cstheme="minorHAnsi"/>
          <w:i/>
          <w:iCs/>
          <w:sz w:val="24"/>
          <w:szCs w:val="24"/>
        </w:rPr>
      </w:pPr>
      <w:r w:rsidRPr="005F62AA">
        <w:rPr>
          <w:rFonts w:eastAsia="Times New Roman" w:cstheme="minorHAnsi"/>
          <w:i/>
          <w:iCs/>
          <w:sz w:val="24"/>
          <w:szCs w:val="24"/>
        </w:rPr>
        <w:t>The Service</w:t>
      </w:r>
    </w:p>
    <w:p w:rsidR="0010566B" w:rsidRPr="005F62AA" w:rsidRDefault="0010566B" w:rsidP="00990B1B">
      <w:pPr>
        <w:pStyle w:val="ListParagraph"/>
        <w:numPr>
          <w:ilvl w:val="1"/>
          <w:numId w:val="10"/>
        </w:numPr>
        <w:spacing w:after="0" w:line="480" w:lineRule="auto"/>
        <w:rPr>
          <w:rFonts w:eastAsia="Times New Roman" w:cstheme="minorHAnsi"/>
          <w:i/>
          <w:iCs/>
          <w:sz w:val="24"/>
          <w:szCs w:val="24"/>
        </w:rPr>
      </w:pPr>
      <w:r w:rsidRPr="005F62AA">
        <w:rPr>
          <w:rFonts w:eastAsia="Times New Roman" w:cstheme="minorHAnsi"/>
          <w:i/>
          <w:iCs/>
          <w:sz w:val="24"/>
          <w:szCs w:val="24"/>
        </w:rPr>
        <w:t>GP Interviews</w:t>
      </w:r>
    </w:p>
    <w:p w:rsidR="0010566B" w:rsidRPr="005F62AA" w:rsidRDefault="0010566B" w:rsidP="00990B1B">
      <w:pPr>
        <w:pStyle w:val="ListParagraph"/>
        <w:numPr>
          <w:ilvl w:val="1"/>
          <w:numId w:val="10"/>
        </w:numPr>
        <w:spacing w:after="0" w:line="480" w:lineRule="auto"/>
        <w:rPr>
          <w:rFonts w:eastAsia="Times New Roman" w:cstheme="minorHAnsi"/>
          <w:i/>
          <w:iCs/>
          <w:sz w:val="24"/>
          <w:szCs w:val="24"/>
        </w:rPr>
      </w:pPr>
      <w:r w:rsidRPr="005F62AA">
        <w:rPr>
          <w:rFonts w:eastAsia="Times New Roman" w:cstheme="minorHAnsi"/>
          <w:i/>
          <w:iCs/>
          <w:sz w:val="24"/>
          <w:szCs w:val="24"/>
        </w:rPr>
        <w:t>Counsellor interview</w:t>
      </w:r>
    </w:p>
    <w:p w:rsidR="0010566B" w:rsidRPr="005F62AA" w:rsidRDefault="0010566B" w:rsidP="00990B1B">
      <w:pPr>
        <w:pStyle w:val="ListParagraph"/>
        <w:numPr>
          <w:ilvl w:val="0"/>
          <w:numId w:val="10"/>
        </w:numPr>
        <w:spacing w:after="0" w:line="480" w:lineRule="auto"/>
        <w:ind w:left="1134" w:hanging="774"/>
        <w:rPr>
          <w:rFonts w:eastAsia="Times New Roman" w:cstheme="minorHAnsi"/>
          <w:sz w:val="24"/>
          <w:szCs w:val="24"/>
        </w:rPr>
      </w:pPr>
      <w:r w:rsidRPr="005F62AA">
        <w:rPr>
          <w:rFonts w:eastAsia="Times New Roman" w:cstheme="minorHAnsi"/>
          <w:sz w:val="24"/>
          <w:szCs w:val="24"/>
        </w:rPr>
        <w:t>My Voice</w:t>
      </w:r>
    </w:p>
    <w:p w:rsidR="0010566B" w:rsidRPr="005F62AA" w:rsidRDefault="0010566B" w:rsidP="00990B1B">
      <w:pPr>
        <w:rPr>
          <w:rFonts w:eastAsia="Times New Roman" w:cstheme="minorHAnsi"/>
          <w:sz w:val="24"/>
          <w:szCs w:val="24"/>
        </w:rPr>
      </w:pPr>
    </w:p>
    <w:p w:rsidR="00236CF6" w:rsidRPr="005F62AA" w:rsidRDefault="00236CF6" w:rsidP="00990B1B">
      <w:pPr>
        <w:spacing w:line="480" w:lineRule="auto"/>
        <w:rPr>
          <w:color w:val="1F497D" w:themeColor="text2"/>
          <w:sz w:val="28"/>
          <w:szCs w:val="28"/>
        </w:rPr>
      </w:pPr>
    </w:p>
    <w:p w:rsidR="0010566B" w:rsidRPr="005F62AA" w:rsidRDefault="0010566B" w:rsidP="00990B1B">
      <w:pPr>
        <w:spacing w:line="480" w:lineRule="auto"/>
        <w:rPr>
          <w:sz w:val="24"/>
        </w:rPr>
      </w:pPr>
      <w:r w:rsidRPr="005F62AA">
        <w:rPr>
          <w:sz w:val="24"/>
        </w:rPr>
        <w:t xml:space="preserve">The questionnaires and interviews were analysed to consider whether FC was reported to have had a positive impact on the relationships of those who attended. Relate’s report, ‘The Difference We Make.’ </w:t>
      </w:r>
      <w:r w:rsidRPr="005F62AA">
        <w:rPr>
          <w:noProof/>
          <w:sz w:val="24"/>
        </w:rPr>
        <w:t>(2009)</w:t>
      </w:r>
      <w:r w:rsidRPr="005F62AA">
        <w:rPr>
          <w:sz w:val="24"/>
        </w:rPr>
        <w:t xml:space="preserve">  was used for comparison as data evaluating a relationship counselling service, to benchmark and give some framework for this data analysis.</w:t>
      </w:r>
    </w:p>
    <w:p w:rsidR="00990B1B" w:rsidRPr="005F62AA" w:rsidRDefault="00990B1B" w:rsidP="00990B1B">
      <w:pPr>
        <w:spacing w:line="480" w:lineRule="auto"/>
        <w:rPr>
          <w:sz w:val="24"/>
        </w:rPr>
      </w:pPr>
    </w:p>
    <w:p w:rsidR="0010566B" w:rsidRPr="005F62AA" w:rsidRDefault="0010566B" w:rsidP="00990B1B">
      <w:pPr>
        <w:pStyle w:val="Heading2"/>
        <w:rPr>
          <w:b w:val="0"/>
          <w:bCs w:val="0"/>
        </w:rPr>
      </w:pPr>
      <w:bookmarkStart w:id="37" w:name="_Toc428516251"/>
      <w:r w:rsidRPr="005F62AA">
        <w:rPr>
          <w:b w:val="0"/>
          <w:bCs w:val="0"/>
        </w:rPr>
        <w:lastRenderedPageBreak/>
        <w:t>4.1 Questionnaires</w:t>
      </w:r>
      <w:bookmarkEnd w:id="37"/>
    </w:p>
    <w:p w:rsidR="0010566B" w:rsidRPr="005F62AA" w:rsidRDefault="0010566B" w:rsidP="00990B1B"/>
    <w:p w:rsidR="0010566B" w:rsidRPr="005F62AA" w:rsidRDefault="0010566B" w:rsidP="00990B1B">
      <w:pPr>
        <w:spacing w:after="0" w:line="480" w:lineRule="auto"/>
        <w:rPr>
          <w:rFonts w:ascii="HelveticaNeue-Light" w:hAnsi="HelveticaNeue-Light" w:cs="HelveticaNeue-Light"/>
          <w:sz w:val="24"/>
          <w:szCs w:val="24"/>
        </w:rPr>
      </w:pPr>
      <w:r w:rsidRPr="005F62AA">
        <w:rPr>
          <w:sz w:val="24"/>
        </w:rPr>
        <w:t xml:space="preserve">62 questionnaires were sent to clients and 12 to GPs. 22 clients and 6 GPs returned questionnaires. 5 clients and 2 GPs were willing to be interviewed </w:t>
      </w:r>
      <w:r w:rsidR="00990B1B" w:rsidRPr="005F62AA">
        <w:rPr>
          <w:sz w:val="24"/>
        </w:rPr>
        <w:t>initially;</w:t>
      </w:r>
      <w:r w:rsidRPr="005F62AA">
        <w:rPr>
          <w:sz w:val="24"/>
        </w:rPr>
        <w:t xml:space="preserve"> two more GPs were willing interviewed when approached directly. Of the 62 clients FC records showed that 47 were referred by GPs, 5 self-referred and 1 was referred by the local Church. There were no records of referral for the remaining 15. 2 clients returning questionnaires were male. The largest age brackets responding were 12 clients aged </w:t>
      </w:r>
      <w:r w:rsidR="00990B1B" w:rsidRPr="005F62AA">
        <w:rPr>
          <w:sz w:val="24"/>
        </w:rPr>
        <w:t>50-69</w:t>
      </w:r>
      <w:r w:rsidRPr="005F62AA">
        <w:rPr>
          <w:sz w:val="24"/>
        </w:rPr>
        <w:t xml:space="preserve"> and 7 clients aged 30-49. Relate’s (Relate, 2009, p.7) largest client age group was 30-39, slightly younger than FC. Out of the 22 client questionnaires returned 13 had received support from Families Connecting about a parenting relationship, 5 about a parenting and couple relationship, and 4 about other relationships. </w:t>
      </w:r>
    </w:p>
    <w:p w:rsidR="0010566B" w:rsidRPr="005F62AA" w:rsidRDefault="0010566B" w:rsidP="00990B1B">
      <w:pPr>
        <w:spacing w:after="0" w:line="480" w:lineRule="auto"/>
        <w:rPr>
          <w:rFonts w:cstheme="minorHAnsi"/>
          <w:sz w:val="24"/>
          <w:szCs w:val="24"/>
        </w:rPr>
      </w:pPr>
      <w:r w:rsidRPr="005F62AA">
        <w:rPr>
          <w:noProof/>
          <w:sz w:val="24"/>
          <w:lang w:eastAsia="en-GB"/>
        </w:rPr>
        <mc:AlternateContent>
          <mc:Choice Requires="wps">
            <w:drawing>
              <wp:anchor distT="0" distB="0" distL="114300" distR="114300" simplePos="0" relativeHeight="251659264" behindDoc="0" locked="0" layoutInCell="1" allowOverlap="1" wp14:anchorId="2B3B3613" wp14:editId="199639BE">
                <wp:simplePos x="0" y="0"/>
                <wp:positionH relativeFrom="column">
                  <wp:posOffset>6638290</wp:posOffset>
                </wp:positionH>
                <wp:positionV relativeFrom="paragraph">
                  <wp:posOffset>521970</wp:posOffset>
                </wp:positionV>
                <wp:extent cx="5911850" cy="3100070"/>
                <wp:effectExtent l="0" t="3810" r="27940"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5911850" cy="3100070"/>
                        </a:xfrm>
                        <a:prstGeom prst="rect">
                          <a:avLst/>
                        </a:prstGeom>
                        <a:solidFill>
                          <a:srgbClr val="FFFFFF"/>
                        </a:solidFill>
                        <a:ln w="9525">
                          <a:solidFill>
                            <a:srgbClr val="000000"/>
                          </a:solidFill>
                          <a:miter lim="800000"/>
                          <a:headEnd/>
                          <a:tailEnd/>
                        </a:ln>
                      </wps:spPr>
                      <wps:txbx>
                        <w:txbxContent>
                          <w:sdt>
                            <w:sdtPr>
                              <w:id w:val="373973571"/>
                              <w:temporary/>
                              <w:showingPlcHdr/>
                            </w:sdtPr>
                            <w:sdtEndPr/>
                            <w:sdtContent>
                              <w:p w:rsidR="00B11ADA" w:rsidRDefault="00B11ADA" w:rsidP="00990B1B">
                                <w:r>
                                  <w:t>[Type a quote from the document or the summary of an interesting point. You can position the text box anywhere in the document. Use the Drawing Tools tab to change the formatting of the pull quote text box.]</w:t>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B3B3613" id="_x0000_t202" coordsize="21600,21600" o:spt="202" path="m,l,21600r21600,l21600,xe">
                <v:stroke joinstyle="miter"/>
                <v:path gradientshapeok="t" o:connecttype="rect"/>
              </v:shapetype>
              <v:shape id="Text Box 2" o:spid="_x0000_s1026" type="#_x0000_t202" style="position:absolute;margin-left:522.7pt;margin-top:41.1pt;width:465.5pt;height:244.1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">
                <v:textbox>
                  <w:txbxContent>
                    <w:sdt>
                      <w:sdtPr>
                        <w:id w:val="373973571"/>
                        <w:temporary/>
                        <w:showingPlcHdr/>
                      </w:sdtPr>
                      <w:sdtEndPr/>
                      <w:sdtContent>
                        <w:p w:rsidR="00B11ADA" w:rsidRDefault="00B11ADA" w:rsidP="00990B1B">
                          <w:r>
                            <w:t>[Type a quote from the document or the summary of an interesting point. You can position the text box anywhere in the document. Use the Drawing Tools tab to change the formatting of the pull quote text box.]</w:t>
                          </w:r>
                        </w:p>
                      </w:sdtContent>
                    </w:sdt>
                  </w:txbxContent>
                </v:textbox>
              </v:shape>
            </w:pict>
          </mc:Fallback>
        </mc:AlternateContent>
      </w:r>
      <w:r w:rsidRPr="005F62AA">
        <w:rPr>
          <w:rFonts w:cstheme="minorHAnsi"/>
          <w:sz w:val="24"/>
          <w:szCs w:val="24"/>
        </w:rPr>
        <w:t xml:space="preserve">Fig. 1 indicates the client level of agreement to statements. 54.5% of clients reported agreement or strong agreement that their relationship had improved. Relate found that, ‘73% indicated that Relate had a positive, or very positive, effect on their relationship’ </w:t>
      </w:r>
      <w:r w:rsidRPr="005F62AA">
        <w:rPr>
          <w:rFonts w:cstheme="minorHAnsi"/>
          <w:noProof/>
          <w:sz w:val="24"/>
          <w:szCs w:val="24"/>
        </w:rPr>
        <w:t>(Relate, 2009, p.18)</w:t>
      </w:r>
      <w:r w:rsidRPr="005F62AA">
        <w:rPr>
          <w:rFonts w:cstheme="minorHAnsi"/>
          <w:sz w:val="24"/>
          <w:szCs w:val="24"/>
        </w:rPr>
        <w:t>. They also found that ‘72% of them felt that Relate had had a positive effect on their ability to deal with ….children.’</w:t>
      </w:r>
      <w:r w:rsidRPr="005F62AA">
        <w:rPr>
          <w:rFonts w:cstheme="minorHAnsi"/>
          <w:noProof/>
          <w:sz w:val="24"/>
          <w:szCs w:val="24"/>
        </w:rPr>
        <w:t>(Relate, 2009, p.19)</w:t>
      </w:r>
      <w:r w:rsidRPr="005F62AA">
        <w:rPr>
          <w:rFonts w:cstheme="minorHAnsi"/>
          <w:sz w:val="24"/>
          <w:szCs w:val="24"/>
        </w:rPr>
        <w:t xml:space="preserve">. This would indicate these levels of satisfaction are not unlikely. </w:t>
      </w:r>
    </w:p>
    <w:p w:rsidR="0010566B" w:rsidRPr="005F62AA" w:rsidRDefault="0010566B" w:rsidP="00990B1B">
      <w:pPr>
        <w:spacing w:after="0" w:line="480" w:lineRule="auto"/>
        <w:rPr>
          <w:rFonts w:cstheme="minorHAnsi"/>
          <w:sz w:val="24"/>
          <w:szCs w:val="24"/>
        </w:rPr>
      </w:pPr>
      <w:r w:rsidRPr="005F62AA">
        <w:rPr>
          <w:rFonts w:cstheme="minorHAnsi"/>
          <w:sz w:val="24"/>
          <w:szCs w:val="24"/>
        </w:rPr>
        <w:t>Fig. 1 indicates that the highest level of reported impact was on clients improved understanding of themselves or their relationship. Most indicated improvement in relationships and would recommend the service.</w:t>
      </w:r>
    </w:p>
    <w:p w:rsidR="0010566B" w:rsidRPr="005F62AA" w:rsidRDefault="0010566B" w:rsidP="00990B1B">
      <w:pPr>
        <w:spacing w:line="480" w:lineRule="auto"/>
        <w:rPr>
          <w:sz w:val="24"/>
        </w:rPr>
      </w:pPr>
      <w:r w:rsidRPr="005F62AA">
        <w:rPr>
          <w:sz w:val="24"/>
        </w:rPr>
        <w:t xml:space="preserve">The questionnaires indicate that there is no difference in client satisfaction between those seeking support for couple relationships or parenting but less satisfaction for </w:t>
      </w:r>
    </w:p>
    <w:p w:rsidR="0010566B" w:rsidRPr="005F62AA" w:rsidRDefault="0010566B" w:rsidP="00990B1B">
      <w:pPr>
        <w:spacing w:line="480" w:lineRule="auto"/>
        <w:rPr>
          <w:sz w:val="24"/>
        </w:rPr>
      </w:pPr>
    </w:p>
    <w:p w:rsidR="0010566B" w:rsidRPr="005F62AA" w:rsidRDefault="0010566B" w:rsidP="00990B1B">
      <w:pPr>
        <w:spacing w:line="480" w:lineRule="auto"/>
        <w:rPr>
          <w:sz w:val="24"/>
        </w:rPr>
      </w:pPr>
      <w:r w:rsidRPr="005F62AA">
        <w:rPr>
          <w:sz w:val="24"/>
        </w:rPr>
        <w:lastRenderedPageBreak/>
        <w:tab/>
      </w:r>
      <w:r w:rsidRPr="005F62AA">
        <w:rPr>
          <w:sz w:val="24"/>
        </w:rPr>
        <w:tab/>
      </w:r>
      <w:r w:rsidRPr="005F62AA">
        <w:rPr>
          <w:sz w:val="24"/>
        </w:rPr>
        <w:tab/>
      </w:r>
      <w:r w:rsidRPr="005F62AA">
        <w:rPr>
          <w:sz w:val="24"/>
        </w:rPr>
        <w:tab/>
      </w:r>
      <w:r w:rsidRPr="005F62AA">
        <w:rPr>
          <w:sz w:val="24"/>
        </w:rPr>
        <w:tab/>
      </w:r>
    </w:p>
    <w:p w:rsidR="0010566B" w:rsidRPr="005F62AA" w:rsidRDefault="0010566B" w:rsidP="00990B1B"/>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r w:rsidRPr="005F62AA">
        <w:rPr>
          <w:noProof/>
          <w:sz w:val="24"/>
          <w:lang w:eastAsia="en-GB"/>
        </w:rPr>
        <mc:AlternateContent>
          <mc:Choice Requires="wps">
            <w:drawing>
              <wp:anchor distT="0" distB="0" distL="114300" distR="114300" simplePos="0" relativeHeight="251660288" behindDoc="0" locked="0" layoutInCell="1" allowOverlap="1" wp14:anchorId="3331E266" wp14:editId="1BC73B9F">
                <wp:simplePos x="0" y="0"/>
                <wp:positionH relativeFrom="column">
                  <wp:align>center</wp:align>
                </wp:positionH>
                <wp:positionV relativeFrom="paragraph">
                  <wp:posOffset>0</wp:posOffset>
                </wp:positionV>
                <wp:extent cx="8808720" cy="3897630"/>
                <wp:effectExtent l="0" t="1905" r="28575" b="2857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808720" cy="3898231"/>
                        </a:xfrm>
                        <a:prstGeom prst="rect">
                          <a:avLst/>
                        </a:prstGeom>
                        <a:solidFill>
                          <a:srgbClr val="FFFFFF"/>
                        </a:solidFill>
                        <a:ln w="9525">
                          <a:solidFill>
                            <a:srgbClr val="000000"/>
                          </a:solidFill>
                          <a:miter lim="800000"/>
                          <a:headEnd/>
                          <a:tailEnd/>
                        </a:ln>
                      </wps:spPr>
                      <wps:txbx>
                        <w:txbxContent>
                          <w:p w:rsidR="00B11ADA" w:rsidRDefault="00B11ADA" w:rsidP="00990B1B">
                            <w:pPr>
                              <w:keepNext/>
                            </w:pPr>
                            <w:r>
                              <w:rPr>
                                <w:noProof/>
                                <w:lang w:eastAsia="en-GB"/>
                              </w:rPr>
                              <w:drawing>
                                <wp:inline distT="0" distB="0" distL="0" distR="0" wp14:anchorId="7E29F601" wp14:editId="2ACF9294">
                                  <wp:extent cx="8620125" cy="3257550"/>
                                  <wp:effectExtent l="0" t="0" r="9525" b="1905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B11ADA" w:rsidRDefault="00B11ADA" w:rsidP="00990B1B">
                            <w:pPr>
                              <w:pStyle w:val="Caption"/>
                            </w:pPr>
                            <w:bookmarkStart w:id="38" w:name="_Toc428520150"/>
                            <w:r>
                              <w:t xml:space="preserve">Figure </w:t>
                            </w:r>
                            <w:r w:rsidR="0007654F">
                              <w:fldChar w:fldCharType="begin"/>
                            </w:r>
                            <w:r w:rsidR="0007654F">
                              <w:instrText xml:space="preserve"> SEQ Figure \* ARABIC </w:instrText>
                            </w:r>
                            <w:r w:rsidR="0007654F">
                              <w:fldChar w:fldCharType="separate"/>
                            </w:r>
                            <w:r>
                              <w:rPr>
                                <w:noProof/>
                              </w:rPr>
                              <w:t>1</w:t>
                            </w:r>
                            <w:r w:rsidR="0007654F">
                              <w:rPr>
                                <w:noProof/>
                              </w:rPr>
                              <w:fldChar w:fldCharType="end"/>
                            </w:r>
                            <w:r>
                              <w:t xml:space="preserve"> Chart Indicating Agreement of Clients to Statements</w:t>
                            </w:r>
                            <w:bookmarkEnd w:id="38"/>
                          </w:p>
                          <w:p w:rsidR="00B11ADA" w:rsidRDefault="00B11ADA" w:rsidP="00990B1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31E266" id="_x0000_s1027" type="#_x0000_t202" style="position:absolute;margin-left:0;margin-top:0;width:693.6pt;height:306.9pt;rotation:-90;z-index:2516602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">
                <v:textbox>
                  <w:txbxContent>
                    <w:p w:rsidR="00B11ADA" w:rsidRDefault="00B11ADA" w:rsidP="00990B1B">
                      <w:pPr>
                        <w:keepNext/>
                      </w:pPr>
                      <w:r>
                        <w:rPr>
                          <w:noProof/>
                          <w:lang w:eastAsia="en-GB"/>
                        </w:rPr>
                        <w:drawing>
                          <wp:inline distT="0" distB="0" distL="0" distR="0" wp14:anchorId="7E29F601" wp14:editId="2ACF9294">
                            <wp:extent cx="8620125" cy="3257550"/>
                            <wp:effectExtent l="0" t="0" r="9525" b="1905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B11ADA" w:rsidRDefault="00B11ADA" w:rsidP="00990B1B">
                      <w:pPr>
                        <w:pStyle w:val="Caption"/>
                      </w:pPr>
                      <w:bookmarkStart w:id="39" w:name="_Toc428520150"/>
                      <w:r>
                        <w:t xml:space="preserve">Figure </w:t>
                      </w:r>
                      <w:r w:rsidR="0007654F">
                        <w:fldChar w:fldCharType="begin"/>
                      </w:r>
                      <w:r w:rsidR="0007654F">
                        <w:instrText xml:space="preserve"> SEQ Figure \* ARABIC </w:instrText>
                      </w:r>
                      <w:r w:rsidR="0007654F">
                        <w:fldChar w:fldCharType="separate"/>
                      </w:r>
                      <w:r>
                        <w:rPr>
                          <w:noProof/>
                        </w:rPr>
                        <w:t>1</w:t>
                      </w:r>
                      <w:r w:rsidR="0007654F">
                        <w:rPr>
                          <w:noProof/>
                        </w:rPr>
                        <w:fldChar w:fldCharType="end"/>
                      </w:r>
                      <w:r>
                        <w:t xml:space="preserve"> Chart Indicating Agreement of Clients to Statements</w:t>
                      </w:r>
                      <w:bookmarkEnd w:id="39"/>
                    </w:p>
                    <w:p w:rsidR="00B11ADA" w:rsidRDefault="00B11ADA" w:rsidP="00990B1B"/>
                  </w:txbxContent>
                </v:textbox>
              </v:shape>
            </w:pict>
          </mc:Fallback>
        </mc:AlternateContent>
      </w: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spacing w:line="480" w:lineRule="auto"/>
        <w:rPr>
          <w:sz w:val="24"/>
        </w:rPr>
      </w:pPr>
    </w:p>
    <w:p w:rsidR="0010566B" w:rsidRPr="005F62AA" w:rsidRDefault="0010566B" w:rsidP="00990B1B">
      <w:pPr>
        <w:tabs>
          <w:tab w:val="left" w:pos="7702"/>
        </w:tabs>
        <w:rPr>
          <w:sz w:val="24"/>
        </w:rPr>
      </w:pPr>
      <w:r w:rsidRPr="005F62AA">
        <w:rPr>
          <w:sz w:val="24"/>
        </w:rPr>
        <w:tab/>
      </w:r>
    </w:p>
    <w:p w:rsidR="0010566B" w:rsidRPr="005F62AA" w:rsidRDefault="0010566B" w:rsidP="00987120">
      <w:pPr>
        <w:spacing w:line="480" w:lineRule="auto"/>
        <w:rPr>
          <w:noProof/>
        </w:rPr>
      </w:pPr>
      <w:r w:rsidRPr="005F62AA">
        <w:rPr>
          <w:sz w:val="24"/>
        </w:rPr>
        <w:lastRenderedPageBreak/>
        <w:t>other areas such as extended family and friends. When ages were looked at the least satisfied were aged under 30, with those who were 30-49 or 50-69 or over 70 being similar in satisfaction. The questionnaires returned by GPs indicated that one doctor has not referred any clients, two have referred between one and 5 clients and 4 have referred more than 5.</w:t>
      </w:r>
      <w:r w:rsidRPr="005F62AA">
        <w:rPr>
          <w:noProof/>
        </w:rPr>
        <w:t xml:space="preserve"> </w:t>
      </w:r>
      <w:r w:rsidRPr="005F62AA">
        <w:rPr>
          <w:sz w:val="24"/>
        </w:rPr>
        <w:t xml:space="preserve">5 GPs strongly agreed that comments from patients had been positive, one agreed and none disagreed. 5 GPs strongly agreed that they have no reservations about referring clients but one disagreed. </w:t>
      </w:r>
    </w:p>
    <w:p w:rsidR="0010566B" w:rsidRPr="005F62AA" w:rsidRDefault="0010566B" w:rsidP="00990B1B">
      <w:pPr>
        <w:spacing w:line="480" w:lineRule="auto"/>
        <w:rPr>
          <w:noProof/>
        </w:rPr>
      </w:pPr>
      <w:r w:rsidRPr="005F62AA">
        <w:rPr>
          <w:noProof/>
          <w:lang w:eastAsia="en-GB"/>
        </w:rPr>
        <w:drawing>
          <wp:inline distT="0" distB="0" distL="0" distR="0" wp14:anchorId="45471110" wp14:editId="52666588">
            <wp:extent cx="5731510" cy="4521166"/>
            <wp:effectExtent l="0" t="0" r="21590" b="1333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0566B" w:rsidRPr="005F62AA" w:rsidRDefault="0010566B" w:rsidP="00990B1B">
      <w:pPr>
        <w:pStyle w:val="Caption"/>
        <w:rPr>
          <w:b w:val="0"/>
          <w:bCs w:val="0"/>
        </w:rPr>
      </w:pPr>
      <w:bookmarkStart w:id="40" w:name="_Toc428520151"/>
      <w:r w:rsidRPr="005F62AA">
        <w:rPr>
          <w:b w:val="0"/>
          <w:bCs w:val="0"/>
        </w:rPr>
        <w:t xml:space="preserve">Figure </w:t>
      </w:r>
      <w:r w:rsidR="00831C17" w:rsidRPr="005F62AA">
        <w:rPr>
          <w:b w:val="0"/>
          <w:bCs w:val="0"/>
        </w:rPr>
        <w:fldChar w:fldCharType="begin"/>
      </w:r>
      <w:r w:rsidR="00831C17" w:rsidRPr="005F62AA">
        <w:rPr>
          <w:b w:val="0"/>
          <w:bCs w:val="0"/>
        </w:rPr>
        <w:instrText xml:space="preserve"> SEQ Figure \* ARABIC </w:instrText>
      </w:r>
      <w:r w:rsidR="00831C17" w:rsidRPr="005F62AA">
        <w:rPr>
          <w:b w:val="0"/>
          <w:bCs w:val="0"/>
        </w:rPr>
        <w:fldChar w:fldCharType="separate"/>
      </w:r>
      <w:r w:rsidRPr="005F62AA">
        <w:rPr>
          <w:b w:val="0"/>
          <w:bCs w:val="0"/>
          <w:noProof/>
        </w:rPr>
        <w:t>2</w:t>
      </w:r>
      <w:r w:rsidR="00831C17" w:rsidRPr="005F62AA">
        <w:rPr>
          <w:b w:val="0"/>
          <w:bCs w:val="0"/>
          <w:noProof/>
        </w:rPr>
        <w:fldChar w:fldCharType="end"/>
      </w:r>
      <w:r w:rsidRPr="005F62AA">
        <w:rPr>
          <w:b w:val="0"/>
          <w:bCs w:val="0"/>
        </w:rPr>
        <w:t xml:space="preserve"> Indicating Areas for Which Clients Report an Impact by Families Connecting</w:t>
      </w:r>
      <w:bookmarkEnd w:id="40"/>
    </w:p>
    <w:p w:rsidR="00987120" w:rsidRPr="00E732CE" w:rsidRDefault="00987120" w:rsidP="00E732CE">
      <w:pPr>
        <w:spacing w:line="480" w:lineRule="auto"/>
        <w:rPr>
          <w:noProof/>
        </w:rPr>
      </w:pPr>
      <w:r w:rsidRPr="005F62AA">
        <w:rPr>
          <w:sz w:val="24"/>
        </w:rPr>
        <w:t>All six GPs strongly agreed that they would recommend FC to other GP surgeries. Fig 2 indicates that the GPs’ have a positive opinion of FC.</w:t>
      </w:r>
      <w:r w:rsidRPr="005F62AA">
        <w:rPr>
          <w:noProof/>
        </w:rPr>
        <w:t xml:space="preserve"> </w:t>
      </w:r>
    </w:p>
    <w:p w:rsidR="0010566B" w:rsidRPr="005F62AA" w:rsidRDefault="0010566B" w:rsidP="00990B1B">
      <w:pPr>
        <w:pStyle w:val="Heading2"/>
        <w:rPr>
          <w:b w:val="0"/>
          <w:bCs w:val="0"/>
        </w:rPr>
      </w:pPr>
      <w:bookmarkStart w:id="41" w:name="_Toc428516252"/>
      <w:r w:rsidRPr="005F62AA">
        <w:rPr>
          <w:b w:val="0"/>
          <w:bCs w:val="0"/>
        </w:rPr>
        <w:lastRenderedPageBreak/>
        <w:t>4.2 Client and GP Questionnaire Comments</w:t>
      </w:r>
      <w:bookmarkEnd w:id="41"/>
    </w:p>
    <w:p w:rsidR="0010566B" w:rsidRPr="005F62AA" w:rsidRDefault="0010566B" w:rsidP="00990B1B"/>
    <w:p w:rsidR="0010566B" w:rsidRPr="005F62AA" w:rsidRDefault="0010566B" w:rsidP="00990B1B">
      <w:pPr>
        <w:pStyle w:val="Normal0"/>
        <w:spacing w:line="480" w:lineRule="auto"/>
      </w:pPr>
      <w:r w:rsidRPr="005F62AA">
        <w:t xml:space="preserve">Clients and GPs were invited to make written comments about the service on the questionnaire. These are analysed in more detail </w:t>
      </w:r>
      <w:r w:rsidR="00606850" w:rsidRPr="005F62AA">
        <w:t>in Appendix O</w:t>
      </w:r>
      <w:r w:rsidRPr="005F62AA">
        <w:rPr>
          <w:color w:val="FF0000"/>
        </w:rPr>
        <w:t xml:space="preserve">. </w:t>
      </w:r>
      <w:r w:rsidRPr="005F62AA">
        <w:t>Positive comments were repeated in the interviews and explored further there. Negative comments were not repeated elsewhere so are analysed here.</w:t>
      </w:r>
    </w:p>
    <w:p w:rsidR="0010566B" w:rsidRPr="005F62AA" w:rsidRDefault="0010566B" w:rsidP="00990B1B">
      <w:pPr>
        <w:pStyle w:val="Normal0"/>
        <w:spacing w:line="480" w:lineRule="auto"/>
        <w:rPr>
          <w:rFonts w:asciiTheme="minorHAnsi" w:hAnsiTheme="minorHAnsi" w:cstheme="minorHAnsi"/>
        </w:rPr>
      </w:pPr>
      <w:r w:rsidRPr="005F62AA">
        <w:rPr>
          <w:rFonts w:asciiTheme="majorHAnsi" w:hAnsiTheme="majorHAnsi" w:cstheme="majorHAnsi"/>
        </w:rPr>
        <w:t xml:space="preserve">Client comments indicated that clients were not always able to get the maximum benefit </w:t>
      </w:r>
      <w:r w:rsidRPr="005F62AA">
        <w:rPr>
          <w:rFonts w:asciiTheme="minorHAnsi" w:hAnsiTheme="minorHAnsi" w:cstheme="minorHAnsi"/>
        </w:rPr>
        <w:t xml:space="preserve">from the service as they or other family members were unable to attend. This may be why those with extended family issues indicated less positive impact. One client had found the service useful but, </w:t>
      </w:r>
      <w:r w:rsidRPr="005F62AA">
        <w:rPr>
          <w:rFonts w:asciiTheme="minorHAnsi" w:hAnsiTheme="minorHAnsi" w:cstheme="minorHAnsi"/>
          <w:i/>
          <w:iCs/>
        </w:rPr>
        <w:t>‘Felt those involved needed more experience and guidance and support to have the maximum impact</w:t>
      </w:r>
      <w:r w:rsidRPr="005F62AA">
        <w:rPr>
          <w:rFonts w:asciiTheme="minorHAnsi" w:hAnsiTheme="minorHAnsi" w:cstheme="minorHAnsi"/>
        </w:rPr>
        <w:t>.’ Another said that ‘</w:t>
      </w:r>
      <w:r w:rsidRPr="005F62AA">
        <w:rPr>
          <w:rFonts w:asciiTheme="minorHAnsi" w:hAnsiTheme="minorHAnsi" w:cstheme="minorHAnsi"/>
          <w:i/>
          <w:iCs/>
        </w:rPr>
        <w:t>our interviews did nothing to improve our relationship with a family member.</w:t>
      </w:r>
      <w:r w:rsidRPr="005F62AA">
        <w:rPr>
          <w:rFonts w:asciiTheme="minorHAnsi" w:hAnsiTheme="minorHAnsi" w:cstheme="minorHAnsi"/>
        </w:rPr>
        <w:t>’ A further response was ‘</w:t>
      </w:r>
      <w:r w:rsidRPr="005F62AA">
        <w:rPr>
          <w:rFonts w:asciiTheme="minorHAnsi" w:hAnsiTheme="minorHAnsi" w:cstheme="minorHAnsi"/>
          <w:i/>
          <w:iCs/>
        </w:rPr>
        <w:t>Unfortunately it hasn’t helped at all. Sometimes life is not an open book.’</w:t>
      </w:r>
      <w:r w:rsidRPr="005F62AA">
        <w:rPr>
          <w:rFonts w:asciiTheme="minorHAnsi" w:hAnsiTheme="minorHAnsi" w:cstheme="minorHAnsi"/>
        </w:rPr>
        <w:t xml:space="preserve"> And the last negative comment was, </w:t>
      </w:r>
      <w:r w:rsidRPr="005F62AA">
        <w:rPr>
          <w:rFonts w:asciiTheme="minorHAnsi" w:hAnsiTheme="minorHAnsi" w:cstheme="minorHAnsi"/>
          <w:i/>
          <w:iCs/>
        </w:rPr>
        <w:t>’Did not help at all and was possibly counterproductive and harmful.</w:t>
      </w:r>
      <w:r w:rsidRPr="005F62AA">
        <w:rPr>
          <w:rFonts w:asciiTheme="minorHAnsi" w:hAnsiTheme="minorHAnsi" w:cstheme="minorHAnsi"/>
        </w:rPr>
        <w:t>’ This last comment was followed up in interviews with GPs and the counsellor.</w:t>
      </w:r>
    </w:p>
    <w:p w:rsidR="0010566B" w:rsidRPr="005F62AA" w:rsidRDefault="0010566B" w:rsidP="00990B1B">
      <w:pPr>
        <w:pStyle w:val="Normal0"/>
        <w:spacing w:line="480" w:lineRule="auto"/>
        <w:rPr>
          <w:rFonts w:asciiTheme="minorHAnsi" w:hAnsiTheme="minorHAnsi" w:cstheme="minorHAnsi"/>
        </w:rPr>
      </w:pPr>
      <w:r w:rsidRPr="005F62AA">
        <w:rPr>
          <w:rFonts w:asciiTheme="minorHAnsi" w:hAnsiTheme="minorHAnsi" w:cstheme="minorHAnsi"/>
        </w:rPr>
        <w:t>Comments from GPs indicated that they understood the nature of FC. Comments were positive concerning the ‘</w:t>
      </w:r>
      <w:r w:rsidRPr="005F62AA">
        <w:rPr>
          <w:rFonts w:asciiTheme="minorHAnsi" w:hAnsiTheme="minorHAnsi" w:cstheme="minorHAnsi"/>
          <w:i/>
          <w:iCs/>
        </w:rPr>
        <w:t>invaluable service’</w:t>
      </w:r>
      <w:r w:rsidRPr="005F62AA">
        <w:rPr>
          <w:rFonts w:asciiTheme="minorHAnsi" w:hAnsiTheme="minorHAnsi" w:cstheme="minorHAnsi"/>
        </w:rPr>
        <w:t xml:space="preserve"> and that it is voluntary. Its position between mental health and the GPs was indicated and this was explored in the interviews. There were no negative comments.</w:t>
      </w:r>
      <w:r w:rsidR="00987120" w:rsidRPr="005F62AA">
        <w:rPr>
          <w:rFonts w:asciiTheme="minorHAnsi" w:hAnsiTheme="minorHAnsi" w:cstheme="minorHAnsi"/>
        </w:rPr>
        <w:t xml:space="preserve"> (More detail, Appendix C)</w:t>
      </w:r>
    </w:p>
    <w:p w:rsidR="0010566B" w:rsidRPr="005F62AA" w:rsidRDefault="0010566B" w:rsidP="00990B1B">
      <w:pPr>
        <w:pStyle w:val="Normal0"/>
        <w:spacing w:line="480" w:lineRule="auto"/>
        <w:rPr>
          <w:rFonts w:asciiTheme="minorHAnsi" w:hAnsiTheme="minorHAnsi" w:cstheme="minorHAnsi"/>
        </w:rPr>
      </w:pPr>
    </w:p>
    <w:p w:rsidR="0010566B" w:rsidRPr="005F62AA" w:rsidRDefault="0010566B" w:rsidP="00990B1B">
      <w:pPr>
        <w:pStyle w:val="Heading2"/>
        <w:rPr>
          <w:b w:val="0"/>
          <w:bCs w:val="0"/>
        </w:rPr>
      </w:pPr>
      <w:bookmarkStart w:id="42" w:name="_Toc428516253"/>
      <w:r w:rsidRPr="005F62AA">
        <w:rPr>
          <w:b w:val="0"/>
          <w:bCs w:val="0"/>
        </w:rPr>
        <w:t>4.3 The Interviews</w:t>
      </w:r>
      <w:bookmarkEnd w:id="42"/>
    </w:p>
    <w:p w:rsidR="0010566B" w:rsidRPr="005F62AA" w:rsidRDefault="0010566B" w:rsidP="00990B1B"/>
    <w:p w:rsidR="0010566B" w:rsidRPr="005F62AA" w:rsidRDefault="0010566B" w:rsidP="00990B1B">
      <w:pPr>
        <w:spacing w:line="480" w:lineRule="auto"/>
        <w:rPr>
          <w:sz w:val="24"/>
          <w:szCs w:val="24"/>
        </w:rPr>
      </w:pPr>
      <w:r w:rsidRPr="005F62AA">
        <w:rPr>
          <w:sz w:val="24"/>
          <w:szCs w:val="24"/>
        </w:rPr>
        <w:t xml:space="preserve">The analysis of the questionnaires gave a broad brush insight into client and GP perceptions of the impact of FC on relationships. Interviews were carried out to develop deeper insight from the narratives of individuals in their own voices. To </w:t>
      </w:r>
      <w:r w:rsidRPr="005F62AA">
        <w:rPr>
          <w:sz w:val="24"/>
          <w:szCs w:val="24"/>
        </w:rPr>
        <w:lastRenderedPageBreak/>
        <w:t>preserve anonymity names and details have been changed and stories analysed together, forming a new narrative, that of FC, and possibly at t</w:t>
      </w:r>
      <w:r w:rsidR="00606850" w:rsidRPr="005F62AA">
        <w:rPr>
          <w:sz w:val="24"/>
          <w:szCs w:val="24"/>
        </w:rPr>
        <w:t xml:space="preserve">hat point had some elements of </w:t>
      </w:r>
      <w:r w:rsidRPr="005F62AA">
        <w:rPr>
          <w:sz w:val="24"/>
          <w:szCs w:val="24"/>
        </w:rPr>
        <w:t xml:space="preserve">a ‘participatory ethnography stance’, </w:t>
      </w:r>
      <w:r w:rsidRPr="005F62AA">
        <w:rPr>
          <w:noProof/>
          <w:sz w:val="24"/>
          <w:szCs w:val="24"/>
        </w:rPr>
        <w:t>(Goodley et al., 2004)</w:t>
      </w:r>
      <w:r w:rsidRPr="005F62AA">
        <w:rPr>
          <w:sz w:val="24"/>
          <w:szCs w:val="24"/>
        </w:rPr>
        <w:t xml:space="preserve">. The narrative of the perceived impact of FC on the relationships was drawn from each of the stories. It was constructed, initially in the interviews, then in the analysis and finally it will be for the reader to consider to what extent FC has impacted the relationships </w:t>
      </w:r>
      <w:r w:rsidRPr="005F62AA">
        <w:rPr>
          <w:noProof/>
          <w:sz w:val="24"/>
          <w:szCs w:val="24"/>
        </w:rPr>
        <w:t>(Thomas, 2011, p.188)</w:t>
      </w:r>
      <w:r w:rsidRPr="005F62AA">
        <w:rPr>
          <w:sz w:val="24"/>
          <w:szCs w:val="24"/>
        </w:rPr>
        <w:t xml:space="preserve">. Using NVivo 10 the interviews were scrutinised and divided into categories or themes, review and coded. Thomas </w:t>
      </w:r>
      <w:r w:rsidRPr="005F62AA">
        <w:rPr>
          <w:noProof/>
          <w:sz w:val="24"/>
          <w:szCs w:val="24"/>
        </w:rPr>
        <w:t>(2011, p.172)</w:t>
      </w:r>
      <w:r w:rsidRPr="005F62AA">
        <w:rPr>
          <w:sz w:val="24"/>
          <w:szCs w:val="24"/>
        </w:rPr>
        <w:t xml:space="preserve"> wrote:</w:t>
      </w:r>
    </w:p>
    <w:p w:rsidR="0010566B" w:rsidRPr="005F62AA" w:rsidRDefault="0010566B" w:rsidP="00990B1B">
      <w:pPr>
        <w:spacing w:line="240" w:lineRule="auto"/>
        <w:ind w:left="709" w:right="1088"/>
        <w:rPr>
          <w:sz w:val="24"/>
          <w:szCs w:val="24"/>
        </w:rPr>
      </w:pPr>
      <w:r w:rsidRPr="005F62AA">
        <w:rPr>
          <w:sz w:val="24"/>
          <w:szCs w:val="24"/>
        </w:rPr>
        <w:t xml:space="preserve"> ‘These </w:t>
      </w:r>
      <w:r w:rsidRPr="005F62AA">
        <w:rPr>
          <w:i/>
          <w:iCs/>
          <w:sz w:val="24"/>
          <w:szCs w:val="24"/>
        </w:rPr>
        <w:t>themes</w:t>
      </w:r>
      <w:r w:rsidRPr="005F62AA">
        <w:rPr>
          <w:sz w:val="24"/>
          <w:szCs w:val="24"/>
        </w:rPr>
        <w:t xml:space="preserve"> or </w:t>
      </w:r>
      <w:r w:rsidRPr="005F62AA">
        <w:rPr>
          <w:i/>
          <w:iCs/>
          <w:sz w:val="24"/>
          <w:szCs w:val="24"/>
        </w:rPr>
        <w:t>categories</w:t>
      </w:r>
      <w:r w:rsidRPr="005F62AA">
        <w:rPr>
          <w:sz w:val="24"/>
          <w:szCs w:val="24"/>
        </w:rPr>
        <w:t xml:space="preserve">, are the essential building blocks of your analysis. Remember that the aim in using an interpretative approach is to emerge with the meanings that are being constructed by the participants (including you) in the situation’. </w:t>
      </w:r>
    </w:p>
    <w:p w:rsidR="0010566B" w:rsidRPr="005F62AA" w:rsidRDefault="0010566B" w:rsidP="00990B1B">
      <w:pPr>
        <w:spacing w:line="480" w:lineRule="auto"/>
        <w:rPr>
          <w:rFonts w:asciiTheme="majorHAnsi" w:hAnsiTheme="majorHAnsi" w:cstheme="majorHAnsi"/>
          <w:sz w:val="24"/>
          <w:szCs w:val="24"/>
        </w:rPr>
      </w:pPr>
      <w:r w:rsidRPr="005F62AA">
        <w:rPr>
          <w:sz w:val="24"/>
          <w:szCs w:val="24"/>
        </w:rPr>
        <w:t xml:space="preserve">From this, theory about the impact of FC on client relationships was formed, grounded in the data and further explored in the interpretation forming a narrative of FC. The comments from the interviews were themed as in Fig. 3. </w:t>
      </w:r>
      <w:r w:rsidRPr="005F62AA">
        <w:rPr>
          <w:rFonts w:asciiTheme="majorHAnsi" w:hAnsiTheme="majorHAnsi" w:cstheme="majorHAnsi"/>
          <w:sz w:val="24"/>
          <w:szCs w:val="24"/>
        </w:rPr>
        <w:t>A fuller analysis of the interviews is in Appendix A and C.</w:t>
      </w:r>
    </w:p>
    <w:p w:rsidR="00A47220" w:rsidRPr="005F62AA" w:rsidRDefault="00A47220" w:rsidP="00A47220">
      <w:pPr>
        <w:pStyle w:val="Heading3"/>
        <w:rPr>
          <w:b w:val="0"/>
          <w:bCs w:val="0"/>
          <w:sz w:val="24"/>
          <w:szCs w:val="24"/>
        </w:rPr>
      </w:pPr>
      <w:bookmarkStart w:id="43" w:name="_Toc428516254"/>
      <w:r w:rsidRPr="005F62AA">
        <w:rPr>
          <w:b w:val="0"/>
          <w:bCs w:val="0"/>
          <w:sz w:val="24"/>
          <w:szCs w:val="24"/>
        </w:rPr>
        <w:t>4.3.1 Client Interviews</w:t>
      </w:r>
      <w:bookmarkEnd w:id="43"/>
    </w:p>
    <w:p w:rsidR="00A47220" w:rsidRPr="005F62AA" w:rsidRDefault="00A47220" w:rsidP="00A47220"/>
    <w:p w:rsidR="00A47220" w:rsidRPr="005F62AA" w:rsidRDefault="00A47220" w:rsidP="00A47220">
      <w:pPr>
        <w:spacing w:line="480" w:lineRule="auto"/>
        <w:rPr>
          <w:sz w:val="24"/>
          <w:szCs w:val="24"/>
        </w:rPr>
      </w:pPr>
      <w:r w:rsidRPr="005F62AA">
        <w:rPr>
          <w:sz w:val="24"/>
          <w:szCs w:val="24"/>
        </w:rPr>
        <w:t xml:space="preserve">Case A was a couple, Sue and Dave, with three children. They initially attended FC sessions with regard to their middle child. </w:t>
      </w:r>
    </w:p>
    <w:p w:rsidR="00A47220" w:rsidRPr="005F62AA" w:rsidRDefault="00A47220" w:rsidP="00A47220">
      <w:pPr>
        <w:spacing w:line="480" w:lineRule="auto"/>
        <w:rPr>
          <w:sz w:val="24"/>
          <w:szCs w:val="24"/>
        </w:rPr>
      </w:pPr>
      <w:r w:rsidRPr="005F62AA">
        <w:rPr>
          <w:sz w:val="24"/>
          <w:szCs w:val="24"/>
        </w:rPr>
        <w:t xml:space="preserve">Case B was a couple, Debbie and Paul, with concerns over their marriage. </w:t>
      </w:r>
    </w:p>
    <w:p w:rsidR="00A47220" w:rsidRPr="005F62AA" w:rsidRDefault="00A47220" w:rsidP="00987120">
      <w:pPr>
        <w:spacing w:line="480" w:lineRule="auto"/>
        <w:rPr>
          <w:sz w:val="24"/>
          <w:szCs w:val="24"/>
        </w:rPr>
      </w:pPr>
      <w:r w:rsidRPr="005F62AA">
        <w:rPr>
          <w:sz w:val="24"/>
          <w:szCs w:val="24"/>
        </w:rPr>
        <w:t>Case C was a</w:t>
      </w:r>
      <w:r w:rsidR="00987120" w:rsidRPr="005F62AA">
        <w:rPr>
          <w:sz w:val="24"/>
          <w:szCs w:val="24"/>
        </w:rPr>
        <w:t xml:space="preserve"> </w:t>
      </w:r>
      <w:r w:rsidRPr="005F62AA">
        <w:rPr>
          <w:sz w:val="24"/>
          <w:szCs w:val="24"/>
        </w:rPr>
        <w:t xml:space="preserve">lady, Diane, whose marriage was ending. </w:t>
      </w:r>
    </w:p>
    <w:p w:rsidR="00987120" w:rsidRDefault="00987120" w:rsidP="00987120">
      <w:pPr>
        <w:spacing w:line="480" w:lineRule="auto"/>
        <w:rPr>
          <w:sz w:val="24"/>
          <w:szCs w:val="24"/>
        </w:rPr>
      </w:pPr>
    </w:p>
    <w:p w:rsidR="00E732CE" w:rsidRPr="005F62AA" w:rsidRDefault="00E732CE" w:rsidP="00987120">
      <w:pPr>
        <w:spacing w:line="480" w:lineRule="auto"/>
        <w:rPr>
          <w:sz w:val="24"/>
          <w:szCs w:val="24"/>
        </w:rPr>
      </w:pPr>
    </w:p>
    <w:p w:rsidR="00A47220" w:rsidRPr="005F62AA" w:rsidRDefault="00A47220" w:rsidP="00A47220">
      <w:pPr>
        <w:pStyle w:val="Heading4"/>
        <w:rPr>
          <w:b w:val="0"/>
          <w:bCs w:val="0"/>
          <w:sz w:val="24"/>
          <w:szCs w:val="24"/>
        </w:rPr>
      </w:pPr>
      <w:r w:rsidRPr="005F62AA">
        <w:rPr>
          <w:b w:val="0"/>
          <w:bCs w:val="0"/>
          <w:sz w:val="24"/>
          <w:szCs w:val="24"/>
        </w:rPr>
        <w:lastRenderedPageBreak/>
        <w:t>4.3.1.1 Before attending</w:t>
      </w:r>
    </w:p>
    <w:p w:rsidR="00A47220" w:rsidRPr="005F62AA" w:rsidRDefault="00A47220" w:rsidP="00A47220"/>
    <w:p w:rsidR="00A47220" w:rsidRPr="005F62AA" w:rsidRDefault="00A47220" w:rsidP="00987120">
      <w:pPr>
        <w:pStyle w:val="Normal0"/>
        <w:spacing w:line="480" w:lineRule="auto"/>
        <w:rPr>
          <w:rFonts w:asciiTheme="majorHAnsi" w:hAnsiTheme="majorHAnsi" w:cstheme="majorHAnsi"/>
          <w:i/>
          <w:iCs/>
        </w:rPr>
      </w:pPr>
      <w:r w:rsidRPr="005F62AA">
        <w:rPr>
          <w:rFonts w:asciiTheme="majorHAnsi" w:hAnsiTheme="majorHAnsi" w:cstheme="majorHAnsi"/>
        </w:rPr>
        <w:t>An escalation of events triggered each seeking support from the GP. Sue had problems with her son Lewis, ‘</w:t>
      </w:r>
      <w:r w:rsidRPr="005F62AA">
        <w:rPr>
          <w:rFonts w:asciiTheme="majorHAnsi" w:hAnsiTheme="majorHAnsi" w:cstheme="majorHAnsi"/>
          <w:i/>
          <w:iCs/>
        </w:rPr>
        <w:t>I rang Dr Smith …I said, ‘Right that is it. I am at the end of my tether.</w:t>
      </w:r>
      <w:r w:rsidRPr="005F62AA">
        <w:rPr>
          <w:rFonts w:asciiTheme="majorHAnsi" w:hAnsiTheme="majorHAnsi" w:cstheme="majorHAnsi"/>
        </w:rPr>
        <w:t>’ Paul and Debbie had battled with the issues presented to them, bringing Paul to the point of leaving the family home, ‘</w:t>
      </w:r>
      <w:r w:rsidRPr="005F62AA">
        <w:rPr>
          <w:rFonts w:asciiTheme="majorHAnsi" w:hAnsiTheme="majorHAnsi" w:cstheme="majorHAnsi"/>
          <w:i/>
          <w:iCs/>
        </w:rPr>
        <w:t>I just wanted to run away.’</w:t>
      </w:r>
      <w:r w:rsidRPr="005F62AA">
        <w:rPr>
          <w:rFonts w:asciiTheme="majorHAnsi" w:hAnsiTheme="majorHAnsi" w:cstheme="majorHAnsi"/>
        </w:rPr>
        <w:t xml:space="preserve">  </w:t>
      </w:r>
    </w:p>
    <w:p w:rsidR="0010566B" w:rsidRPr="005F62AA" w:rsidRDefault="0010566B" w:rsidP="00990B1B">
      <w:pPr>
        <w:spacing w:line="480" w:lineRule="auto"/>
        <w:rPr>
          <w:sz w:val="24"/>
          <w:szCs w:val="24"/>
        </w:rPr>
      </w:pPr>
    </w:p>
    <w:tbl>
      <w:tblPr>
        <w:tblStyle w:val="TableGrid"/>
        <w:tblW w:w="0" w:type="auto"/>
        <w:tblLayout w:type="fixed"/>
        <w:tblLook w:val="04A0" w:firstRow="1" w:lastRow="0" w:firstColumn="1" w:lastColumn="0" w:noHBand="0" w:noVBand="1"/>
      </w:tblPr>
      <w:tblGrid>
        <w:gridCol w:w="1242"/>
        <w:gridCol w:w="3686"/>
        <w:gridCol w:w="4314"/>
      </w:tblGrid>
      <w:tr w:rsidR="0010566B" w:rsidRPr="005F62AA" w:rsidTr="00990B1B">
        <w:tc>
          <w:tcPr>
            <w:tcW w:w="4928" w:type="dxa"/>
            <w:gridSpan w:val="2"/>
          </w:tcPr>
          <w:p w:rsidR="0010566B" w:rsidRPr="005F62AA" w:rsidRDefault="0010566B" w:rsidP="00990B1B">
            <w:pPr>
              <w:rPr>
                <w:i/>
                <w:iCs/>
                <w:sz w:val="24"/>
              </w:rPr>
            </w:pPr>
            <w:r w:rsidRPr="005F62AA">
              <w:rPr>
                <w:i/>
                <w:iCs/>
                <w:sz w:val="24"/>
              </w:rPr>
              <w:t>Themes From the Client Interviews</w:t>
            </w:r>
          </w:p>
        </w:tc>
        <w:tc>
          <w:tcPr>
            <w:tcW w:w="4314" w:type="dxa"/>
          </w:tcPr>
          <w:p w:rsidR="0010566B" w:rsidRPr="005F62AA" w:rsidRDefault="0010566B" w:rsidP="00990B1B">
            <w:pPr>
              <w:rPr>
                <w:i/>
                <w:iCs/>
                <w:sz w:val="24"/>
              </w:rPr>
            </w:pPr>
            <w:r w:rsidRPr="005F62AA">
              <w:rPr>
                <w:i/>
                <w:iCs/>
                <w:sz w:val="24"/>
              </w:rPr>
              <w:t>Themes From the GP Interviews</w:t>
            </w:r>
          </w:p>
        </w:tc>
      </w:tr>
      <w:tr w:rsidR="0010566B" w:rsidRPr="005F62AA" w:rsidTr="00990B1B">
        <w:tc>
          <w:tcPr>
            <w:tcW w:w="1242" w:type="dxa"/>
            <w:vMerge w:val="restart"/>
            <w:textDirection w:val="btLr"/>
          </w:tcPr>
          <w:p w:rsidR="0010566B" w:rsidRPr="005F62AA" w:rsidRDefault="0010566B" w:rsidP="00990B1B">
            <w:pPr>
              <w:autoSpaceDE w:val="0"/>
              <w:autoSpaceDN w:val="0"/>
              <w:adjustRightInd w:val="0"/>
              <w:ind w:left="113" w:right="-80"/>
              <w:rPr>
                <w:sz w:val="24"/>
              </w:rPr>
            </w:pPr>
            <w:r w:rsidRPr="005F62AA">
              <w:rPr>
                <w:sz w:val="24"/>
              </w:rPr>
              <w:t>Before attending FC</w:t>
            </w:r>
          </w:p>
        </w:tc>
        <w:tc>
          <w:tcPr>
            <w:tcW w:w="3686" w:type="dxa"/>
          </w:tcPr>
          <w:p w:rsidR="0010566B" w:rsidRPr="005F62AA" w:rsidRDefault="0010566B" w:rsidP="00990B1B">
            <w:pPr>
              <w:tabs>
                <w:tab w:val="left" w:pos="3719"/>
              </w:tabs>
              <w:autoSpaceDE w:val="0"/>
              <w:autoSpaceDN w:val="0"/>
              <w:adjustRightInd w:val="0"/>
              <w:ind w:right="95"/>
              <w:rPr>
                <w:sz w:val="20"/>
                <w:szCs w:val="20"/>
              </w:rPr>
            </w:pPr>
            <w:r w:rsidRPr="005F62AA">
              <w:rPr>
                <w:sz w:val="20"/>
                <w:szCs w:val="20"/>
              </w:rPr>
              <w:t xml:space="preserve">     Trigger for attending FC</w:t>
            </w:r>
          </w:p>
          <w:p w:rsidR="0010566B" w:rsidRPr="005F62AA" w:rsidRDefault="0010566B" w:rsidP="00990B1B">
            <w:pPr>
              <w:ind w:right="1059"/>
              <w:rPr>
                <w:sz w:val="20"/>
                <w:szCs w:val="20"/>
              </w:rPr>
            </w:pPr>
          </w:p>
        </w:tc>
        <w:tc>
          <w:tcPr>
            <w:tcW w:w="4314" w:type="dxa"/>
          </w:tcPr>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17" w:right="1059" w:firstLine="43"/>
              <w:rPr>
                <w:rFonts w:asciiTheme="majorHAnsi" w:hAnsiTheme="majorHAnsi" w:cstheme="majorHAnsi"/>
                <w:sz w:val="20"/>
                <w:szCs w:val="20"/>
              </w:rPr>
            </w:pPr>
            <w:r w:rsidRPr="005F62AA">
              <w:rPr>
                <w:rFonts w:asciiTheme="majorHAnsi" w:hAnsiTheme="majorHAnsi" w:cstheme="majorHAnsi"/>
                <w:sz w:val="20"/>
                <w:szCs w:val="20"/>
              </w:rPr>
              <w:t>Understanding of the FC service.</w:t>
            </w:r>
          </w:p>
          <w:p w:rsidR="0010566B" w:rsidRPr="005F62AA" w:rsidRDefault="0010566B" w:rsidP="00990B1B">
            <w:pPr>
              <w:ind w:left="317" w:right="1059" w:firstLine="43"/>
              <w:rPr>
                <w:sz w:val="20"/>
                <w:szCs w:val="20"/>
              </w:rPr>
            </w:pPr>
          </w:p>
        </w:tc>
      </w:tr>
      <w:tr w:rsidR="0010566B" w:rsidRPr="005F62AA" w:rsidTr="00990B1B">
        <w:tc>
          <w:tcPr>
            <w:tcW w:w="1242" w:type="dxa"/>
            <w:vMerge/>
          </w:tcPr>
          <w:p w:rsidR="0010566B" w:rsidRPr="005F62AA" w:rsidRDefault="0010566B" w:rsidP="00990B1B">
            <w:pPr>
              <w:autoSpaceDE w:val="0"/>
              <w:autoSpaceDN w:val="0"/>
              <w:adjustRightInd w:val="0"/>
              <w:ind w:left="360" w:right="1059"/>
              <w:rPr>
                <w:sz w:val="24"/>
              </w:rPr>
            </w:pP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Relationship at point attending</w:t>
            </w:r>
          </w:p>
          <w:p w:rsidR="0010566B" w:rsidRPr="005F62AA" w:rsidRDefault="0010566B" w:rsidP="00990B1B">
            <w:pPr>
              <w:ind w:right="1059"/>
              <w:rPr>
                <w:sz w:val="20"/>
                <w:szCs w:val="20"/>
              </w:rPr>
            </w:pPr>
          </w:p>
        </w:tc>
        <w:tc>
          <w:tcPr>
            <w:tcW w:w="4314" w:type="dxa"/>
          </w:tcPr>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right="1059"/>
              <w:rPr>
                <w:rFonts w:asciiTheme="majorHAnsi" w:hAnsiTheme="majorHAnsi" w:cstheme="majorHAnsi"/>
                <w:sz w:val="20"/>
                <w:szCs w:val="20"/>
              </w:rPr>
            </w:pPr>
            <w:r w:rsidRPr="005F62AA">
              <w:rPr>
                <w:rFonts w:asciiTheme="majorHAnsi" w:hAnsiTheme="majorHAnsi" w:cstheme="majorHAnsi"/>
                <w:sz w:val="20"/>
                <w:szCs w:val="20"/>
              </w:rPr>
              <w:t>Who GPs’ refer.</w:t>
            </w:r>
          </w:p>
          <w:p w:rsidR="0010566B" w:rsidRPr="005F62AA" w:rsidRDefault="0010566B" w:rsidP="00990B1B">
            <w:pPr>
              <w:ind w:right="1059"/>
              <w:rPr>
                <w:sz w:val="20"/>
                <w:szCs w:val="20"/>
              </w:rPr>
            </w:pPr>
          </w:p>
        </w:tc>
      </w:tr>
      <w:tr w:rsidR="0010566B" w:rsidRPr="005F62AA" w:rsidTr="00990B1B">
        <w:tc>
          <w:tcPr>
            <w:tcW w:w="1242" w:type="dxa"/>
            <w:vMerge/>
          </w:tcPr>
          <w:p w:rsidR="0010566B" w:rsidRPr="005F62AA" w:rsidRDefault="0010566B" w:rsidP="00990B1B">
            <w:pPr>
              <w:autoSpaceDE w:val="0"/>
              <w:autoSpaceDN w:val="0"/>
              <w:adjustRightInd w:val="0"/>
              <w:ind w:left="360" w:right="1059"/>
              <w:rPr>
                <w:sz w:val="24"/>
              </w:rPr>
            </w:pP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Strategies or patterns of behaviour when clients first attended</w:t>
            </w:r>
          </w:p>
          <w:p w:rsidR="0010566B" w:rsidRPr="005F62AA" w:rsidRDefault="0010566B" w:rsidP="00990B1B">
            <w:pPr>
              <w:ind w:right="1059"/>
              <w:rPr>
                <w:sz w:val="20"/>
                <w:szCs w:val="20"/>
              </w:rPr>
            </w:pPr>
          </w:p>
        </w:tc>
        <w:tc>
          <w:tcPr>
            <w:tcW w:w="4314" w:type="dxa"/>
          </w:tcPr>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right="1059"/>
              <w:rPr>
                <w:rFonts w:asciiTheme="majorHAnsi" w:hAnsiTheme="majorHAnsi" w:cstheme="majorHAnsi"/>
                <w:sz w:val="20"/>
                <w:szCs w:val="20"/>
              </w:rPr>
            </w:pPr>
            <w:r w:rsidRPr="005F62AA">
              <w:rPr>
                <w:rFonts w:asciiTheme="majorHAnsi" w:hAnsiTheme="majorHAnsi" w:cstheme="majorHAnsi"/>
                <w:sz w:val="20"/>
                <w:szCs w:val="20"/>
              </w:rPr>
              <w:t>Limitations on who is referred.</w:t>
            </w:r>
          </w:p>
          <w:p w:rsidR="0010566B" w:rsidRPr="005F62AA" w:rsidRDefault="0010566B" w:rsidP="00990B1B">
            <w:pPr>
              <w:ind w:right="1059"/>
              <w:rPr>
                <w:sz w:val="20"/>
                <w:szCs w:val="20"/>
              </w:rPr>
            </w:pPr>
          </w:p>
        </w:tc>
      </w:tr>
      <w:tr w:rsidR="0010566B" w:rsidRPr="005F62AA" w:rsidTr="00990B1B">
        <w:tc>
          <w:tcPr>
            <w:tcW w:w="1242" w:type="dxa"/>
            <w:vMerge/>
          </w:tcPr>
          <w:p w:rsidR="0010566B" w:rsidRPr="005F62AA" w:rsidRDefault="0010566B" w:rsidP="00990B1B">
            <w:pPr>
              <w:autoSpaceDE w:val="0"/>
              <w:autoSpaceDN w:val="0"/>
              <w:adjustRightInd w:val="0"/>
              <w:ind w:left="360" w:right="1059"/>
              <w:rPr>
                <w:sz w:val="24"/>
              </w:rPr>
            </w:pP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Expectations for relationship</w:t>
            </w:r>
          </w:p>
          <w:p w:rsidR="0010566B" w:rsidRPr="005F62AA" w:rsidRDefault="0010566B" w:rsidP="00990B1B">
            <w:pPr>
              <w:ind w:right="1059"/>
              <w:rPr>
                <w:sz w:val="20"/>
                <w:szCs w:val="20"/>
              </w:rPr>
            </w:pPr>
          </w:p>
        </w:tc>
        <w:tc>
          <w:tcPr>
            <w:tcW w:w="4314" w:type="dxa"/>
          </w:tcPr>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right="1059"/>
              <w:rPr>
                <w:rFonts w:asciiTheme="majorHAnsi" w:hAnsiTheme="majorHAnsi" w:cstheme="majorHAnsi"/>
                <w:sz w:val="20"/>
                <w:szCs w:val="20"/>
              </w:rPr>
            </w:pPr>
            <w:r w:rsidRPr="005F62AA">
              <w:rPr>
                <w:rFonts w:asciiTheme="majorHAnsi" w:hAnsiTheme="majorHAnsi" w:cstheme="majorHAnsi"/>
                <w:sz w:val="20"/>
                <w:szCs w:val="20"/>
              </w:rPr>
              <w:t>Feedback from clients.</w:t>
            </w:r>
          </w:p>
          <w:p w:rsidR="0010566B" w:rsidRPr="005F62AA" w:rsidRDefault="0010566B" w:rsidP="00990B1B">
            <w:pPr>
              <w:ind w:right="1059"/>
              <w:rPr>
                <w:sz w:val="20"/>
                <w:szCs w:val="20"/>
              </w:rPr>
            </w:pPr>
          </w:p>
        </w:tc>
      </w:tr>
      <w:tr w:rsidR="0010566B" w:rsidRPr="005F62AA" w:rsidTr="00990B1B">
        <w:tc>
          <w:tcPr>
            <w:tcW w:w="1242" w:type="dxa"/>
            <w:vMerge w:val="restart"/>
            <w:textDirection w:val="btLr"/>
          </w:tcPr>
          <w:p w:rsidR="0010566B" w:rsidRPr="005F62AA" w:rsidRDefault="0010566B" w:rsidP="00990B1B">
            <w:pPr>
              <w:tabs>
                <w:tab w:val="left" w:pos="0"/>
                <w:tab w:val="left" w:pos="1985"/>
              </w:tabs>
              <w:autoSpaceDE w:val="0"/>
              <w:autoSpaceDN w:val="0"/>
              <w:adjustRightInd w:val="0"/>
              <w:ind w:left="113" w:right="1059"/>
              <w:rPr>
                <w:sz w:val="24"/>
              </w:rPr>
            </w:pPr>
            <w:r w:rsidRPr="005F62AA">
              <w:rPr>
                <w:sz w:val="24"/>
              </w:rPr>
              <w:t>After attending FC</w:t>
            </w: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Ideas and strategies introduced</w:t>
            </w:r>
          </w:p>
          <w:p w:rsidR="0010566B" w:rsidRPr="005F62AA" w:rsidRDefault="0010566B" w:rsidP="00990B1B">
            <w:pPr>
              <w:ind w:right="1059"/>
              <w:rPr>
                <w:sz w:val="20"/>
                <w:szCs w:val="20"/>
              </w:rPr>
            </w:pPr>
          </w:p>
        </w:tc>
        <w:tc>
          <w:tcPr>
            <w:tcW w:w="4314" w:type="dxa"/>
          </w:tcPr>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right="1059"/>
              <w:rPr>
                <w:rFonts w:asciiTheme="majorHAnsi" w:hAnsiTheme="majorHAnsi" w:cstheme="majorHAnsi"/>
                <w:sz w:val="20"/>
                <w:szCs w:val="20"/>
              </w:rPr>
            </w:pPr>
            <w:r w:rsidRPr="005F62AA">
              <w:rPr>
                <w:rFonts w:asciiTheme="majorHAnsi" w:hAnsiTheme="majorHAnsi" w:cstheme="majorHAnsi"/>
                <w:sz w:val="20"/>
                <w:szCs w:val="20"/>
              </w:rPr>
              <w:t>Impact on clients.</w:t>
            </w:r>
          </w:p>
          <w:p w:rsidR="0010566B" w:rsidRPr="005F62AA" w:rsidRDefault="0010566B" w:rsidP="00990B1B">
            <w:pPr>
              <w:ind w:right="1059"/>
              <w:rPr>
                <w:sz w:val="20"/>
                <w:szCs w:val="20"/>
              </w:rPr>
            </w:pPr>
          </w:p>
        </w:tc>
      </w:tr>
      <w:tr w:rsidR="0010566B" w:rsidRPr="005F62AA" w:rsidTr="00990B1B">
        <w:tc>
          <w:tcPr>
            <w:tcW w:w="1242" w:type="dxa"/>
            <w:vMerge/>
          </w:tcPr>
          <w:p w:rsidR="0010566B" w:rsidRPr="005F62AA" w:rsidRDefault="0010566B" w:rsidP="00990B1B">
            <w:pPr>
              <w:autoSpaceDE w:val="0"/>
              <w:autoSpaceDN w:val="0"/>
              <w:adjustRightInd w:val="0"/>
              <w:ind w:left="360" w:right="1059"/>
              <w:rPr>
                <w:sz w:val="24"/>
              </w:rPr>
            </w:pP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Change in the adults</w:t>
            </w:r>
          </w:p>
          <w:p w:rsidR="0010566B" w:rsidRPr="005F62AA" w:rsidRDefault="0010566B" w:rsidP="00990B1B">
            <w:pPr>
              <w:ind w:right="1059"/>
              <w:rPr>
                <w:sz w:val="20"/>
                <w:szCs w:val="20"/>
              </w:rPr>
            </w:pPr>
          </w:p>
        </w:tc>
        <w:tc>
          <w:tcPr>
            <w:tcW w:w="4314" w:type="dxa"/>
          </w:tcPr>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right="1059"/>
              <w:rPr>
                <w:rFonts w:asciiTheme="majorHAnsi" w:hAnsiTheme="majorHAnsi" w:cstheme="majorHAnsi"/>
                <w:sz w:val="20"/>
                <w:szCs w:val="20"/>
              </w:rPr>
            </w:pPr>
            <w:r w:rsidRPr="005F62AA">
              <w:rPr>
                <w:rFonts w:asciiTheme="majorHAnsi" w:hAnsiTheme="majorHAnsi" w:cstheme="majorHAnsi"/>
                <w:sz w:val="20"/>
                <w:szCs w:val="20"/>
              </w:rPr>
              <w:t>Benefits for clients.</w:t>
            </w:r>
          </w:p>
          <w:p w:rsidR="0010566B" w:rsidRPr="005F62AA" w:rsidRDefault="0010566B" w:rsidP="00990B1B">
            <w:pPr>
              <w:ind w:right="1059"/>
              <w:rPr>
                <w:sz w:val="20"/>
                <w:szCs w:val="20"/>
              </w:rPr>
            </w:pPr>
          </w:p>
        </w:tc>
      </w:tr>
      <w:tr w:rsidR="0010566B" w:rsidRPr="005F62AA" w:rsidTr="00990B1B">
        <w:tc>
          <w:tcPr>
            <w:tcW w:w="1242" w:type="dxa"/>
            <w:vMerge/>
          </w:tcPr>
          <w:p w:rsidR="0010566B" w:rsidRPr="005F62AA" w:rsidRDefault="0010566B" w:rsidP="00990B1B">
            <w:pPr>
              <w:autoSpaceDE w:val="0"/>
              <w:autoSpaceDN w:val="0"/>
              <w:adjustRightInd w:val="0"/>
              <w:ind w:left="360" w:right="1059"/>
              <w:rPr>
                <w:sz w:val="24"/>
              </w:rPr>
            </w:pP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Change in the children</w:t>
            </w:r>
          </w:p>
          <w:p w:rsidR="0010566B" w:rsidRPr="005F62AA" w:rsidRDefault="0010566B" w:rsidP="00990B1B">
            <w:pPr>
              <w:ind w:right="1059"/>
              <w:rPr>
                <w:sz w:val="20"/>
                <w:szCs w:val="20"/>
              </w:rPr>
            </w:pPr>
          </w:p>
        </w:tc>
        <w:tc>
          <w:tcPr>
            <w:tcW w:w="4314" w:type="dxa"/>
          </w:tcPr>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right="1059"/>
              <w:rPr>
                <w:rFonts w:asciiTheme="majorHAnsi" w:hAnsiTheme="majorHAnsi" w:cstheme="majorHAnsi"/>
                <w:sz w:val="20"/>
                <w:szCs w:val="20"/>
              </w:rPr>
            </w:pPr>
            <w:r w:rsidRPr="005F62AA">
              <w:rPr>
                <w:rFonts w:asciiTheme="majorHAnsi" w:hAnsiTheme="majorHAnsi" w:cstheme="majorHAnsi"/>
                <w:sz w:val="20"/>
                <w:szCs w:val="20"/>
              </w:rPr>
              <w:t>Any changes that would be beneficial</w:t>
            </w:r>
          </w:p>
          <w:p w:rsidR="0010566B" w:rsidRPr="005F62AA" w:rsidRDefault="0010566B" w:rsidP="00990B1B">
            <w:pPr>
              <w:ind w:right="1059"/>
              <w:rPr>
                <w:sz w:val="20"/>
                <w:szCs w:val="20"/>
              </w:rPr>
            </w:pPr>
          </w:p>
        </w:tc>
      </w:tr>
      <w:tr w:rsidR="0010566B" w:rsidRPr="005F62AA" w:rsidTr="00990B1B">
        <w:trPr>
          <w:trHeight w:val="511"/>
        </w:trPr>
        <w:tc>
          <w:tcPr>
            <w:tcW w:w="1242" w:type="dxa"/>
            <w:vMerge/>
          </w:tcPr>
          <w:p w:rsidR="0010566B" w:rsidRPr="005F62AA" w:rsidRDefault="0010566B" w:rsidP="00990B1B">
            <w:pPr>
              <w:autoSpaceDE w:val="0"/>
              <w:autoSpaceDN w:val="0"/>
              <w:adjustRightInd w:val="0"/>
              <w:ind w:left="360" w:right="1059"/>
              <w:rPr>
                <w:sz w:val="24"/>
              </w:rPr>
            </w:pP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Better understanding of the relationship</w:t>
            </w:r>
          </w:p>
          <w:p w:rsidR="0010566B" w:rsidRPr="005F62AA" w:rsidRDefault="0010566B" w:rsidP="00990B1B">
            <w:pPr>
              <w:autoSpaceDE w:val="0"/>
              <w:autoSpaceDN w:val="0"/>
              <w:adjustRightInd w:val="0"/>
              <w:ind w:left="360" w:right="1059"/>
              <w:rPr>
                <w:sz w:val="20"/>
                <w:szCs w:val="20"/>
              </w:rPr>
            </w:pPr>
          </w:p>
        </w:tc>
        <w:tc>
          <w:tcPr>
            <w:tcW w:w="4314" w:type="dxa"/>
          </w:tcPr>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right="1059"/>
              <w:rPr>
                <w:rFonts w:asciiTheme="majorHAnsi" w:hAnsiTheme="majorHAnsi" w:cstheme="majorHAnsi"/>
                <w:sz w:val="20"/>
                <w:szCs w:val="20"/>
              </w:rPr>
            </w:pPr>
            <w:r w:rsidRPr="005F62AA">
              <w:rPr>
                <w:rFonts w:asciiTheme="majorHAnsi" w:hAnsiTheme="majorHAnsi" w:cstheme="majorHAnsi"/>
                <w:sz w:val="20"/>
                <w:szCs w:val="20"/>
              </w:rPr>
              <w:t>Impact on GP or counsellor</w:t>
            </w:r>
          </w:p>
          <w:p w:rsidR="0010566B" w:rsidRPr="005F62AA" w:rsidRDefault="0010566B" w:rsidP="00990B1B">
            <w:pPr>
              <w:ind w:right="1059"/>
              <w:rPr>
                <w:sz w:val="20"/>
                <w:szCs w:val="20"/>
              </w:rPr>
            </w:pPr>
          </w:p>
        </w:tc>
      </w:tr>
      <w:tr w:rsidR="0010566B" w:rsidRPr="005F62AA" w:rsidTr="00990B1B">
        <w:trPr>
          <w:trHeight w:val="510"/>
        </w:trPr>
        <w:tc>
          <w:tcPr>
            <w:tcW w:w="1242" w:type="dxa"/>
            <w:vMerge/>
          </w:tcPr>
          <w:p w:rsidR="0010566B" w:rsidRPr="005F62AA" w:rsidRDefault="0010566B" w:rsidP="00990B1B">
            <w:pPr>
              <w:autoSpaceDE w:val="0"/>
              <w:autoSpaceDN w:val="0"/>
              <w:adjustRightInd w:val="0"/>
              <w:ind w:left="360" w:right="1059"/>
              <w:rPr>
                <w:sz w:val="24"/>
              </w:rPr>
            </w:pP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Changes in the relationship</w:t>
            </w:r>
          </w:p>
        </w:tc>
        <w:tc>
          <w:tcPr>
            <w:tcW w:w="4314" w:type="dxa"/>
          </w:tcPr>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right="1059"/>
              <w:rPr>
                <w:rFonts w:asciiTheme="majorHAnsi" w:hAnsiTheme="majorHAnsi" w:cstheme="majorHAnsi"/>
                <w:sz w:val="20"/>
                <w:szCs w:val="20"/>
              </w:rPr>
            </w:pPr>
            <w:r w:rsidRPr="005F62AA">
              <w:rPr>
                <w:rFonts w:asciiTheme="majorHAnsi" w:hAnsiTheme="majorHAnsi" w:cstheme="majorHAnsi"/>
                <w:sz w:val="20"/>
                <w:szCs w:val="20"/>
              </w:rPr>
              <w:t>Impact for GP services or NHS.</w:t>
            </w:r>
          </w:p>
          <w:p w:rsidR="0010566B" w:rsidRPr="005F62AA" w:rsidRDefault="0010566B" w:rsidP="00990B1B">
            <w:pPr>
              <w:autoSpaceDE w:val="0"/>
              <w:autoSpaceDN w:val="0"/>
              <w:adjustRightInd w:val="0"/>
              <w:ind w:left="360" w:right="1059"/>
              <w:rPr>
                <w:sz w:val="20"/>
                <w:szCs w:val="20"/>
              </w:rPr>
            </w:pPr>
          </w:p>
        </w:tc>
      </w:tr>
      <w:tr w:rsidR="0010566B" w:rsidRPr="005F62AA" w:rsidTr="00990B1B">
        <w:tc>
          <w:tcPr>
            <w:tcW w:w="1242" w:type="dxa"/>
            <w:vMerge/>
          </w:tcPr>
          <w:p w:rsidR="0010566B" w:rsidRPr="005F62AA" w:rsidRDefault="0010566B" w:rsidP="00990B1B">
            <w:pPr>
              <w:autoSpaceDE w:val="0"/>
              <w:autoSpaceDN w:val="0"/>
              <w:adjustRightInd w:val="0"/>
              <w:ind w:left="360" w:right="1059"/>
              <w:rPr>
                <w:sz w:val="24"/>
              </w:rPr>
            </w:pP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Expectations for relationship</w:t>
            </w:r>
          </w:p>
          <w:p w:rsidR="0010566B" w:rsidRPr="005F62AA" w:rsidRDefault="0010566B" w:rsidP="00990B1B">
            <w:pPr>
              <w:autoSpaceDE w:val="0"/>
              <w:autoSpaceDN w:val="0"/>
              <w:adjustRightInd w:val="0"/>
              <w:ind w:left="360" w:right="1059"/>
              <w:rPr>
                <w:sz w:val="20"/>
                <w:szCs w:val="20"/>
              </w:rPr>
            </w:pPr>
          </w:p>
        </w:tc>
        <w:tc>
          <w:tcPr>
            <w:tcW w:w="4314" w:type="dxa"/>
          </w:tcPr>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right="1059"/>
              <w:rPr>
                <w:sz w:val="20"/>
                <w:szCs w:val="20"/>
              </w:rPr>
            </w:pPr>
          </w:p>
        </w:tc>
      </w:tr>
      <w:tr w:rsidR="0010566B" w:rsidRPr="005F62AA" w:rsidTr="00990B1B">
        <w:tc>
          <w:tcPr>
            <w:tcW w:w="1242" w:type="dxa"/>
            <w:vMerge w:val="restart"/>
            <w:textDirection w:val="btLr"/>
          </w:tcPr>
          <w:p w:rsidR="0010566B" w:rsidRPr="005F62AA" w:rsidRDefault="0010566B" w:rsidP="00990B1B">
            <w:pPr>
              <w:autoSpaceDE w:val="0"/>
              <w:autoSpaceDN w:val="0"/>
              <w:adjustRightInd w:val="0"/>
              <w:ind w:left="360" w:right="1059"/>
              <w:rPr>
                <w:sz w:val="24"/>
              </w:rPr>
            </w:pPr>
            <w:r w:rsidRPr="005F62AA">
              <w:rPr>
                <w:sz w:val="24"/>
              </w:rPr>
              <w:t>The  FC service</w:t>
            </w: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Any other support which has helped the relationship</w:t>
            </w:r>
          </w:p>
          <w:p w:rsidR="0010566B" w:rsidRPr="005F62AA" w:rsidRDefault="0010566B" w:rsidP="00990B1B">
            <w:pPr>
              <w:autoSpaceDE w:val="0"/>
              <w:autoSpaceDN w:val="0"/>
              <w:adjustRightInd w:val="0"/>
              <w:ind w:left="360" w:right="1059"/>
              <w:rPr>
                <w:sz w:val="20"/>
                <w:szCs w:val="20"/>
              </w:rPr>
            </w:pPr>
          </w:p>
        </w:tc>
        <w:tc>
          <w:tcPr>
            <w:tcW w:w="4314" w:type="dxa"/>
          </w:tcPr>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right="1059"/>
              <w:rPr>
                <w:rFonts w:asciiTheme="majorHAnsi" w:hAnsiTheme="majorHAnsi" w:cstheme="majorHAnsi"/>
                <w:sz w:val="20"/>
                <w:szCs w:val="20"/>
              </w:rPr>
            </w:pPr>
            <w:r w:rsidRPr="005F62AA">
              <w:rPr>
                <w:rFonts w:asciiTheme="majorHAnsi" w:hAnsiTheme="majorHAnsi" w:cstheme="majorHAnsi"/>
                <w:sz w:val="20"/>
                <w:szCs w:val="20"/>
              </w:rPr>
              <w:t>Reservations</w:t>
            </w:r>
          </w:p>
          <w:p w:rsidR="0010566B" w:rsidRPr="005F62AA" w:rsidRDefault="0010566B" w:rsidP="00990B1B">
            <w:pPr>
              <w:ind w:right="1059"/>
              <w:rPr>
                <w:sz w:val="20"/>
                <w:szCs w:val="20"/>
              </w:rPr>
            </w:pPr>
          </w:p>
        </w:tc>
      </w:tr>
      <w:tr w:rsidR="0010566B" w:rsidRPr="005F62AA" w:rsidTr="00990B1B">
        <w:tc>
          <w:tcPr>
            <w:tcW w:w="1242" w:type="dxa"/>
            <w:vMerge/>
          </w:tcPr>
          <w:p w:rsidR="0010566B" w:rsidRPr="005F62AA" w:rsidRDefault="0010566B" w:rsidP="00990B1B">
            <w:pPr>
              <w:autoSpaceDE w:val="0"/>
              <w:autoSpaceDN w:val="0"/>
              <w:adjustRightInd w:val="0"/>
              <w:ind w:left="360" w:right="1059"/>
              <w:rPr>
                <w:sz w:val="24"/>
              </w:rPr>
            </w:pP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Would the relationship have changed without FC</w:t>
            </w:r>
          </w:p>
          <w:p w:rsidR="0010566B" w:rsidRPr="005F62AA" w:rsidRDefault="0010566B" w:rsidP="00990B1B">
            <w:pPr>
              <w:autoSpaceDE w:val="0"/>
              <w:autoSpaceDN w:val="0"/>
              <w:adjustRightInd w:val="0"/>
              <w:ind w:left="360" w:right="1059"/>
              <w:rPr>
                <w:sz w:val="20"/>
                <w:szCs w:val="20"/>
              </w:rPr>
            </w:pPr>
          </w:p>
        </w:tc>
        <w:tc>
          <w:tcPr>
            <w:tcW w:w="4314" w:type="dxa"/>
          </w:tcPr>
          <w:p w:rsidR="0010566B" w:rsidRPr="005F62AA" w:rsidRDefault="0010566B" w:rsidP="00990B1B">
            <w:pPr>
              <w:ind w:right="1059"/>
              <w:rPr>
                <w:sz w:val="20"/>
                <w:szCs w:val="20"/>
              </w:rPr>
            </w:pPr>
          </w:p>
        </w:tc>
      </w:tr>
      <w:tr w:rsidR="0010566B" w:rsidRPr="005F62AA" w:rsidTr="00990B1B">
        <w:tc>
          <w:tcPr>
            <w:tcW w:w="1242" w:type="dxa"/>
            <w:vMerge/>
          </w:tcPr>
          <w:p w:rsidR="0010566B" w:rsidRPr="005F62AA" w:rsidRDefault="0010566B" w:rsidP="00990B1B">
            <w:pPr>
              <w:autoSpaceDE w:val="0"/>
              <w:autoSpaceDN w:val="0"/>
              <w:adjustRightInd w:val="0"/>
              <w:ind w:left="360" w:right="1059"/>
              <w:rPr>
                <w:sz w:val="24"/>
              </w:rPr>
            </w:pPr>
          </w:p>
        </w:tc>
        <w:tc>
          <w:tcPr>
            <w:tcW w:w="3686" w:type="dxa"/>
          </w:tcPr>
          <w:p w:rsidR="0010566B" w:rsidRPr="005F62AA" w:rsidRDefault="0010566B" w:rsidP="00990B1B">
            <w:pPr>
              <w:autoSpaceDE w:val="0"/>
              <w:autoSpaceDN w:val="0"/>
              <w:adjustRightInd w:val="0"/>
              <w:ind w:left="360" w:right="1059"/>
              <w:rPr>
                <w:sz w:val="20"/>
                <w:szCs w:val="20"/>
              </w:rPr>
            </w:pPr>
            <w:r w:rsidRPr="005F62AA">
              <w:rPr>
                <w:sz w:val="20"/>
                <w:szCs w:val="20"/>
              </w:rPr>
              <w:t>The service</w:t>
            </w:r>
          </w:p>
          <w:p w:rsidR="0010566B" w:rsidRPr="005F62AA" w:rsidRDefault="0010566B" w:rsidP="00990B1B">
            <w:pPr>
              <w:autoSpaceDE w:val="0"/>
              <w:autoSpaceDN w:val="0"/>
              <w:adjustRightInd w:val="0"/>
              <w:ind w:left="360" w:right="1059"/>
              <w:rPr>
                <w:sz w:val="20"/>
                <w:szCs w:val="20"/>
              </w:rPr>
            </w:pPr>
          </w:p>
        </w:tc>
        <w:tc>
          <w:tcPr>
            <w:tcW w:w="4314" w:type="dxa"/>
          </w:tcPr>
          <w:p w:rsidR="0010566B" w:rsidRPr="005F62AA" w:rsidRDefault="0010566B" w:rsidP="00990B1B">
            <w:pPr>
              <w:keepNext/>
              <w:ind w:right="1059"/>
              <w:rPr>
                <w:sz w:val="20"/>
                <w:szCs w:val="20"/>
              </w:rPr>
            </w:pPr>
          </w:p>
        </w:tc>
      </w:tr>
    </w:tbl>
    <w:p w:rsidR="0010566B" w:rsidRPr="005F62AA" w:rsidRDefault="0010566B" w:rsidP="00990B1B">
      <w:pPr>
        <w:pStyle w:val="Caption"/>
        <w:rPr>
          <w:b w:val="0"/>
          <w:bCs w:val="0"/>
        </w:rPr>
      </w:pPr>
      <w:bookmarkStart w:id="44" w:name="_Toc428520152"/>
      <w:r w:rsidRPr="005F62AA">
        <w:rPr>
          <w:b w:val="0"/>
          <w:bCs w:val="0"/>
        </w:rPr>
        <w:t xml:space="preserve">Figure </w:t>
      </w:r>
      <w:r w:rsidR="00831C17" w:rsidRPr="005F62AA">
        <w:rPr>
          <w:b w:val="0"/>
          <w:bCs w:val="0"/>
        </w:rPr>
        <w:fldChar w:fldCharType="begin"/>
      </w:r>
      <w:r w:rsidR="00831C17" w:rsidRPr="005F62AA">
        <w:rPr>
          <w:b w:val="0"/>
          <w:bCs w:val="0"/>
        </w:rPr>
        <w:instrText xml:space="preserve"> SEQ Figure \* ARABIC </w:instrText>
      </w:r>
      <w:r w:rsidR="00831C17" w:rsidRPr="005F62AA">
        <w:rPr>
          <w:b w:val="0"/>
          <w:bCs w:val="0"/>
        </w:rPr>
        <w:fldChar w:fldCharType="separate"/>
      </w:r>
      <w:r w:rsidRPr="005F62AA">
        <w:rPr>
          <w:b w:val="0"/>
          <w:bCs w:val="0"/>
          <w:noProof/>
        </w:rPr>
        <w:t>3</w:t>
      </w:r>
      <w:r w:rsidR="00831C17" w:rsidRPr="005F62AA">
        <w:rPr>
          <w:b w:val="0"/>
          <w:bCs w:val="0"/>
          <w:noProof/>
        </w:rPr>
        <w:fldChar w:fldCharType="end"/>
      </w:r>
      <w:r w:rsidRPr="005F62AA">
        <w:rPr>
          <w:b w:val="0"/>
          <w:bCs w:val="0"/>
        </w:rPr>
        <w:t xml:space="preserve"> Themes Identified From Interviews</w:t>
      </w:r>
      <w:bookmarkEnd w:id="44"/>
    </w:p>
    <w:p w:rsidR="00A47220" w:rsidRPr="005F62AA" w:rsidRDefault="00987120" w:rsidP="00987120">
      <w:pPr>
        <w:pStyle w:val="Normal0"/>
        <w:spacing w:line="480" w:lineRule="auto"/>
        <w:rPr>
          <w:rFonts w:asciiTheme="majorHAnsi" w:hAnsiTheme="majorHAnsi" w:cstheme="majorHAnsi"/>
          <w:i/>
          <w:iCs/>
        </w:rPr>
      </w:pPr>
      <w:r w:rsidRPr="005F62AA">
        <w:rPr>
          <w:rFonts w:asciiTheme="majorHAnsi" w:hAnsiTheme="majorHAnsi" w:cstheme="majorHAnsi"/>
        </w:rPr>
        <w:lastRenderedPageBreak/>
        <w:t>The younger child, Oliver, had responded badly, Debbie said ‘</w:t>
      </w:r>
      <w:r w:rsidRPr="005F62AA">
        <w:rPr>
          <w:rFonts w:asciiTheme="majorHAnsi" w:hAnsiTheme="majorHAnsi" w:cstheme="majorHAnsi"/>
          <w:i/>
          <w:iCs/>
        </w:rPr>
        <w:t>He was kicking off</w:t>
      </w:r>
      <w:r w:rsidRPr="005F62AA">
        <w:rPr>
          <w:rFonts w:asciiTheme="majorHAnsi" w:hAnsiTheme="majorHAnsi" w:cstheme="majorHAnsi"/>
        </w:rPr>
        <w:t xml:space="preserve">.’  Diane had gone to the doctor after her long marriage had dissolved, </w:t>
      </w:r>
      <w:r w:rsidRPr="005F62AA">
        <w:rPr>
          <w:rFonts w:asciiTheme="majorHAnsi" w:hAnsiTheme="majorHAnsi" w:cstheme="majorHAnsi"/>
          <w:i/>
          <w:iCs/>
        </w:rPr>
        <w:t>‘I was clutching at straws really …are hoping that somebody will have, like a magic wand.’</w:t>
      </w:r>
    </w:p>
    <w:p w:rsidR="00987120" w:rsidRPr="005F62AA" w:rsidRDefault="00987120" w:rsidP="00987120">
      <w:pPr>
        <w:pStyle w:val="Normal0"/>
        <w:spacing w:line="480" w:lineRule="auto"/>
        <w:rPr>
          <w:rFonts w:asciiTheme="majorHAnsi" w:hAnsiTheme="majorHAnsi" w:cstheme="majorHAnsi"/>
          <w:i/>
          <w:iCs/>
        </w:rPr>
      </w:pPr>
    </w:p>
    <w:p w:rsidR="0010566B" w:rsidRPr="005F62AA" w:rsidRDefault="00A47220" w:rsidP="00987120">
      <w:pPr>
        <w:spacing w:line="480" w:lineRule="auto"/>
        <w:rPr>
          <w:sz w:val="24"/>
          <w:szCs w:val="24"/>
        </w:rPr>
      </w:pPr>
      <w:r w:rsidRPr="005F62AA">
        <w:rPr>
          <w:rFonts w:asciiTheme="majorHAnsi" w:hAnsiTheme="majorHAnsi" w:cstheme="majorHAnsi"/>
          <w:sz w:val="24"/>
          <w:szCs w:val="24"/>
        </w:rPr>
        <w:t xml:space="preserve">Each case described the relationship when they first came to FC. The immediate relationship issue often had an impact on other relationships too. Sue explained, </w:t>
      </w:r>
      <w:r w:rsidRPr="005F62AA">
        <w:rPr>
          <w:rFonts w:asciiTheme="majorHAnsi" w:hAnsiTheme="majorHAnsi" w:cstheme="majorHAnsi"/>
          <w:i/>
          <w:iCs/>
          <w:sz w:val="24"/>
          <w:szCs w:val="24"/>
        </w:rPr>
        <w:t>‘It</w:t>
      </w:r>
      <w:r w:rsidR="00987120" w:rsidRPr="005F62AA">
        <w:rPr>
          <w:sz w:val="24"/>
          <w:szCs w:val="24"/>
        </w:rPr>
        <w:t xml:space="preserve"> </w:t>
      </w:r>
      <w:r w:rsidR="0010566B" w:rsidRPr="005F62AA">
        <w:rPr>
          <w:rFonts w:asciiTheme="majorHAnsi" w:hAnsiTheme="majorHAnsi" w:cstheme="majorHAnsi"/>
          <w:i/>
          <w:iCs/>
          <w:sz w:val="24"/>
          <w:szCs w:val="24"/>
        </w:rPr>
        <w:t>wasn't just us struggling with him, it was the other children as well and it was sort of all-consuming</w:t>
      </w:r>
      <w:r w:rsidR="0010566B" w:rsidRPr="005F62AA">
        <w:rPr>
          <w:rFonts w:asciiTheme="majorHAnsi" w:hAnsiTheme="majorHAnsi" w:cstheme="majorHAnsi"/>
          <w:sz w:val="24"/>
          <w:szCs w:val="24"/>
        </w:rPr>
        <w:t>’. Lewis ‘</w:t>
      </w:r>
      <w:r w:rsidR="0010566B" w:rsidRPr="005F62AA">
        <w:rPr>
          <w:rFonts w:asciiTheme="majorHAnsi" w:hAnsiTheme="majorHAnsi" w:cstheme="majorHAnsi"/>
          <w:i/>
          <w:iCs/>
          <w:sz w:val="24"/>
          <w:szCs w:val="24"/>
        </w:rPr>
        <w:t>was very angry, lashing out …verbally aggressive .... And ultimately he was sad wasn’t he?’</w:t>
      </w:r>
      <w:r w:rsidR="0010566B" w:rsidRPr="005F62AA">
        <w:rPr>
          <w:rFonts w:asciiTheme="majorHAnsi" w:hAnsiTheme="majorHAnsi" w:cstheme="majorHAnsi"/>
          <w:sz w:val="24"/>
          <w:szCs w:val="24"/>
        </w:rPr>
        <w:t xml:space="preserve"> This impacted them as a couple, Sue explained, </w:t>
      </w:r>
      <w:r w:rsidR="0010566B" w:rsidRPr="005F62AA">
        <w:rPr>
          <w:rFonts w:asciiTheme="majorHAnsi" w:hAnsiTheme="majorHAnsi" w:cstheme="majorHAnsi"/>
          <w:i/>
          <w:iCs/>
          <w:sz w:val="24"/>
          <w:szCs w:val="24"/>
        </w:rPr>
        <w:t>‘I would moan at you for not doing things that we had said that we were doing or vice versa. I would lose my temper and start shouting ...and then you would be shouting at me.’</w:t>
      </w:r>
      <w:r w:rsidR="0010566B" w:rsidRPr="005F62AA">
        <w:rPr>
          <w:rFonts w:asciiTheme="majorHAnsi" w:hAnsiTheme="majorHAnsi" w:cstheme="majorHAnsi"/>
          <w:sz w:val="24"/>
          <w:szCs w:val="24"/>
        </w:rPr>
        <w:t xml:space="preserve"> She went on to describe an incident in the park when Dave, who was slow to get angry, got very angry with Lewis who had </w:t>
      </w:r>
      <w:r w:rsidR="0010566B" w:rsidRPr="005F62AA">
        <w:rPr>
          <w:rFonts w:asciiTheme="majorHAnsi" w:hAnsiTheme="majorHAnsi" w:cstheme="majorHAnsi"/>
          <w:i/>
          <w:iCs/>
          <w:sz w:val="24"/>
          <w:szCs w:val="24"/>
        </w:rPr>
        <w:t xml:space="preserve">‘a complete melt down... I was really scared … that you had got that stressed and angry’.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 xml:space="preserve">Debbie and Paul initially had issues with their couple relationship, which was impacting their younger son, Oliver. As sessions progressed it became clear that the stresses in their family were from coping with the health problems of their older son, Tom, which were masking other issues. At the point they attended FC Tom was accepting that Paul might be leaving the home and he was trying to take on his Dad’s responsibilities. Debbie said </w:t>
      </w:r>
      <w:r w:rsidRPr="005F62AA">
        <w:rPr>
          <w:rFonts w:asciiTheme="majorHAnsi" w:hAnsiTheme="majorHAnsi" w:cstheme="majorHAnsi"/>
          <w:i/>
          <w:iCs/>
          <w:sz w:val="24"/>
          <w:szCs w:val="24"/>
        </w:rPr>
        <w:t>‘Oliver was kicking off and Tom was saying “Well this is what it is going to be like.”</w:t>
      </w:r>
      <w:r w:rsidRPr="005F62AA">
        <w:rPr>
          <w:rFonts w:asciiTheme="majorHAnsi" w:hAnsiTheme="majorHAnsi" w:cstheme="majorHAnsi"/>
          <w:sz w:val="24"/>
          <w:szCs w:val="24"/>
        </w:rPr>
        <w:t xml:space="preserve">’’ He had received the message that he should be behaving as an adult but when asked if he was capable of this, his parents were clear in responding, </w:t>
      </w:r>
      <w:r w:rsidRPr="005F62AA">
        <w:rPr>
          <w:rFonts w:asciiTheme="majorHAnsi" w:hAnsiTheme="majorHAnsi" w:cstheme="majorHAnsi"/>
          <w:i/>
          <w:iCs/>
          <w:sz w:val="24"/>
          <w:szCs w:val="24"/>
        </w:rPr>
        <w:t>‘No, he is still not now.’</w:t>
      </w:r>
      <w:r w:rsidRPr="005F62AA">
        <w:rPr>
          <w:rFonts w:asciiTheme="majorHAnsi" w:hAnsiTheme="majorHAnsi" w:cstheme="majorHAnsi"/>
          <w:sz w:val="24"/>
          <w:szCs w:val="24"/>
        </w:rPr>
        <w:t xml:space="preserve"> (Debbie)  When he failed to manage to take on responsibility Tom would get very angry and blame his parents. In his parents words he was </w:t>
      </w:r>
      <w:r w:rsidRPr="005F62AA">
        <w:rPr>
          <w:rFonts w:asciiTheme="majorHAnsi" w:hAnsiTheme="majorHAnsi" w:cstheme="majorHAnsi"/>
          <w:i/>
          <w:iCs/>
          <w:sz w:val="24"/>
          <w:szCs w:val="24"/>
        </w:rPr>
        <w:t>‘horrendous</w:t>
      </w:r>
      <w:r w:rsidRPr="005F62AA">
        <w:rPr>
          <w:rFonts w:asciiTheme="majorHAnsi" w:hAnsiTheme="majorHAnsi" w:cstheme="majorHAnsi"/>
          <w:sz w:val="24"/>
          <w:szCs w:val="24"/>
        </w:rPr>
        <w:t xml:space="preserve">.’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i/>
          <w:iCs/>
          <w:sz w:val="24"/>
          <w:szCs w:val="24"/>
        </w:rPr>
      </w:pPr>
      <w:r w:rsidRPr="005F62AA">
        <w:rPr>
          <w:rFonts w:asciiTheme="majorHAnsi" w:hAnsiTheme="majorHAnsi" w:cstheme="majorHAnsi"/>
          <w:sz w:val="24"/>
          <w:szCs w:val="24"/>
        </w:rPr>
        <w:lastRenderedPageBreak/>
        <w:t xml:space="preserve">Diane’s marriage had ended, she said </w:t>
      </w:r>
      <w:r w:rsidRPr="005F62AA">
        <w:rPr>
          <w:rFonts w:asciiTheme="majorHAnsi" w:hAnsiTheme="majorHAnsi" w:cstheme="majorHAnsi"/>
          <w:i/>
          <w:iCs/>
          <w:sz w:val="24"/>
          <w:szCs w:val="24"/>
        </w:rPr>
        <w:t>‘My way of dealing with it at that time … I just wanted to just like ignore him.’</w:t>
      </w:r>
      <w:r w:rsidRPr="005F62AA">
        <w:rPr>
          <w:rFonts w:asciiTheme="majorHAnsi" w:hAnsiTheme="majorHAnsi" w:cstheme="majorHAnsi"/>
          <w:sz w:val="24"/>
          <w:szCs w:val="24"/>
        </w:rPr>
        <w:t xml:space="preserve"> This was impacting her as </w:t>
      </w:r>
      <w:r w:rsidRPr="005F62AA">
        <w:rPr>
          <w:rFonts w:asciiTheme="majorHAnsi" w:hAnsiTheme="majorHAnsi" w:cstheme="majorHAnsi"/>
          <w:i/>
          <w:iCs/>
          <w:sz w:val="24"/>
          <w:szCs w:val="24"/>
        </w:rPr>
        <w:t>‘it made me feel really quite, I suppose, low, angry, um, not in a very nice place really.’</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i/>
          <w:iCs/>
          <w:sz w:val="24"/>
          <w:szCs w:val="24"/>
        </w:rPr>
      </w:pPr>
      <w:r w:rsidRPr="005F62AA">
        <w:rPr>
          <w:rFonts w:asciiTheme="majorHAnsi" w:hAnsiTheme="majorHAnsi" w:cstheme="majorHAnsi"/>
          <w:sz w:val="24"/>
          <w:szCs w:val="24"/>
        </w:rPr>
        <w:t xml:space="preserve">Sue and Dave were using many strategies; Sue said </w:t>
      </w:r>
      <w:r w:rsidRPr="005F62AA">
        <w:rPr>
          <w:rFonts w:asciiTheme="majorHAnsi" w:hAnsiTheme="majorHAnsi" w:cstheme="majorHAnsi"/>
          <w:i/>
          <w:iCs/>
          <w:sz w:val="24"/>
          <w:szCs w:val="24"/>
        </w:rPr>
        <w:t>‘It felt like any patterns that we would normally put into place, reward charts and things, and time out for the other children, it didn't work.’</w:t>
      </w:r>
      <w:r w:rsidRPr="005F62AA">
        <w:rPr>
          <w:rFonts w:asciiTheme="majorHAnsi" w:hAnsiTheme="majorHAnsi" w:cstheme="majorHAnsi"/>
          <w:sz w:val="24"/>
          <w:szCs w:val="24"/>
        </w:rPr>
        <w:t xml:space="preserve">  Debbie described Paul’s approach when issues arose, </w:t>
      </w:r>
      <w:r w:rsidRPr="005F62AA">
        <w:rPr>
          <w:rFonts w:asciiTheme="majorHAnsi" w:hAnsiTheme="majorHAnsi" w:cstheme="majorHAnsi"/>
          <w:i/>
          <w:iCs/>
          <w:sz w:val="24"/>
          <w:szCs w:val="24"/>
        </w:rPr>
        <w:t>‘Well you shut down more or less, didn’t you really?’</w:t>
      </w:r>
      <w:r w:rsidRPr="005F62AA">
        <w:rPr>
          <w:rFonts w:asciiTheme="majorHAnsi" w:hAnsiTheme="majorHAnsi" w:cstheme="majorHAnsi"/>
          <w:sz w:val="24"/>
          <w:szCs w:val="24"/>
        </w:rPr>
        <w:t xml:space="preserve"> Paul explained that Oliver was responding to him leaving, </w:t>
      </w:r>
      <w:r w:rsidRPr="005F62AA">
        <w:rPr>
          <w:rFonts w:asciiTheme="majorHAnsi" w:hAnsiTheme="majorHAnsi" w:cstheme="majorHAnsi"/>
          <w:i/>
          <w:iCs/>
          <w:sz w:val="24"/>
          <w:szCs w:val="24"/>
        </w:rPr>
        <w:t>‘like really petulant little child,’</w:t>
      </w:r>
      <w:r w:rsidRPr="005F62AA">
        <w:rPr>
          <w:rFonts w:asciiTheme="majorHAnsi" w:hAnsiTheme="majorHAnsi" w:cstheme="majorHAnsi"/>
          <w:sz w:val="24"/>
          <w:szCs w:val="24"/>
        </w:rPr>
        <w:t xml:space="preserve"> Debbie tried </w:t>
      </w:r>
      <w:r w:rsidRPr="005F62AA">
        <w:rPr>
          <w:rFonts w:asciiTheme="majorHAnsi" w:hAnsiTheme="majorHAnsi" w:cstheme="majorHAnsi"/>
          <w:i/>
          <w:iCs/>
          <w:sz w:val="24"/>
          <w:szCs w:val="24"/>
        </w:rPr>
        <w:t xml:space="preserve">‘ignoring some of it but it was hard.’ </w:t>
      </w:r>
      <w:r w:rsidRPr="005F62AA">
        <w:rPr>
          <w:rFonts w:asciiTheme="majorHAnsi" w:hAnsiTheme="majorHAnsi" w:cstheme="majorHAnsi"/>
          <w:sz w:val="24"/>
          <w:szCs w:val="24"/>
        </w:rPr>
        <w:t xml:space="preserve">Parenting strategies were different with Tom, Debbie said, </w:t>
      </w:r>
      <w:r w:rsidRPr="005F62AA">
        <w:rPr>
          <w:rFonts w:asciiTheme="majorHAnsi" w:hAnsiTheme="majorHAnsi" w:cstheme="majorHAnsi"/>
          <w:i/>
          <w:iCs/>
          <w:sz w:val="24"/>
          <w:szCs w:val="24"/>
        </w:rPr>
        <w:t>‘I have always been a bit softer with Tom and that and you have always been really, really hard with him.’</w:t>
      </w:r>
      <w:r w:rsidRPr="005F62AA">
        <w:rPr>
          <w:rFonts w:asciiTheme="majorHAnsi" w:hAnsiTheme="majorHAnsi" w:cstheme="majorHAnsi"/>
          <w:sz w:val="24"/>
          <w:szCs w:val="24"/>
        </w:rPr>
        <w:t xml:space="preserve"> As described above, Diane’s main strategy was to ignore her husband, because </w:t>
      </w:r>
      <w:r w:rsidRPr="005F62AA">
        <w:rPr>
          <w:rFonts w:asciiTheme="majorHAnsi" w:hAnsiTheme="majorHAnsi" w:cstheme="majorHAnsi"/>
          <w:i/>
          <w:iCs/>
          <w:sz w:val="24"/>
          <w:szCs w:val="24"/>
        </w:rPr>
        <w:t>‘if ever we did speak we would argue.’</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Theme="majorHAnsi" w:hAnsiTheme="majorHAnsi" w:cstheme="majorHAnsi"/>
          <w:i/>
          <w:iCs/>
          <w:sz w:val="24"/>
          <w:szCs w:val="24"/>
        </w:rPr>
      </w:pPr>
      <w:r w:rsidRPr="005F62AA">
        <w:rPr>
          <w:rFonts w:asciiTheme="majorHAnsi" w:hAnsiTheme="majorHAnsi" w:cstheme="majorHAnsi"/>
          <w:sz w:val="24"/>
          <w:szCs w:val="24"/>
        </w:rPr>
        <w:t xml:space="preserve">Sue and Dave had different expectations for the relationship with their son Lewis, Dave was thinking, </w:t>
      </w:r>
      <w:r w:rsidRPr="005F62AA">
        <w:rPr>
          <w:rFonts w:asciiTheme="majorHAnsi" w:hAnsiTheme="majorHAnsi" w:cstheme="majorHAnsi"/>
          <w:i/>
          <w:iCs/>
          <w:sz w:val="24"/>
          <w:szCs w:val="24"/>
        </w:rPr>
        <w:t>‘What the hell is he going to be like as a teenager?’</w:t>
      </w:r>
      <w:r w:rsidRPr="005F62AA">
        <w:rPr>
          <w:rFonts w:asciiTheme="majorHAnsi" w:hAnsiTheme="majorHAnsi" w:cstheme="majorHAnsi"/>
          <w:sz w:val="24"/>
          <w:szCs w:val="24"/>
        </w:rPr>
        <w:t xml:space="preserve"> Whereas Sue thought, </w:t>
      </w:r>
      <w:r w:rsidRPr="005F62AA">
        <w:rPr>
          <w:rFonts w:asciiTheme="majorHAnsi" w:hAnsiTheme="majorHAnsi" w:cstheme="majorHAnsi"/>
          <w:i/>
          <w:iCs/>
          <w:sz w:val="24"/>
          <w:szCs w:val="24"/>
        </w:rPr>
        <w:t>‘There must be a reason not only just our parenting.’</w:t>
      </w:r>
      <w:r w:rsidRPr="005F62AA">
        <w:rPr>
          <w:rFonts w:asciiTheme="majorHAnsi" w:hAnsiTheme="majorHAnsi" w:cstheme="majorHAnsi"/>
          <w:sz w:val="24"/>
          <w:szCs w:val="24"/>
        </w:rPr>
        <w:t xml:space="preserve"> Debbie and Paul didn’t see a positive future, Debbie’s expectation was </w:t>
      </w:r>
      <w:r w:rsidRPr="005F62AA">
        <w:rPr>
          <w:rFonts w:asciiTheme="majorHAnsi" w:hAnsiTheme="majorHAnsi" w:cstheme="majorHAnsi"/>
          <w:i/>
          <w:iCs/>
          <w:sz w:val="24"/>
          <w:szCs w:val="24"/>
        </w:rPr>
        <w:t>‘Dull, dim, end.’</w:t>
      </w:r>
      <w:r w:rsidRPr="005F62AA">
        <w:rPr>
          <w:rFonts w:asciiTheme="majorHAnsi" w:hAnsiTheme="majorHAnsi" w:cstheme="majorHAnsi"/>
          <w:sz w:val="24"/>
          <w:szCs w:val="24"/>
        </w:rPr>
        <w:t xml:space="preserve"> Paul agreed. Diane was unsure, </w:t>
      </w:r>
      <w:r w:rsidRPr="005F62AA">
        <w:rPr>
          <w:rFonts w:asciiTheme="majorHAnsi" w:hAnsiTheme="majorHAnsi" w:cstheme="majorHAnsi"/>
          <w:i/>
          <w:iCs/>
          <w:sz w:val="24"/>
          <w:szCs w:val="24"/>
        </w:rPr>
        <w:t xml:space="preserve">‘I didn’t really know quite how the future was going to be, not that I didn’t have a future…’ </w:t>
      </w:r>
    </w:p>
    <w:p w:rsidR="0010566B" w:rsidRPr="005F62AA" w:rsidRDefault="0010566B" w:rsidP="00990B1B">
      <w:pPr>
        <w:pStyle w:val="Heading4"/>
        <w:rPr>
          <w:b w:val="0"/>
          <w:bCs w:val="0"/>
          <w:sz w:val="24"/>
          <w:szCs w:val="24"/>
        </w:rPr>
      </w:pPr>
      <w:r w:rsidRPr="005F62AA">
        <w:rPr>
          <w:b w:val="0"/>
          <w:bCs w:val="0"/>
          <w:sz w:val="24"/>
          <w:szCs w:val="24"/>
        </w:rPr>
        <w:t>4.3.1.2 After Attending</w:t>
      </w:r>
    </w:p>
    <w:p w:rsidR="0010566B" w:rsidRPr="005F62AA" w:rsidRDefault="0010566B" w:rsidP="00990B1B">
      <w:pPr>
        <w:rPr>
          <w:sz w:val="24"/>
          <w:szCs w:val="24"/>
        </w:rPr>
      </w:pPr>
    </w:p>
    <w:p w:rsidR="0010566B" w:rsidRPr="005F62AA" w:rsidRDefault="0010566B" w:rsidP="00990B1B">
      <w:pPr>
        <w:autoSpaceDE w:val="0"/>
        <w:autoSpaceDN w:val="0"/>
        <w:adjustRightInd w:val="0"/>
        <w:ind w:right="1059"/>
        <w:rPr>
          <w:i/>
          <w:iCs/>
          <w:sz w:val="24"/>
          <w:szCs w:val="24"/>
        </w:rPr>
      </w:pPr>
      <w:r w:rsidRPr="005F62AA">
        <w:rPr>
          <w:i/>
          <w:iCs/>
          <w:sz w:val="24"/>
          <w:szCs w:val="24"/>
        </w:rPr>
        <w:t>Ideas and strategies introduced</w:t>
      </w:r>
    </w:p>
    <w:p w:rsidR="0010566B" w:rsidRPr="005F62AA" w:rsidRDefault="0010566B" w:rsidP="00990B1B">
      <w:pPr>
        <w:spacing w:line="480" w:lineRule="auto"/>
        <w:rPr>
          <w:rFonts w:asciiTheme="majorHAnsi" w:hAnsiTheme="majorHAnsi" w:cstheme="majorHAnsi"/>
          <w:i/>
          <w:iCs/>
          <w:sz w:val="24"/>
          <w:szCs w:val="24"/>
        </w:rPr>
      </w:pPr>
      <w:r w:rsidRPr="005F62AA">
        <w:rPr>
          <w:rFonts w:asciiTheme="majorHAnsi" w:hAnsiTheme="majorHAnsi" w:cstheme="majorHAnsi"/>
          <w:sz w:val="24"/>
          <w:szCs w:val="24"/>
        </w:rPr>
        <w:t>FC clients are offered strategies that may improve their relationships and it aims to improve understanding of family dynamics. Sue and Dave reported using a variety of suggested strategies. Sue identified ‘</w:t>
      </w:r>
      <w:r w:rsidRPr="005F62AA">
        <w:rPr>
          <w:rFonts w:asciiTheme="majorHAnsi" w:hAnsiTheme="majorHAnsi" w:cstheme="majorHAnsi"/>
          <w:i/>
          <w:iCs/>
          <w:sz w:val="24"/>
          <w:szCs w:val="24"/>
        </w:rPr>
        <w:t>The interactions between the three of them around play … what is ok and what isn’t ok</w:t>
      </w:r>
      <w:r w:rsidRPr="005F62AA">
        <w:rPr>
          <w:rFonts w:asciiTheme="majorHAnsi" w:hAnsiTheme="majorHAnsi" w:cstheme="majorHAnsi"/>
          <w:sz w:val="24"/>
          <w:szCs w:val="24"/>
        </w:rPr>
        <w:t xml:space="preserve">.’ They also referred to giving time each </w:t>
      </w:r>
      <w:r w:rsidRPr="005F62AA">
        <w:rPr>
          <w:rFonts w:asciiTheme="majorHAnsi" w:hAnsiTheme="majorHAnsi" w:cstheme="majorHAnsi"/>
          <w:sz w:val="24"/>
          <w:szCs w:val="24"/>
        </w:rPr>
        <w:lastRenderedPageBreak/>
        <w:t xml:space="preserve">evening to the children individually, Sue felt that it had helped their relationships as the children </w:t>
      </w:r>
      <w:r w:rsidRPr="005F62AA">
        <w:rPr>
          <w:rFonts w:asciiTheme="majorHAnsi" w:hAnsiTheme="majorHAnsi" w:cstheme="majorHAnsi"/>
          <w:i/>
          <w:iCs/>
          <w:sz w:val="24"/>
          <w:szCs w:val="24"/>
        </w:rPr>
        <w:t>‘are more talkative’</w:t>
      </w:r>
      <w:r w:rsidRPr="005F62AA">
        <w:rPr>
          <w:rFonts w:asciiTheme="majorHAnsi" w:hAnsiTheme="majorHAnsi" w:cstheme="majorHAnsi"/>
          <w:sz w:val="24"/>
          <w:szCs w:val="24"/>
        </w:rPr>
        <w:t xml:space="preserve">. Sue said, </w:t>
      </w:r>
      <w:r w:rsidRPr="005F62AA">
        <w:rPr>
          <w:rFonts w:asciiTheme="majorHAnsi" w:hAnsiTheme="majorHAnsi" w:cstheme="majorHAnsi"/>
          <w:i/>
          <w:iCs/>
          <w:sz w:val="24"/>
          <w:szCs w:val="24"/>
        </w:rPr>
        <w:t xml:space="preserve">‘I think our chat is more constructive now’ </w:t>
      </w:r>
      <w:r w:rsidRPr="005F62AA">
        <w:rPr>
          <w:rFonts w:asciiTheme="majorHAnsi" w:hAnsiTheme="majorHAnsi" w:cstheme="majorHAnsi"/>
          <w:sz w:val="24"/>
          <w:szCs w:val="24"/>
        </w:rPr>
        <w:t xml:space="preserve">and that the children had begun to use the strategies, </w:t>
      </w:r>
      <w:r w:rsidRPr="005F62AA">
        <w:rPr>
          <w:rFonts w:asciiTheme="majorHAnsi" w:hAnsiTheme="majorHAnsi" w:cstheme="majorHAnsi"/>
          <w:i/>
          <w:iCs/>
          <w:sz w:val="24"/>
          <w:szCs w:val="24"/>
        </w:rPr>
        <w:t>‘they know there are things that they can bring to the table.'</w:t>
      </w:r>
      <w:r w:rsidRPr="005F62AA">
        <w:rPr>
          <w:rFonts w:asciiTheme="majorHAnsi" w:hAnsiTheme="majorHAnsi" w:cstheme="majorHAnsi"/>
          <w:sz w:val="24"/>
          <w:szCs w:val="24"/>
        </w:rPr>
        <w:t xml:space="preserve"> Sue and Dave had good parenting skills when they came to FC but Sue explained that </w:t>
      </w:r>
      <w:r w:rsidRPr="005F62AA">
        <w:rPr>
          <w:rFonts w:asciiTheme="majorHAnsi" w:hAnsiTheme="majorHAnsi" w:cstheme="majorHAnsi"/>
          <w:i/>
          <w:iCs/>
          <w:sz w:val="24"/>
          <w:szCs w:val="24"/>
        </w:rPr>
        <w:t xml:space="preserve">‘it ….made things easier to manage, it gave me reassurance that some of the things we were doing were good.’ </w:t>
      </w:r>
      <w:r w:rsidRPr="005F62AA">
        <w:rPr>
          <w:rFonts w:asciiTheme="majorHAnsi" w:hAnsiTheme="majorHAnsi" w:cstheme="majorHAnsi"/>
          <w:sz w:val="24"/>
          <w:szCs w:val="24"/>
        </w:rPr>
        <w:t xml:space="preserve">When Sue was asked what happens now when the problems arise for Lewis she was more positive, </w:t>
      </w:r>
      <w:r w:rsidRPr="005F62AA">
        <w:rPr>
          <w:rFonts w:asciiTheme="majorHAnsi" w:hAnsiTheme="majorHAnsi" w:cstheme="majorHAnsi"/>
          <w:i/>
          <w:iCs/>
          <w:sz w:val="24"/>
          <w:szCs w:val="24"/>
        </w:rPr>
        <w:t xml:space="preserve">‘I feel we have got strategies in place that we just pull out of the hat…and use which works, seems to work, or is enough to not let it all spiral out of control again.’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 xml:space="preserve">Debbie indicated that the main strategy used is </w:t>
      </w:r>
      <w:r w:rsidRPr="005F62AA">
        <w:rPr>
          <w:rFonts w:asciiTheme="majorHAnsi" w:hAnsiTheme="majorHAnsi" w:cstheme="majorHAnsi"/>
          <w:i/>
          <w:iCs/>
          <w:sz w:val="24"/>
          <w:szCs w:val="24"/>
        </w:rPr>
        <w:t xml:space="preserve">‘Not just flaring up every time he flares up’. </w:t>
      </w:r>
      <w:r w:rsidRPr="005F62AA">
        <w:rPr>
          <w:rFonts w:asciiTheme="majorHAnsi" w:hAnsiTheme="majorHAnsi" w:cstheme="majorHAnsi"/>
          <w:sz w:val="24"/>
          <w:szCs w:val="24"/>
        </w:rPr>
        <w:t xml:space="preserve">At times Tom still continues to argue but Debbie and Paul agree that there is an improvement. As Debbie explained, </w:t>
      </w:r>
      <w:r w:rsidRPr="005F62AA">
        <w:rPr>
          <w:rFonts w:asciiTheme="majorHAnsi" w:hAnsiTheme="majorHAnsi" w:cstheme="majorHAnsi"/>
          <w:i/>
          <w:iCs/>
          <w:sz w:val="24"/>
          <w:szCs w:val="24"/>
        </w:rPr>
        <w:t>‘prior to that, he would get into complete blazing rows …. He still may shout and scream but we sit there.’</w:t>
      </w:r>
      <w:r w:rsidRPr="005F62AA">
        <w:rPr>
          <w:rFonts w:asciiTheme="majorHAnsi" w:hAnsiTheme="majorHAnsi" w:cstheme="majorHAnsi"/>
          <w:sz w:val="24"/>
          <w:szCs w:val="24"/>
        </w:rPr>
        <w:t xml:space="preserve"> Paul added, </w:t>
      </w:r>
      <w:r w:rsidR="00606850" w:rsidRPr="005F62AA">
        <w:rPr>
          <w:rFonts w:asciiTheme="majorHAnsi" w:hAnsiTheme="majorHAnsi" w:cstheme="majorHAnsi"/>
          <w:i/>
          <w:iCs/>
          <w:sz w:val="24"/>
          <w:szCs w:val="24"/>
        </w:rPr>
        <w:t>‘We say “Ok</w:t>
      </w:r>
      <w:r w:rsidRPr="005F62AA">
        <w:rPr>
          <w:rFonts w:asciiTheme="majorHAnsi" w:hAnsiTheme="majorHAnsi" w:cstheme="majorHAnsi"/>
          <w:i/>
          <w:iCs/>
          <w:sz w:val="24"/>
          <w:szCs w:val="24"/>
        </w:rPr>
        <w:t>, Tom, but … this is what is going to happen.”'’</w:t>
      </w:r>
      <w:r w:rsidRPr="005F62AA">
        <w:rPr>
          <w:rFonts w:asciiTheme="majorHAnsi" w:hAnsiTheme="majorHAnsi" w:cstheme="majorHAnsi"/>
          <w:sz w:val="24"/>
          <w:szCs w:val="24"/>
        </w:rPr>
        <w:t xml:space="preserve"> Since attending FC Tom has had a diagnosis of a particular need, strategies discussed in sessions focussed around managing this. Debbie and Paul changed the way they talked to Tom. Debbie explained that </w:t>
      </w:r>
      <w:r w:rsidRPr="005F62AA">
        <w:rPr>
          <w:rFonts w:asciiTheme="majorHAnsi" w:hAnsiTheme="majorHAnsi" w:cstheme="majorHAnsi"/>
          <w:i/>
          <w:iCs/>
          <w:sz w:val="24"/>
          <w:szCs w:val="24"/>
        </w:rPr>
        <w:t>‘it has been about being more prescriptive to him’</w:t>
      </w:r>
      <w:r w:rsidRPr="005F62AA">
        <w:rPr>
          <w:rFonts w:asciiTheme="majorHAnsi" w:hAnsiTheme="majorHAnsi" w:cstheme="majorHAnsi"/>
          <w:sz w:val="24"/>
          <w:szCs w:val="24"/>
        </w:rPr>
        <w:t xml:space="preserve">. Paul says, </w:t>
      </w:r>
      <w:r w:rsidRPr="005F62AA">
        <w:rPr>
          <w:rFonts w:asciiTheme="majorHAnsi" w:hAnsiTheme="majorHAnsi" w:cstheme="majorHAnsi"/>
          <w:i/>
          <w:iCs/>
          <w:sz w:val="24"/>
          <w:szCs w:val="24"/>
        </w:rPr>
        <w:t>‘You have to be literal, you have to describe things as you want them to happen</w:t>
      </w:r>
      <w:r w:rsidRPr="005F62AA">
        <w:rPr>
          <w:rFonts w:asciiTheme="majorHAnsi" w:hAnsiTheme="majorHAnsi" w:cstheme="majorHAnsi"/>
          <w:sz w:val="24"/>
          <w:szCs w:val="24"/>
        </w:rPr>
        <w:t xml:space="preserve">.’ Although Debbie admits that she has improved, she does struggle but Paul finds it easier.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i/>
          <w:iCs/>
          <w:sz w:val="24"/>
          <w:szCs w:val="24"/>
        </w:rPr>
      </w:pPr>
      <w:r w:rsidRPr="005F62AA">
        <w:rPr>
          <w:rFonts w:asciiTheme="majorHAnsi" w:hAnsiTheme="majorHAnsi" w:cstheme="majorHAnsi"/>
          <w:sz w:val="24"/>
          <w:szCs w:val="24"/>
        </w:rPr>
        <w:t xml:space="preserve">Diane used suggestions of practical strategies, consistent with her having attended sessions very near to the crisis in her relationship, </w:t>
      </w:r>
      <w:r w:rsidRPr="005F62AA">
        <w:rPr>
          <w:rFonts w:asciiTheme="majorHAnsi" w:hAnsiTheme="majorHAnsi" w:cstheme="majorHAnsi"/>
          <w:i/>
          <w:iCs/>
          <w:sz w:val="24"/>
          <w:szCs w:val="24"/>
        </w:rPr>
        <w:t>‘Well early on it was to try and look after yourself… if you do look after yourself just by eating …you can sort of survive the day.’</w:t>
      </w:r>
      <w:r w:rsidRPr="005F62AA">
        <w:rPr>
          <w:rFonts w:asciiTheme="majorHAnsi" w:hAnsiTheme="majorHAnsi" w:cstheme="majorHAnsi"/>
          <w:sz w:val="24"/>
          <w:szCs w:val="24"/>
        </w:rPr>
        <w:t xml:space="preserve"> She also indicated that FC suggested that </w:t>
      </w:r>
      <w:r w:rsidRPr="005F62AA">
        <w:rPr>
          <w:rFonts w:asciiTheme="majorHAnsi" w:hAnsiTheme="majorHAnsi" w:cstheme="majorHAnsi"/>
          <w:i/>
          <w:iCs/>
          <w:sz w:val="24"/>
          <w:szCs w:val="24"/>
        </w:rPr>
        <w:t>‘it was alright to have all these different emotions coming at you and to try not to be too hard on yourself.’</w:t>
      </w:r>
      <w:r w:rsidRPr="005F62AA">
        <w:rPr>
          <w:rFonts w:asciiTheme="majorHAnsi" w:hAnsiTheme="majorHAnsi" w:cstheme="majorHAnsi"/>
          <w:sz w:val="24"/>
          <w:szCs w:val="24"/>
        </w:rPr>
        <w:t xml:space="preserve"> </w:t>
      </w:r>
      <w:r w:rsidRPr="005F62AA">
        <w:rPr>
          <w:rFonts w:asciiTheme="majorHAnsi" w:hAnsiTheme="majorHAnsi" w:cstheme="majorHAnsi"/>
          <w:sz w:val="24"/>
          <w:szCs w:val="24"/>
        </w:rPr>
        <w:lastRenderedPageBreak/>
        <w:t xml:space="preserve">Diane felt that using strategies suggested by FC had helped her as </w:t>
      </w:r>
      <w:r w:rsidRPr="005F62AA">
        <w:rPr>
          <w:rFonts w:asciiTheme="majorHAnsi" w:hAnsiTheme="majorHAnsi" w:cstheme="majorHAnsi"/>
          <w:i/>
          <w:iCs/>
          <w:sz w:val="24"/>
          <w:szCs w:val="24"/>
        </w:rPr>
        <w:t>‘it made you feel like you were trying to do something.’</w:t>
      </w:r>
      <w:r w:rsidRPr="005F62AA">
        <w:rPr>
          <w:rFonts w:asciiTheme="majorHAnsi" w:hAnsiTheme="majorHAnsi" w:cstheme="majorHAnsi"/>
          <w:sz w:val="24"/>
          <w:szCs w:val="24"/>
        </w:rPr>
        <w:t xml:space="preserve">  Diane described the strategies she uses now indicating that she feels more in control over events</w:t>
      </w:r>
      <w:r w:rsidRPr="005F62AA">
        <w:rPr>
          <w:rFonts w:asciiTheme="majorHAnsi" w:hAnsiTheme="majorHAnsi" w:cstheme="majorHAnsi"/>
          <w:i/>
          <w:iCs/>
          <w:sz w:val="24"/>
          <w:szCs w:val="24"/>
        </w:rPr>
        <w:t>, ‘I probably now don’t react right away. I can take a little bit of time digesting things, and I just feel a little bit… stronger and a little bit more in control myself, and you know try to I try to rise above it.’</w:t>
      </w:r>
    </w:p>
    <w:p w:rsidR="0010566B" w:rsidRPr="005F62AA" w:rsidRDefault="0010566B" w:rsidP="00990B1B">
      <w:pPr>
        <w:autoSpaceDE w:val="0"/>
        <w:autoSpaceDN w:val="0"/>
        <w:adjustRightInd w:val="0"/>
        <w:ind w:right="1059"/>
        <w:rPr>
          <w:i/>
          <w:iCs/>
          <w:sz w:val="24"/>
          <w:szCs w:val="24"/>
        </w:rPr>
      </w:pPr>
      <w:r w:rsidRPr="005F62AA">
        <w:rPr>
          <w:i/>
          <w:iCs/>
          <w:sz w:val="24"/>
          <w:szCs w:val="24"/>
        </w:rPr>
        <w:t>Change in the adults.</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i/>
          <w:iCs/>
          <w:sz w:val="24"/>
          <w:szCs w:val="24"/>
        </w:rPr>
      </w:pPr>
      <w:r w:rsidRPr="005F62AA">
        <w:rPr>
          <w:rFonts w:asciiTheme="majorHAnsi" w:hAnsiTheme="majorHAnsi" w:cstheme="majorHAnsi"/>
          <w:sz w:val="24"/>
          <w:szCs w:val="24"/>
        </w:rPr>
        <w:t xml:space="preserve">The adults attended the service so they would change initially. Sue had felt that she had all the responsibility for the children, but this had changed; responsibility </w:t>
      </w:r>
      <w:r w:rsidRPr="005F62AA">
        <w:rPr>
          <w:rFonts w:asciiTheme="majorHAnsi" w:hAnsiTheme="majorHAnsi" w:cstheme="majorHAnsi"/>
          <w:i/>
          <w:iCs/>
          <w:sz w:val="24"/>
          <w:szCs w:val="24"/>
        </w:rPr>
        <w:t>was ‘Even maybe tipping the scales towards you a little bit’.</w:t>
      </w:r>
      <w:r w:rsidRPr="005F62AA">
        <w:rPr>
          <w:rFonts w:asciiTheme="majorHAnsi" w:hAnsiTheme="majorHAnsi" w:cstheme="majorHAnsi"/>
          <w:sz w:val="24"/>
          <w:szCs w:val="24"/>
        </w:rPr>
        <w:t xml:space="preserve"> Dave spends more time with the children as Sue is not around as much, Sue commented, </w:t>
      </w:r>
      <w:r w:rsidRPr="005F62AA">
        <w:rPr>
          <w:rFonts w:asciiTheme="majorHAnsi" w:hAnsiTheme="majorHAnsi" w:cstheme="majorHAnsi"/>
          <w:i/>
          <w:iCs/>
          <w:sz w:val="24"/>
          <w:szCs w:val="24"/>
        </w:rPr>
        <w:t>‘I think that has improved your relationship with the kids.’</w:t>
      </w:r>
      <w:r w:rsidRPr="005F62AA">
        <w:rPr>
          <w:rFonts w:asciiTheme="majorHAnsi" w:hAnsiTheme="majorHAnsi" w:cstheme="majorHAnsi"/>
          <w:sz w:val="24"/>
          <w:szCs w:val="24"/>
        </w:rPr>
        <w:t xml:space="preserve"> Dave agreed. Sue described the changes she perceived in herself,</w:t>
      </w:r>
      <w:r w:rsidRPr="005F62AA">
        <w:rPr>
          <w:rFonts w:asciiTheme="majorHAnsi" w:hAnsiTheme="majorHAnsi" w:cstheme="majorHAnsi"/>
          <w:i/>
          <w:iCs/>
          <w:sz w:val="24"/>
          <w:szCs w:val="24"/>
        </w:rPr>
        <w:t xml:space="preserve"> ‘I am not screaming and shouting all the time’</w:t>
      </w:r>
      <w:r w:rsidRPr="005F62AA">
        <w:rPr>
          <w:rFonts w:asciiTheme="majorHAnsi" w:hAnsiTheme="majorHAnsi" w:cstheme="majorHAnsi"/>
          <w:sz w:val="24"/>
          <w:szCs w:val="24"/>
        </w:rPr>
        <w:t xml:space="preserve"> she is ‘</w:t>
      </w:r>
      <w:r w:rsidRPr="005F62AA">
        <w:rPr>
          <w:rFonts w:asciiTheme="majorHAnsi" w:hAnsiTheme="majorHAnsi" w:cstheme="majorHAnsi"/>
          <w:i/>
          <w:iCs/>
          <w:sz w:val="24"/>
          <w:szCs w:val="24"/>
        </w:rPr>
        <w:t>Calmer, happier</w:t>
      </w:r>
      <w:r w:rsidRPr="005F62AA">
        <w:rPr>
          <w:rFonts w:asciiTheme="majorHAnsi" w:hAnsiTheme="majorHAnsi" w:cstheme="majorHAnsi"/>
          <w:sz w:val="24"/>
          <w:szCs w:val="24"/>
        </w:rPr>
        <w:t xml:space="preserve">.’  They referred to an occasion, discussed earlier, that occurred before attending FC when Dave was cross with Lewis. Dave said, </w:t>
      </w:r>
      <w:r w:rsidRPr="005F62AA">
        <w:rPr>
          <w:rFonts w:asciiTheme="majorHAnsi" w:hAnsiTheme="majorHAnsi" w:cstheme="majorHAnsi"/>
          <w:i/>
          <w:iCs/>
          <w:sz w:val="24"/>
          <w:szCs w:val="24"/>
        </w:rPr>
        <w:t>‘There was a similar situation last week …. Lewis … just kicked off again…. This time I kept it bottled up until we got home and I started off and it was just getting louder and louder.’</w:t>
      </w:r>
      <w:r w:rsidRPr="005F62AA">
        <w:rPr>
          <w:rFonts w:asciiTheme="majorHAnsi" w:hAnsiTheme="majorHAnsi" w:cstheme="majorHAnsi"/>
          <w:sz w:val="24"/>
          <w:szCs w:val="24"/>
        </w:rPr>
        <w:t xml:space="preserve"> Sue pointed out that he handled it better. Sue explained that her parents had changed their approach to Lewis as a result of the discussions they have had.</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 xml:space="preserve">Debbie and Paul identified some improvement in their behaviour in parenting. When asked if they had changed Paul said, </w:t>
      </w:r>
      <w:r w:rsidRPr="005F62AA">
        <w:rPr>
          <w:rFonts w:asciiTheme="majorHAnsi" w:hAnsiTheme="majorHAnsi" w:cstheme="majorHAnsi"/>
          <w:i/>
          <w:iCs/>
          <w:sz w:val="24"/>
          <w:szCs w:val="24"/>
        </w:rPr>
        <w:t>‘I know that I have, I don’t think Debbie has changed as much….but I probably had the further to change.’</w:t>
      </w:r>
      <w:r w:rsidRPr="005F62AA">
        <w:rPr>
          <w:rFonts w:asciiTheme="majorHAnsi" w:hAnsiTheme="majorHAnsi" w:cstheme="majorHAnsi"/>
          <w:sz w:val="24"/>
          <w:szCs w:val="24"/>
        </w:rPr>
        <w:t xml:space="preserve"> Paul suggests that when problems arise with Tom ‘I tend to switch off from it in terms of ignoring it.’ But Debbie responded, </w:t>
      </w:r>
      <w:r w:rsidRPr="005F62AA">
        <w:rPr>
          <w:rFonts w:asciiTheme="majorHAnsi" w:hAnsiTheme="majorHAnsi" w:cstheme="majorHAnsi"/>
          <w:i/>
          <w:iCs/>
          <w:sz w:val="24"/>
          <w:szCs w:val="24"/>
        </w:rPr>
        <w:t>‘but I still worry about him.’</w:t>
      </w:r>
      <w:r w:rsidRPr="005F62AA">
        <w:rPr>
          <w:rFonts w:asciiTheme="majorHAnsi" w:hAnsiTheme="majorHAnsi" w:cstheme="majorHAnsi"/>
          <w:sz w:val="24"/>
          <w:szCs w:val="24"/>
        </w:rPr>
        <w:t xml:space="preserve"> Debbie and Paul have changed the way that they work together. Paul says </w:t>
      </w:r>
      <w:r w:rsidRPr="005F62AA">
        <w:rPr>
          <w:rFonts w:asciiTheme="majorHAnsi" w:hAnsiTheme="majorHAnsi" w:cstheme="majorHAnsi"/>
          <w:i/>
          <w:iCs/>
          <w:sz w:val="24"/>
          <w:szCs w:val="24"/>
        </w:rPr>
        <w:t xml:space="preserve">‘We are more focussed as a team, we have </w:t>
      </w:r>
      <w:r w:rsidRPr="005F62AA">
        <w:rPr>
          <w:rFonts w:asciiTheme="majorHAnsi" w:hAnsiTheme="majorHAnsi" w:cstheme="majorHAnsi"/>
          <w:i/>
          <w:iCs/>
          <w:sz w:val="24"/>
          <w:szCs w:val="24"/>
        </w:rPr>
        <w:lastRenderedPageBreak/>
        <w:t>got more of an understanding of what the situation is.’</w:t>
      </w:r>
      <w:r w:rsidRPr="005F62AA">
        <w:rPr>
          <w:rFonts w:asciiTheme="majorHAnsi" w:hAnsiTheme="majorHAnsi" w:cstheme="majorHAnsi"/>
          <w:sz w:val="24"/>
          <w:szCs w:val="24"/>
        </w:rPr>
        <w:t xml:space="preserve"> They moderate each other, Debbie commented, </w:t>
      </w:r>
      <w:r w:rsidRPr="005F62AA">
        <w:rPr>
          <w:rFonts w:asciiTheme="majorHAnsi" w:hAnsiTheme="majorHAnsi" w:cstheme="majorHAnsi"/>
          <w:i/>
          <w:iCs/>
          <w:sz w:val="24"/>
          <w:szCs w:val="24"/>
        </w:rPr>
        <w:t>‘If you start going off on one with him I can say “Paul” and likewise, when I go off on one you can say “Debbie”.’</w:t>
      </w:r>
      <w:r w:rsidRPr="005F62AA">
        <w:rPr>
          <w:rFonts w:asciiTheme="majorHAnsi" w:hAnsiTheme="majorHAnsi" w:cstheme="majorHAnsi"/>
          <w:sz w:val="24"/>
          <w:szCs w:val="24"/>
        </w:rPr>
        <w:t xml:space="preserve"> </w:t>
      </w:r>
    </w:p>
    <w:p w:rsidR="0010566B" w:rsidRPr="005F62AA" w:rsidRDefault="0010566B" w:rsidP="00990B1B">
      <w:pPr>
        <w:autoSpaceDE w:val="0"/>
        <w:autoSpaceDN w:val="0"/>
        <w:adjustRightInd w:val="0"/>
        <w:ind w:right="1059"/>
        <w:rPr>
          <w:i/>
          <w:iCs/>
          <w:sz w:val="24"/>
          <w:szCs w:val="24"/>
        </w:rPr>
      </w:pPr>
      <w:r w:rsidRPr="005F62AA">
        <w:rPr>
          <w:i/>
          <w:iCs/>
          <w:sz w:val="24"/>
          <w:szCs w:val="24"/>
        </w:rPr>
        <w:t>Change in the children.</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 xml:space="preserve">If the adults behaviour has changed the children’s behaviours may change in response. Sue explained, </w:t>
      </w:r>
      <w:r w:rsidRPr="005F62AA">
        <w:rPr>
          <w:rFonts w:asciiTheme="majorHAnsi" w:hAnsiTheme="majorHAnsi" w:cstheme="majorHAnsi"/>
          <w:i/>
          <w:iCs/>
          <w:sz w:val="24"/>
          <w:szCs w:val="24"/>
        </w:rPr>
        <w:t>‘Family life is improved because Lewis is not all controlling and taking up all our time and energy ….we have got more patience and we have more time and we are not as stressed out.’</w:t>
      </w:r>
      <w:r w:rsidRPr="005F62AA">
        <w:rPr>
          <w:rFonts w:asciiTheme="majorHAnsi" w:hAnsiTheme="majorHAnsi" w:cstheme="majorHAnsi"/>
          <w:sz w:val="24"/>
          <w:szCs w:val="24"/>
        </w:rPr>
        <w:t xml:space="preserve"> The children are taking on board strategies; at the table the youngest child Daniel will use key questions to extend discussions. Sue considers that Lewis </w:t>
      </w:r>
      <w:r w:rsidRPr="005F62AA">
        <w:rPr>
          <w:rFonts w:asciiTheme="majorHAnsi" w:hAnsiTheme="majorHAnsi" w:cstheme="majorHAnsi"/>
          <w:i/>
          <w:iCs/>
          <w:sz w:val="24"/>
          <w:szCs w:val="24"/>
        </w:rPr>
        <w:t xml:space="preserve">‘isn’t having screaming tantrums, trashing the place and upsetting us so much.’ </w:t>
      </w:r>
      <w:r w:rsidRPr="005F62AA">
        <w:rPr>
          <w:rFonts w:asciiTheme="majorHAnsi" w:hAnsiTheme="majorHAnsi" w:cstheme="majorHAnsi"/>
          <w:sz w:val="24"/>
          <w:szCs w:val="24"/>
        </w:rPr>
        <w:t xml:space="preserve">She says, </w:t>
      </w:r>
      <w:r w:rsidRPr="005F62AA">
        <w:rPr>
          <w:rFonts w:asciiTheme="majorHAnsi" w:hAnsiTheme="majorHAnsi" w:cstheme="majorHAnsi"/>
          <w:i/>
          <w:iCs/>
          <w:sz w:val="24"/>
          <w:szCs w:val="24"/>
        </w:rPr>
        <w:t>‘He possibly feels more in control and like, knows what is going to happen if things get out of hand for him and he is talking a bit better.’</w:t>
      </w:r>
      <w:r w:rsidRPr="005F62AA">
        <w:rPr>
          <w:rFonts w:asciiTheme="majorHAnsi" w:hAnsiTheme="majorHAnsi" w:cstheme="majorHAnsi"/>
          <w:sz w:val="24"/>
          <w:szCs w:val="24"/>
        </w:rPr>
        <w:t xml:space="preserve"> Dave expanded</w:t>
      </w:r>
      <w:r w:rsidRPr="005F62AA">
        <w:rPr>
          <w:rFonts w:asciiTheme="majorHAnsi" w:hAnsiTheme="majorHAnsi" w:cstheme="majorHAnsi"/>
          <w:i/>
          <w:iCs/>
          <w:sz w:val="24"/>
          <w:szCs w:val="24"/>
        </w:rPr>
        <w:t>, ‘I think that that structure gives him the security he is calmer.’</w:t>
      </w:r>
      <w:r w:rsidRPr="005F62AA">
        <w:rPr>
          <w:rFonts w:asciiTheme="majorHAnsi" w:hAnsiTheme="majorHAnsi" w:cstheme="majorHAnsi"/>
          <w:sz w:val="24"/>
          <w:szCs w:val="24"/>
        </w:rPr>
        <w:t xml:space="preserve"> Sue explained </w:t>
      </w:r>
      <w:r w:rsidRPr="005F62AA">
        <w:rPr>
          <w:rFonts w:asciiTheme="majorHAnsi" w:hAnsiTheme="majorHAnsi" w:cstheme="majorHAnsi"/>
          <w:i/>
          <w:iCs/>
          <w:sz w:val="24"/>
          <w:szCs w:val="24"/>
        </w:rPr>
        <w:t xml:space="preserve">‘You can see how angry he [Lewis] is and he manages to contain it a bit better.’ </w:t>
      </w:r>
      <w:r w:rsidRPr="005F62AA">
        <w:rPr>
          <w:rFonts w:asciiTheme="majorHAnsi" w:hAnsiTheme="majorHAnsi" w:cstheme="majorHAnsi"/>
          <w:sz w:val="24"/>
          <w:szCs w:val="24"/>
        </w:rPr>
        <w:t xml:space="preserve"> She no longer persists when he is non communicative but gives him more space.</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 xml:space="preserve">Paul and Debbie’s increased understanding of their elder son Tom’s needs has impacted the way in which Oliver deals with him. Paul said </w:t>
      </w:r>
      <w:r w:rsidRPr="005F62AA">
        <w:rPr>
          <w:rFonts w:asciiTheme="majorHAnsi" w:hAnsiTheme="majorHAnsi" w:cstheme="majorHAnsi"/>
          <w:i/>
          <w:iCs/>
          <w:sz w:val="24"/>
          <w:szCs w:val="24"/>
        </w:rPr>
        <w:t>‘Oliver bites his tongue …he has worked out to be more patient with Tom and to be slightly manipulating.’</w:t>
      </w:r>
      <w:r w:rsidRPr="005F62AA">
        <w:rPr>
          <w:rFonts w:asciiTheme="majorHAnsi" w:hAnsiTheme="majorHAnsi" w:cstheme="majorHAnsi"/>
          <w:sz w:val="24"/>
          <w:szCs w:val="24"/>
        </w:rPr>
        <w:t xml:space="preserve"> They commented that Oliver still can exhibit teenager behaviour but agreed that, </w:t>
      </w:r>
      <w:r w:rsidRPr="005F62AA">
        <w:rPr>
          <w:rFonts w:asciiTheme="majorHAnsi" w:hAnsiTheme="majorHAnsi" w:cstheme="majorHAnsi"/>
          <w:i/>
          <w:iCs/>
          <w:sz w:val="24"/>
          <w:szCs w:val="24"/>
        </w:rPr>
        <w:t>‘he is extremely well behaved’</w:t>
      </w:r>
      <w:r w:rsidRPr="005F62AA">
        <w:rPr>
          <w:rFonts w:asciiTheme="majorHAnsi" w:hAnsiTheme="majorHAnsi" w:cstheme="majorHAnsi"/>
          <w:sz w:val="24"/>
          <w:szCs w:val="24"/>
        </w:rPr>
        <w:t xml:space="preserve"> (Paul). Oliver has expressed concern for Tom, and Debbie says</w:t>
      </w:r>
      <w:r w:rsidRPr="005F62AA">
        <w:rPr>
          <w:rFonts w:asciiTheme="majorHAnsi" w:hAnsiTheme="majorHAnsi" w:cstheme="majorHAnsi"/>
          <w:i/>
          <w:iCs/>
          <w:sz w:val="24"/>
          <w:szCs w:val="24"/>
        </w:rPr>
        <w:t>, ‘he also worries about him.’</w:t>
      </w:r>
      <w:r w:rsidRPr="005F62AA">
        <w:rPr>
          <w:rFonts w:asciiTheme="majorHAnsi" w:hAnsiTheme="majorHAnsi" w:cstheme="majorHAnsi"/>
          <w:sz w:val="24"/>
          <w:szCs w:val="24"/>
        </w:rPr>
        <w:t xml:space="preserve"> Tom’s behaviour has not changed.</w:t>
      </w:r>
    </w:p>
    <w:p w:rsidR="005F62AA" w:rsidRPr="005F62AA" w:rsidRDefault="005F62AA"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p>
    <w:p w:rsidR="0010566B" w:rsidRPr="005F62AA" w:rsidRDefault="0010566B" w:rsidP="00990B1B">
      <w:pPr>
        <w:autoSpaceDE w:val="0"/>
        <w:autoSpaceDN w:val="0"/>
        <w:adjustRightInd w:val="0"/>
        <w:ind w:right="1059"/>
        <w:rPr>
          <w:i/>
          <w:iCs/>
          <w:sz w:val="24"/>
          <w:szCs w:val="24"/>
        </w:rPr>
      </w:pPr>
      <w:r w:rsidRPr="005F62AA">
        <w:rPr>
          <w:i/>
          <w:iCs/>
          <w:sz w:val="24"/>
          <w:szCs w:val="24"/>
        </w:rPr>
        <w:lastRenderedPageBreak/>
        <w:t>Better understanding of the relationship.</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The questionnaires indicated that one of the most frequent impacts of FC was an increased understanding of the relationship. This theme</w:t>
      </w:r>
      <w:r w:rsidR="00A47220" w:rsidRPr="005F62AA">
        <w:rPr>
          <w:rFonts w:asciiTheme="majorHAnsi" w:hAnsiTheme="majorHAnsi" w:cstheme="majorHAnsi"/>
          <w:sz w:val="24"/>
          <w:szCs w:val="24"/>
        </w:rPr>
        <w:t xml:space="preserve"> also</w:t>
      </w:r>
      <w:r w:rsidRPr="005F62AA">
        <w:rPr>
          <w:rFonts w:asciiTheme="majorHAnsi" w:hAnsiTheme="majorHAnsi" w:cstheme="majorHAnsi"/>
          <w:sz w:val="24"/>
          <w:szCs w:val="24"/>
        </w:rPr>
        <w:t xml:space="preserve"> </w:t>
      </w:r>
      <w:r w:rsidR="00A47220" w:rsidRPr="005F62AA">
        <w:rPr>
          <w:rFonts w:asciiTheme="majorHAnsi" w:hAnsiTheme="majorHAnsi" w:cstheme="majorHAnsi"/>
          <w:sz w:val="24"/>
          <w:szCs w:val="24"/>
        </w:rPr>
        <w:t>occurred</w:t>
      </w:r>
      <w:r w:rsidRPr="005F62AA">
        <w:rPr>
          <w:rFonts w:asciiTheme="majorHAnsi" w:hAnsiTheme="majorHAnsi" w:cstheme="majorHAnsi"/>
          <w:sz w:val="24"/>
          <w:szCs w:val="24"/>
        </w:rPr>
        <w:t xml:space="preserve"> in the interviews. Sue said that Dave, not being involved with the children </w:t>
      </w:r>
      <w:r w:rsidRPr="005F62AA">
        <w:rPr>
          <w:rFonts w:asciiTheme="majorHAnsi" w:hAnsiTheme="majorHAnsi" w:cstheme="majorHAnsi"/>
          <w:i/>
          <w:iCs/>
          <w:sz w:val="24"/>
          <w:szCs w:val="24"/>
        </w:rPr>
        <w:t>‘… nearly brought us to an end’</w:t>
      </w:r>
      <w:r w:rsidRPr="005F62AA">
        <w:rPr>
          <w:rFonts w:asciiTheme="majorHAnsi" w:hAnsiTheme="majorHAnsi" w:cstheme="majorHAnsi"/>
          <w:sz w:val="24"/>
          <w:szCs w:val="24"/>
        </w:rPr>
        <w:t xml:space="preserve">. But that now Dave is more involved and understands the importance of this to Sue she says, </w:t>
      </w:r>
      <w:r w:rsidRPr="005F62AA">
        <w:rPr>
          <w:rFonts w:asciiTheme="majorHAnsi" w:hAnsiTheme="majorHAnsi" w:cstheme="majorHAnsi"/>
          <w:i/>
          <w:iCs/>
          <w:sz w:val="24"/>
          <w:szCs w:val="24"/>
        </w:rPr>
        <w:t>‘That has helped us in our relationship, definitely.’</w:t>
      </w:r>
      <w:r w:rsidRPr="005F62AA">
        <w:rPr>
          <w:rFonts w:asciiTheme="majorHAnsi" w:hAnsiTheme="majorHAnsi" w:cstheme="majorHAnsi"/>
          <w:sz w:val="24"/>
          <w:szCs w:val="24"/>
        </w:rPr>
        <w:t xml:space="preserve">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i/>
          <w:iCs/>
          <w:sz w:val="24"/>
          <w:szCs w:val="24"/>
        </w:rPr>
      </w:pPr>
      <w:r w:rsidRPr="005F62AA">
        <w:rPr>
          <w:rFonts w:asciiTheme="majorHAnsi" w:hAnsiTheme="majorHAnsi" w:cstheme="majorHAnsi"/>
          <w:sz w:val="24"/>
          <w:szCs w:val="24"/>
        </w:rPr>
        <w:t>Although there are still improvements that can be made Debbie and Paul understand that the stresses from Tom’s behaviour were the reason that Paul was ready to leave home. Debbie reflected</w:t>
      </w:r>
      <w:r w:rsidRPr="005F62AA">
        <w:rPr>
          <w:rFonts w:asciiTheme="majorHAnsi" w:hAnsiTheme="majorHAnsi" w:cstheme="majorHAnsi"/>
          <w:i/>
          <w:iCs/>
          <w:sz w:val="24"/>
          <w:szCs w:val="24"/>
        </w:rPr>
        <w:t xml:space="preserve">, ‘We did need support I suppose and listening….our focus has been more on how Tom is and how it affects the family unit, why the pressures are on.’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i/>
          <w:iCs/>
          <w:sz w:val="24"/>
          <w:szCs w:val="24"/>
        </w:rPr>
      </w:pPr>
      <w:r w:rsidRPr="005F62AA">
        <w:rPr>
          <w:rFonts w:asciiTheme="majorHAnsi" w:hAnsiTheme="majorHAnsi" w:cstheme="majorHAnsi"/>
          <w:sz w:val="24"/>
          <w:szCs w:val="24"/>
        </w:rPr>
        <w:t xml:space="preserve">Diane has been coming to terms with her situation and working out how to move on, </w:t>
      </w:r>
      <w:r w:rsidRPr="005F62AA">
        <w:rPr>
          <w:rFonts w:asciiTheme="majorHAnsi" w:hAnsiTheme="majorHAnsi" w:cstheme="majorHAnsi"/>
          <w:i/>
          <w:iCs/>
          <w:sz w:val="24"/>
          <w:szCs w:val="24"/>
        </w:rPr>
        <w:t>‘It helped me distance myself from it, you know, that was my choice ….I suppose it made me feel that I could cope with the situation.’</w:t>
      </w:r>
      <w:r w:rsidRPr="005F62AA">
        <w:rPr>
          <w:rFonts w:asciiTheme="majorHAnsi" w:hAnsiTheme="majorHAnsi" w:cstheme="majorHAnsi"/>
          <w:sz w:val="24"/>
          <w:szCs w:val="24"/>
        </w:rPr>
        <w:t xml:space="preserve"> She felt, </w:t>
      </w:r>
      <w:r w:rsidRPr="005F62AA">
        <w:rPr>
          <w:rFonts w:asciiTheme="majorHAnsi" w:hAnsiTheme="majorHAnsi" w:cstheme="majorHAnsi"/>
          <w:i/>
          <w:iCs/>
          <w:sz w:val="24"/>
          <w:szCs w:val="24"/>
        </w:rPr>
        <w:t xml:space="preserve">‘…it certainly has helped me to understand what is going on.’ </w:t>
      </w:r>
      <w:r w:rsidRPr="005F62AA">
        <w:rPr>
          <w:rFonts w:asciiTheme="majorHAnsi" w:hAnsiTheme="majorHAnsi" w:cstheme="majorHAnsi"/>
          <w:sz w:val="24"/>
          <w:szCs w:val="24"/>
        </w:rPr>
        <w:t xml:space="preserve">When asked if a better understanding helped her to cope, she responded, </w:t>
      </w:r>
      <w:r w:rsidRPr="005F62AA">
        <w:rPr>
          <w:rFonts w:asciiTheme="majorHAnsi" w:hAnsiTheme="majorHAnsi" w:cstheme="majorHAnsi"/>
          <w:i/>
          <w:iCs/>
          <w:sz w:val="24"/>
          <w:szCs w:val="24"/>
        </w:rPr>
        <w:t>‘definitely’.</w:t>
      </w:r>
      <w:r w:rsidRPr="005F62AA">
        <w:rPr>
          <w:rFonts w:asciiTheme="majorHAnsi" w:hAnsiTheme="majorHAnsi" w:cstheme="majorHAnsi"/>
          <w:sz w:val="24"/>
          <w:szCs w:val="24"/>
        </w:rPr>
        <w:t xml:space="preserve"> She also had a better understanding of herself, </w:t>
      </w:r>
      <w:r w:rsidRPr="005F62AA">
        <w:rPr>
          <w:rFonts w:asciiTheme="majorHAnsi" w:hAnsiTheme="majorHAnsi" w:cstheme="majorHAnsi"/>
          <w:i/>
          <w:iCs/>
          <w:sz w:val="24"/>
          <w:szCs w:val="24"/>
        </w:rPr>
        <w:t>‘I just feel more understanding [of] how I feel.’</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 xml:space="preserve">The interviews indicated that the adults had an improved understanding of the family dynamics, Although Sue first attended FC because of concerns with a younger son, parenting teenager material was also covered, she said, </w:t>
      </w:r>
      <w:r w:rsidRPr="005F62AA">
        <w:rPr>
          <w:rFonts w:asciiTheme="majorHAnsi" w:hAnsiTheme="majorHAnsi" w:cstheme="majorHAnsi"/>
          <w:i/>
          <w:iCs/>
          <w:sz w:val="24"/>
          <w:szCs w:val="24"/>
        </w:rPr>
        <w:t>‘Learning about Ben as a teenager was very enlightening.’</w:t>
      </w:r>
      <w:r w:rsidRPr="005F62AA">
        <w:rPr>
          <w:rFonts w:asciiTheme="majorHAnsi" w:hAnsiTheme="majorHAnsi" w:cstheme="majorHAnsi"/>
          <w:sz w:val="24"/>
          <w:szCs w:val="24"/>
        </w:rPr>
        <w:t xml:space="preserve"> Dave added, </w:t>
      </w:r>
      <w:r w:rsidRPr="005F62AA">
        <w:rPr>
          <w:rFonts w:asciiTheme="majorHAnsi" w:hAnsiTheme="majorHAnsi" w:cstheme="majorHAnsi"/>
          <w:i/>
          <w:iCs/>
          <w:sz w:val="24"/>
          <w:szCs w:val="24"/>
        </w:rPr>
        <w:t xml:space="preserve">‘it is just having an appreciation of the different characters as much as anything.’ </w:t>
      </w:r>
      <w:r w:rsidRPr="005F62AA">
        <w:rPr>
          <w:rFonts w:asciiTheme="majorHAnsi" w:hAnsiTheme="majorHAnsi" w:cstheme="majorHAnsi"/>
          <w:sz w:val="24"/>
          <w:szCs w:val="24"/>
        </w:rPr>
        <w:t xml:space="preserve">They felt that the older child Ben had a better understanding of Lewis’s needs. When Lewis’s behaviour deteriorates they now think, </w:t>
      </w:r>
      <w:r w:rsidRPr="005F62AA">
        <w:rPr>
          <w:rFonts w:asciiTheme="majorHAnsi" w:hAnsiTheme="majorHAnsi" w:cstheme="majorHAnsi"/>
          <w:i/>
          <w:iCs/>
          <w:sz w:val="24"/>
          <w:szCs w:val="24"/>
        </w:rPr>
        <w:t xml:space="preserve">‘ooh… that might be our fault actually because we haven’t been …fulfilling </w:t>
      </w:r>
      <w:r w:rsidRPr="005F62AA">
        <w:rPr>
          <w:rFonts w:asciiTheme="majorHAnsi" w:hAnsiTheme="majorHAnsi" w:cstheme="majorHAnsi"/>
          <w:i/>
          <w:iCs/>
          <w:sz w:val="24"/>
          <w:szCs w:val="24"/>
        </w:rPr>
        <w:lastRenderedPageBreak/>
        <w:t>the things we should be doing.’</w:t>
      </w:r>
      <w:r w:rsidRPr="005F62AA">
        <w:rPr>
          <w:rFonts w:asciiTheme="majorHAnsi" w:hAnsiTheme="majorHAnsi" w:cstheme="majorHAnsi"/>
          <w:sz w:val="24"/>
          <w:szCs w:val="24"/>
        </w:rPr>
        <w:t xml:space="preserve"> They are better at identifying what might be affecting Lewis and what that they can change.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 xml:space="preserve">During FC sessions conversations took place about identifying a condition for Tom. Paul commented that, </w:t>
      </w:r>
      <w:r w:rsidRPr="005F62AA">
        <w:rPr>
          <w:rFonts w:asciiTheme="majorHAnsi" w:hAnsiTheme="majorHAnsi" w:cstheme="majorHAnsi"/>
          <w:i/>
          <w:iCs/>
          <w:sz w:val="24"/>
          <w:szCs w:val="24"/>
        </w:rPr>
        <w:t>‘You [FC] personally were the first person to say to Debbie that he is autistic.’</w:t>
      </w:r>
      <w:r w:rsidRPr="005F62AA">
        <w:rPr>
          <w:rFonts w:asciiTheme="majorHAnsi" w:hAnsiTheme="majorHAnsi" w:cstheme="majorHAnsi"/>
          <w:sz w:val="24"/>
          <w:szCs w:val="24"/>
        </w:rPr>
        <w:t xml:space="preserve"> Subsequently Tom was diagnosed. Exploring this and its impact on his family relationships enabled Debbie and Paul to understand better. Debbie said that before attending they </w:t>
      </w:r>
      <w:r w:rsidRPr="005F62AA">
        <w:rPr>
          <w:rFonts w:asciiTheme="majorHAnsi" w:hAnsiTheme="majorHAnsi" w:cstheme="majorHAnsi"/>
          <w:i/>
          <w:iCs/>
          <w:sz w:val="24"/>
          <w:szCs w:val="24"/>
        </w:rPr>
        <w:t>‘didn’t understand why he was being like that,’</w:t>
      </w:r>
      <w:r w:rsidRPr="005F62AA">
        <w:rPr>
          <w:rFonts w:asciiTheme="majorHAnsi" w:hAnsiTheme="majorHAnsi" w:cstheme="majorHAnsi"/>
          <w:sz w:val="24"/>
          <w:szCs w:val="24"/>
        </w:rPr>
        <w:t xml:space="preserve">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i/>
          <w:iCs/>
          <w:sz w:val="24"/>
          <w:szCs w:val="24"/>
        </w:rPr>
      </w:pPr>
      <w:r w:rsidRPr="005F62AA">
        <w:rPr>
          <w:rFonts w:asciiTheme="majorHAnsi" w:hAnsiTheme="majorHAnsi" w:cstheme="majorHAnsi"/>
          <w:sz w:val="24"/>
          <w:szCs w:val="24"/>
        </w:rPr>
        <w:t xml:space="preserve">Diane has two adult children, she indicated that her understanding of the children and their feelings about the marriage breakdown had improved, </w:t>
      </w:r>
      <w:r w:rsidRPr="005F62AA">
        <w:rPr>
          <w:rFonts w:asciiTheme="majorHAnsi" w:hAnsiTheme="majorHAnsi" w:cstheme="majorHAnsi"/>
          <w:i/>
          <w:iCs/>
          <w:sz w:val="24"/>
          <w:szCs w:val="24"/>
        </w:rPr>
        <w:t xml:space="preserve">‘I think I have started to sort of see from other people’s point of view.’ </w:t>
      </w:r>
    </w:p>
    <w:p w:rsidR="0010566B" w:rsidRPr="005F62AA" w:rsidRDefault="0010566B" w:rsidP="00990B1B">
      <w:pPr>
        <w:autoSpaceDE w:val="0"/>
        <w:autoSpaceDN w:val="0"/>
        <w:adjustRightInd w:val="0"/>
        <w:ind w:right="1059"/>
        <w:rPr>
          <w:i/>
          <w:iCs/>
          <w:sz w:val="24"/>
          <w:szCs w:val="24"/>
        </w:rPr>
      </w:pPr>
      <w:r w:rsidRPr="005F62AA">
        <w:rPr>
          <w:i/>
          <w:iCs/>
          <w:sz w:val="24"/>
          <w:szCs w:val="24"/>
        </w:rPr>
        <w:t>Changes in the relationship.</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Theme="majorHAnsi" w:hAnsiTheme="majorHAnsi" w:cstheme="majorHAnsi"/>
          <w:sz w:val="24"/>
          <w:szCs w:val="24"/>
        </w:rPr>
      </w:pPr>
      <w:r w:rsidRPr="005F62AA">
        <w:rPr>
          <w:rFonts w:asciiTheme="majorHAnsi" w:hAnsiTheme="majorHAnsi" w:cstheme="majorHAnsi"/>
          <w:sz w:val="24"/>
          <w:szCs w:val="24"/>
        </w:rPr>
        <w:t xml:space="preserve">Dave commented </w:t>
      </w:r>
      <w:r w:rsidRPr="005F62AA">
        <w:rPr>
          <w:rFonts w:asciiTheme="majorHAnsi" w:hAnsiTheme="majorHAnsi" w:cstheme="majorHAnsi"/>
          <w:i/>
          <w:iCs/>
          <w:sz w:val="24"/>
          <w:szCs w:val="24"/>
        </w:rPr>
        <w:t xml:space="preserve">‘We have learnt things which have improved our relationship with the children’.  </w:t>
      </w:r>
      <w:r w:rsidRPr="005F62AA">
        <w:rPr>
          <w:rFonts w:asciiTheme="majorHAnsi" w:hAnsiTheme="majorHAnsi" w:cstheme="majorHAnsi"/>
          <w:sz w:val="24"/>
          <w:szCs w:val="24"/>
        </w:rPr>
        <w:t>Dave was pleased that even though Lewis still got angry at times ‘</w:t>
      </w:r>
      <w:r w:rsidRPr="005F62AA">
        <w:rPr>
          <w:rFonts w:asciiTheme="majorHAnsi" w:hAnsiTheme="majorHAnsi" w:cstheme="majorHAnsi"/>
          <w:i/>
          <w:iCs/>
          <w:sz w:val="24"/>
          <w:szCs w:val="24"/>
        </w:rPr>
        <w:t>The affection is definitely back….’</w:t>
      </w:r>
      <w:r w:rsidRPr="005F62AA">
        <w:rPr>
          <w:rFonts w:asciiTheme="majorHAnsi" w:hAnsiTheme="majorHAnsi" w:cstheme="majorHAnsi"/>
          <w:sz w:val="24"/>
          <w:szCs w:val="24"/>
        </w:rPr>
        <w:t xml:space="preserve">  Sue agreed, ‘</w:t>
      </w:r>
      <w:r w:rsidRPr="005F62AA">
        <w:rPr>
          <w:rFonts w:asciiTheme="majorHAnsi" w:hAnsiTheme="majorHAnsi" w:cstheme="majorHAnsi"/>
          <w:i/>
          <w:iCs/>
          <w:sz w:val="24"/>
          <w:szCs w:val="24"/>
        </w:rPr>
        <w:t>You can reach him…. because there isn’t that massive barrier of resentment.’</w:t>
      </w:r>
      <w:r w:rsidRPr="005F62AA">
        <w:rPr>
          <w:rFonts w:asciiTheme="majorHAnsi" w:hAnsiTheme="majorHAnsi" w:cstheme="majorHAnsi"/>
          <w:sz w:val="24"/>
          <w:szCs w:val="24"/>
        </w:rPr>
        <w:t xml:space="preserve"> Family relationships have improved, Sue says, </w:t>
      </w:r>
      <w:r w:rsidRPr="005F62AA">
        <w:rPr>
          <w:rFonts w:asciiTheme="majorHAnsi" w:hAnsiTheme="majorHAnsi" w:cstheme="majorHAnsi"/>
          <w:i/>
          <w:iCs/>
          <w:sz w:val="24"/>
          <w:szCs w:val="24"/>
        </w:rPr>
        <w:t>‘We are better with each other and better with them because we have got more patience and we have more time and we are not as stressed out.’</w:t>
      </w:r>
      <w:r w:rsidRPr="005F62AA">
        <w:rPr>
          <w:rFonts w:asciiTheme="majorHAnsi" w:hAnsiTheme="majorHAnsi" w:cstheme="majorHAnsi"/>
          <w:sz w:val="24"/>
          <w:szCs w:val="24"/>
        </w:rPr>
        <w:t xml:space="preserve">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 xml:space="preserve">In Case B the relationship with Tom is not as easily changed, because of his particular condition. Paul says, </w:t>
      </w:r>
      <w:r w:rsidRPr="005F62AA">
        <w:rPr>
          <w:rFonts w:asciiTheme="majorHAnsi" w:hAnsiTheme="majorHAnsi" w:cstheme="majorHAnsi"/>
          <w:i/>
          <w:iCs/>
          <w:sz w:val="24"/>
          <w:szCs w:val="24"/>
        </w:rPr>
        <w:t>‘It is us that has changed, he is still the same as he was.’</w:t>
      </w:r>
      <w:r w:rsidRPr="005F62AA">
        <w:rPr>
          <w:rFonts w:asciiTheme="majorHAnsi" w:hAnsiTheme="majorHAnsi" w:cstheme="majorHAnsi"/>
          <w:sz w:val="24"/>
          <w:szCs w:val="24"/>
        </w:rPr>
        <w:t xml:space="preserve"> They think that the changes in their behaviour have stopped things escalating to the same degree. When reminded of a particularly bad incident and asked if more would have occurred if changes had not been made, Debbie said, </w:t>
      </w:r>
      <w:r w:rsidRPr="005F62AA">
        <w:rPr>
          <w:rFonts w:asciiTheme="majorHAnsi" w:hAnsiTheme="majorHAnsi" w:cstheme="majorHAnsi"/>
          <w:i/>
          <w:iCs/>
          <w:sz w:val="24"/>
          <w:szCs w:val="24"/>
        </w:rPr>
        <w:t>‘Yes, because we were doing shouting so much at him, “Just go then, just go!”’</w:t>
      </w:r>
      <w:r w:rsidRPr="005F62AA">
        <w:rPr>
          <w:rFonts w:asciiTheme="majorHAnsi" w:hAnsiTheme="majorHAnsi" w:cstheme="majorHAnsi"/>
          <w:sz w:val="24"/>
          <w:szCs w:val="24"/>
        </w:rPr>
        <w:t xml:space="preserve"> Their relationship with Oliver has improved as Oliver is no longer worried that Paul is going to leave.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lastRenderedPageBreak/>
        <w:t xml:space="preserve">Both Cases A and B were concerned about sibling relationships. Lewis had been craving time and attention from Ben, this has now improved, Sue explained that because Lewis is calmer, </w:t>
      </w:r>
      <w:r w:rsidRPr="005F62AA">
        <w:rPr>
          <w:rFonts w:asciiTheme="majorHAnsi" w:hAnsiTheme="majorHAnsi" w:cstheme="majorHAnsi"/>
          <w:i/>
          <w:iCs/>
          <w:sz w:val="24"/>
          <w:szCs w:val="24"/>
        </w:rPr>
        <w:t>‘Ben is a bit more receptive to Lewis.’</w:t>
      </w:r>
      <w:r w:rsidRPr="005F62AA">
        <w:rPr>
          <w:rFonts w:asciiTheme="majorHAnsi" w:hAnsiTheme="majorHAnsi" w:cstheme="majorHAnsi"/>
          <w:sz w:val="24"/>
          <w:szCs w:val="24"/>
        </w:rPr>
        <w:t xml:space="preserve"> Paul commented that Oliver is supportive of his brother as described above.</w:t>
      </w:r>
    </w:p>
    <w:p w:rsidR="0010566B" w:rsidRPr="005F62AA" w:rsidRDefault="0010566B" w:rsidP="00990B1B">
      <w:pPr>
        <w:autoSpaceDE w:val="0"/>
        <w:autoSpaceDN w:val="0"/>
        <w:adjustRightInd w:val="0"/>
        <w:ind w:right="1059"/>
        <w:rPr>
          <w:i/>
          <w:iCs/>
          <w:sz w:val="24"/>
          <w:szCs w:val="24"/>
        </w:rPr>
      </w:pPr>
      <w:r w:rsidRPr="005F62AA">
        <w:rPr>
          <w:i/>
          <w:iCs/>
          <w:sz w:val="24"/>
          <w:szCs w:val="24"/>
        </w:rPr>
        <w:t>Expectations for relationship.</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 xml:space="preserve">Clients were asked how they see the future of their relationship after attending FC. Dave was more positive now when thinking about Lewis in his teenage years, </w:t>
      </w:r>
      <w:r w:rsidRPr="005F62AA">
        <w:rPr>
          <w:rFonts w:asciiTheme="majorHAnsi" w:hAnsiTheme="majorHAnsi" w:cstheme="majorHAnsi"/>
          <w:i/>
          <w:iCs/>
          <w:sz w:val="24"/>
          <w:szCs w:val="24"/>
        </w:rPr>
        <w:t>‘I think that he is still not going to be the easy one … we have strategies that go into place… certainly not so worried about the teenage years.’</w:t>
      </w:r>
      <w:r w:rsidRPr="005F62AA">
        <w:rPr>
          <w:rFonts w:asciiTheme="majorHAnsi" w:hAnsiTheme="majorHAnsi" w:cstheme="majorHAnsi"/>
          <w:sz w:val="24"/>
          <w:szCs w:val="24"/>
        </w:rPr>
        <w:t xml:space="preserve"> Paul and Debbie considered the impact that developing their understanding of Tom has had. Referring to FC, Paul stated, </w:t>
      </w:r>
      <w:r w:rsidRPr="005F62AA">
        <w:rPr>
          <w:rFonts w:asciiTheme="majorHAnsi" w:hAnsiTheme="majorHAnsi" w:cstheme="majorHAnsi"/>
          <w:i/>
          <w:iCs/>
          <w:sz w:val="24"/>
          <w:szCs w:val="24"/>
        </w:rPr>
        <w:t xml:space="preserve">‘You have given us…’ </w:t>
      </w:r>
      <w:r w:rsidRPr="005F62AA">
        <w:rPr>
          <w:rFonts w:asciiTheme="majorHAnsi" w:hAnsiTheme="majorHAnsi" w:cstheme="majorHAnsi"/>
          <w:sz w:val="24"/>
          <w:szCs w:val="24"/>
        </w:rPr>
        <w:t xml:space="preserve">and Debbie finished, </w:t>
      </w:r>
      <w:r w:rsidRPr="005F62AA">
        <w:rPr>
          <w:rFonts w:asciiTheme="majorHAnsi" w:hAnsiTheme="majorHAnsi" w:cstheme="majorHAnsi"/>
          <w:i/>
          <w:iCs/>
          <w:sz w:val="24"/>
          <w:szCs w:val="24"/>
        </w:rPr>
        <w:t>‘a life line really,’</w:t>
      </w:r>
      <w:r w:rsidRPr="005F62AA">
        <w:rPr>
          <w:rFonts w:asciiTheme="majorHAnsi" w:hAnsiTheme="majorHAnsi" w:cstheme="majorHAnsi"/>
          <w:sz w:val="24"/>
          <w:szCs w:val="24"/>
        </w:rPr>
        <w:t xml:space="preserve"> Paul expanded, </w:t>
      </w:r>
      <w:r w:rsidRPr="005F62AA">
        <w:rPr>
          <w:rFonts w:asciiTheme="majorHAnsi" w:hAnsiTheme="majorHAnsi" w:cstheme="majorHAnsi"/>
          <w:i/>
          <w:iCs/>
          <w:sz w:val="24"/>
          <w:szCs w:val="24"/>
        </w:rPr>
        <w:t>‘The knowledge of and understanding that there… is a reason for it, and that there is a way of coping with it.’</w:t>
      </w:r>
      <w:r w:rsidRPr="005F62AA">
        <w:rPr>
          <w:rFonts w:asciiTheme="majorHAnsi" w:hAnsiTheme="majorHAnsi" w:cstheme="majorHAnsi"/>
          <w:sz w:val="24"/>
          <w:szCs w:val="24"/>
        </w:rPr>
        <w:t xml:space="preserve"> He went on to consider the issue of himself leaving home, </w:t>
      </w:r>
      <w:r w:rsidRPr="005F62AA">
        <w:rPr>
          <w:rFonts w:asciiTheme="majorHAnsi" w:hAnsiTheme="majorHAnsi" w:cstheme="majorHAnsi"/>
          <w:i/>
          <w:iCs/>
          <w:sz w:val="24"/>
          <w:szCs w:val="24"/>
        </w:rPr>
        <w:t>‘I probably wouldn’t be at home if it hadn’t been for the fact, you know, that somebody was able to recognise and to support.’</w:t>
      </w:r>
      <w:r w:rsidRPr="005F62AA">
        <w:rPr>
          <w:rFonts w:asciiTheme="majorHAnsi" w:hAnsiTheme="majorHAnsi" w:cstheme="majorHAnsi"/>
          <w:sz w:val="24"/>
          <w:szCs w:val="24"/>
        </w:rPr>
        <w:t xml:space="preserve"> Diane was anxious about the future but over the year this has changed, </w:t>
      </w:r>
      <w:r w:rsidRPr="005F62AA">
        <w:rPr>
          <w:rFonts w:asciiTheme="majorHAnsi" w:hAnsiTheme="majorHAnsi" w:cstheme="majorHAnsi"/>
          <w:i/>
          <w:iCs/>
          <w:sz w:val="24"/>
          <w:szCs w:val="24"/>
        </w:rPr>
        <w:t>‘Whereas now, it is still very unknown, but I feel quite positive …sometimes a little bit excited…like a new venture.’</w:t>
      </w:r>
    </w:p>
    <w:p w:rsidR="0010566B" w:rsidRPr="005F62AA" w:rsidRDefault="0010566B" w:rsidP="00990B1B">
      <w:pPr>
        <w:pStyle w:val="Heading3"/>
        <w:rPr>
          <w:b w:val="0"/>
          <w:bCs w:val="0"/>
          <w:sz w:val="24"/>
          <w:szCs w:val="24"/>
        </w:rPr>
      </w:pPr>
      <w:bookmarkStart w:id="45" w:name="_Toc428516255"/>
      <w:r w:rsidRPr="005F62AA">
        <w:rPr>
          <w:b w:val="0"/>
          <w:bCs w:val="0"/>
          <w:sz w:val="24"/>
          <w:szCs w:val="24"/>
        </w:rPr>
        <w:t>4.3.2 The Service</w:t>
      </w:r>
      <w:bookmarkEnd w:id="45"/>
    </w:p>
    <w:p w:rsidR="0010566B" w:rsidRPr="005F62AA" w:rsidRDefault="0010566B" w:rsidP="00990B1B">
      <w:pPr>
        <w:rPr>
          <w:i/>
          <w:iCs/>
          <w:sz w:val="24"/>
          <w:szCs w:val="24"/>
        </w:rPr>
      </w:pP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i/>
          <w:iCs/>
          <w:sz w:val="24"/>
          <w:szCs w:val="24"/>
        </w:rPr>
      </w:pPr>
      <w:r w:rsidRPr="005F62AA">
        <w:rPr>
          <w:rFonts w:asciiTheme="majorHAnsi" w:hAnsiTheme="majorHAnsi" w:cstheme="majorHAnsi"/>
          <w:sz w:val="24"/>
          <w:szCs w:val="24"/>
        </w:rPr>
        <w:t>Each case will have been influenced by factors other than FC. Sue had contacted the school nurse</w:t>
      </w:r>
      <w:r w:rsidRPr="005F62AA">
        <w:rPr>
          <w:rFonts w:asciiTheme="majorHAnsi" w:hAnsiTheme="majorHAnsi" w:cstheme="majorHAnsi"/>
          <w:i/>
          <w:iCs/>
          <w:sz w:val="24"/>
          <w:szCs w:val="24"/>
        </w:rPr>
        <w:t>, ‘Lewis was put on a course run by the school nurse assistant about handling emotions and feelings.</w:t>
      </w:r>
      <w:r w:rsidRPr="005F62AA">
        <w:rPr>
          <w:rFonts w:asciiTheme="majorHAnsi" w:hAnsiTheme="majorHAnsi" w:cstheme="majorHAnsi"/>
          <w:sz w:val="24"/>
          <w:szCs w:val="24"/>
        </w:rPr>
        <w:t xml:space="preserve">’ Dave referred to the impact of this, it </w:t>
      </w:r>
      <w:r w:rsidRPr="005F62AA">
        <w:rPr>
          <w:rFonts w:asciiTheme="majorHAnsi" w:hAnsiTheme="majorHAnsi" w:cstheme="majorHAnsi"/>
          <w:i/>
          <w:iCs/>
          <w:sz w:val="24"/>
          <w:szCs w:val="24"/>
        </w:rPr>
        <w:t xml:space="preserve">‘definitely did him good …It gave him strategies….you can see he is angry but he is holding it in.’ </w:t>
      </w:r>
      <w:r w:rsidRPr="005F62AA">
        <w:rPr>
          <w:rFonts w:asciiTheme="majorHAnsi" w:hAnsiTheme="majorHAnsi" w:cstheme="majorHAnsi"/>
          <w:sz w:val="24"/>
          <w:szCs w:val="24"/>
        </w:rPr>
        <w:t xml:space="preserve">Debbie and Paul saw an Educational Psychologist who diagnosed Tom with a condition. Debbie felt </w:t>
      </w:r>
      <w:r w:rsidRPr="005F62AA">
        <w:rPr>
          <w:rFonts w:asciiTheme="majorHAnsi" w:hAnsiTheme="majorHAnsi" w:cstheme="majorHAnsi"/>
          <w:i/>
          <w:iCs/>
          <w:sz w:val="24"/>
          <w:szCs w:val="24"/>
        </w:rPr>
        <w:t>‘quite relieved,’</w:t>
      </w:r>
      <w:r w:rsidRPr="005F62AA">
        <w:rPr>
          <w:rFonts w:asciiTheme="majorHAnsi" w:hAnsiTheme="majorHAnsi" w:cstheme="majorHAnsi"/>
          <w:sz w:val="24"/>
          <w:szCs w:val="24"/>
        </w:rPr>
        <w:t xml:space="preserve"> When the school were given the assessment </w:t>
      </w:r>
      <w:r w:rsidRPr="005F62AA">
        <w:rPr>
          <w:rFonts w:asciiTheme="majorHAnsi" w:hAnsiTheme="majorHAnsi" w:cstheme="majorHAnsi"/>
          <w:sz w:val="24"/>
          <w:szCs w:val="24"/>
        </w:rPr>
        <w:lastRenderedPageBreak/>
        <w:t xml:space="preserve">Paul recalled </w:t>
      </w:r>
      <w:r w:rsidRPr="005F62AA">
        <w:rPr>
          <w:rFonts w:asciiTheme="majorHAnsi" w:hAnsiTheme="majorHAnsi" w:cstheme="majorHAnsi"/>
          <w:i/>
          <w:iCs/>
          <w:sz w:val="24"/>
          <w:szCs w:val="24"/>
        </w:rPr>
        <w:t>‘That is when he was literally fast tracked in all the lessons he had been dropping in.’</w:t>
      </w:r>
      <w:r w:rsidRPr="005F62AA">
        <w:rPr>
          <w:rFonts w:asciiTheme="majorHAnsi" w:hAnsiTheme="majorHAnsi" w:cstheme="majorHAnsi"/>
          <w:sz w:val="24"/>
          <w:szCs w:val="24"/>
        </w:rPr>
        <w:t xml:space="preserve">  Paul and Debbie both accessed counselling, Paul said this had had a positive impact, </w:t>
      </w:r>
      <w:r w:rsidRPr="005F62AA">
        <w:rPr>
          <w:rFonts w:asciiTheme="majorHAnsi" w:hAnsiTheme="majorHAnsi" w:cstheme="majorHAnsi"/>
          <w:i/>
          <w:iCs/>
          <w:sz w:val="24"/>
          <w:szCs w:val="24"/>
        </w:rPr>
        <w:t>‘I wouldn’t say that I am there completely but I am able to deal with it.’</w:t>
      </w:r>
      <w:r w:rsidRPr="005F62AA">
        <w:rPr>
          <w:rFonts w:asciiTheme="majorHAnsi" w:hAnsiTheme="majorHAnsi" w:cstheme="majorHAnsi"/>
          <w:sz w:val="24"/>
          <w:szCs w:val="24"/>
        </w:rPr>
        <w:t xml:space="preserve"> Debbie also saw a counsellor, </w:t>
      </w:r>
      <w:r w:rsidRPr="005F62AA">
        <w:rPr>
          <w:rFonts w:asciiTheme="majorHAnsi" w:hAnsiTheme="majorHAnsi" w:cstheme="majorHAnsi"/>
          <w:i/>
          <w:iCs/>
          <w:sz w:val="24"/>
          <w:szCs w:val="24"/>
        </w:rPr>
        <w:t>‘Which was very useful.’</w:t>
      </w:r>
      <w:r w:rsidRPr="005F62AA">
        <w:rPr>
          <w:rFonts w:asciiTheme="majorHAnsi" w:hAnsiTheme="majorHAnsi" w:cstheme="majorHAnsi"/>
          <w:sz w:val="24"/>
          <w:szCs w:val="24"/>
        </w:rPr>
        <w:t xml:space="preserve"> Diane accessed counselling after about a year of attending FC. She commented about the relationship between counselling and FC, </w:t>
      </w:r>
      <w:r w:rsidRPr="005F62AA">
        <w:rPr>
          <w:rFonts w:asciiTheme="majorHAnsi" w:hAnsiTheme="majorHAnsi" w:cstheme="majorHAnsi"/>
          <w:i/>
          <w:iCs/>
          <w:sz w:val="24"/>
          <w:szCs w:val="24"/>
        </w:rPr>
        <w:t>‘I came to you (FC) a couple of months after it first happened and… I don’t think you would be so receptive [to counselling] immediately’.</w:t>
      </w:r>
      <w:r w:rsidRPr="005F62AA">
        <w:rPr>
          <w:rFonts w:asciiTheme="majorHAnsi" w:hAnsiTheme="majorHAnsi" w:cstheme="majorHAnsi"/>
          <w:sz w:val="24"/>
          <w:szCs w:val="24"/>
        </w:rPr>
        <w:t xml:space="preserve"> Counselling has enabled her </w:t>
      </w:r>
      <w:r w:rsidRPr="005F62AA">
        <w:rPr>
          <w:rFonts w:asciiTheme="majorHAnsi" w:hAnsiTheme="majorHAnsi" w:cstheme="majorHAnsi"/>
          <w:i/>
          <w:iCs/>
          <w:sz w:val="24"/>
          <w:szCs w:val="24"/>
        </w:rPr>
        <w:t>‘to finish off all the loose ends, delving a little bit deeper and to come out the other side.’</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 xml:space="preserve">Paul also referred having had </w:t>
      </w:r>
      <w:r w:rsidRPr="005F62AA">
        <w:rPr>
          <w:rFonts w:asciiTheme="majorHAnsi" w:hAnsiTheme="majorHAnsi" w:cstheme="majorHAnsi"/>
          <w:i/>
          <w:iCs/>
          <w:sz w:val="24"/>
          <w:szCs w:val="24"/>
        </w:rPr>
        <w:t>‘help from the doctor.’</w:t>
      </w:r>
      <w:r w:rsidRPr="005F62AA">
        <w:rPr>
          <w:rFonts w:asciiTheme="majorHAnsi" w:hAnsiTheme="majorHAnsi" w:cstheme="majorHAnsi"/>
          <w:sz w:val="24"/>
          <w:szCs w:val="24"/>
        </w:rPr>
        <w:t xml:space="preserve">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 xml:space="preserve">FC signposts support to clients. Sue thought FC had probably suggested contacting the School Nurse. Debbie was able to access an Educational Psychologist as FC </w:t>
      </w:r>
      <w:r w:rsidRPr="005F62AA">
        <w:rPr>
          <w:rFonts w:asciiTheme="majorHAnsi" w:hAnsiTheme="majorHAnsi" w:cstheme="majorHAnsi"/>
          <w:i/>
          <w:iCs/>
          <w:sz w:val="24"/>
          <w:szCs w:val="24"/>
        </w:rPr>
        <w:t>‘gave me a contact</w:t>
      </w:r>
      <w:r w:rsidRPr="005F62AA">
        <w:rPr>
          <w:rFonts w:asciiTheme="majorHAnsi" w:hAnsiTheme="majorHAnsi" w:cstheme="majorHAnsi"/>
          <w:sz w:val="24"/>
          <w:szCs w:val="24"/>
        </w:rPr>
        <w:t>.’ Debbie and Paul had both seen a counsellor; Paul accessed the counsellor that works with FC for a low fee. Diane accessed the same counsellor but found his details herself. She went on to say that the cost of counselling had prevented her for a long time; if FC had referred her it would have been cheaper.</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sz w:val="24"/>
          <w:szCs w:val="24"/>
        </w:rPr>
      </w:pPr>
      <w:r w:rsidRPr="005F62AA">
        <w:rPr>
          <w:rFonts w:asciiTheme="majorHAnsi" w:hAnsiTheme="majorHAnsi" w:cstheme="majorHAnsi"/>
          <w:sz w:val="24"/>
          <w:szCs w:val="24"/>
        </w:rPr>
        <w:t>In both Case A and C time passing is identified as part of the reason that the relationship has changed, Sue said of the youngest child, ‘</w:t>
      </w:r>
      <w:r w:rsidRPr="005F62AA">
        <w:rPr>
          <w:rFonts w:asciiTheme="majorHAnsi" w:hAnsiTheme="majorHAnsi" w:cstheme="majorHAnsi"/>
          <w:i/>
          <w:iCs/>
          <w:sz w:val="24"/>
          <w:szCs w:val="24"/>
        </w:rPr>
        <w:t>Daniel is getting that much older, he doesn’t require as much attention … [Lewis] possibly feels as though the time is more evenly distributed between the two of them.’</w:t>
      </w:r>
      <w:r w:rsidRPr="005F62AA">
        <w:rPr>
          <w:rFonts w:asciiTheme="majorHAnsi" w:hAnsiTheme="majorHAnsi" w:cstheme="majorHAnsi"/>
          <w:sz w:val="24"/>
          <w:szCs w:val="24"/>
        </w:rPr>
        <w:t xml:space="preserve"> Dave referred to Ben, the oldest child maturing and taking on more responsibility.  In Debbie and Paul’s comment on Oliver maturing, Paul said that Oliver steps in when they argue.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i/>
          <w:iCs/>
          <w:sz w:val="24"/>
          <w:szCs w:val="24"/>
        </w:rPr>
      </w:pPr>
      <w:r w:rsidRPr="005F62AA">
        <w:rPr>
          <w:rFonts w:asciiTheme="majorHAnsi" w:hAnsiTheme="majorHAnsi" w:cstheme="majorHAnsi"/>
          <w:sz w:val="24"/>
          <w:szCs w:val="24"/>
        </w:rPr>
        <w:t>Clients were asked whether they thought that the relationship would have improved without the support of FC. Sue responded</w:t>
      </w:r>
      <w:r w:rsidRPr="005F62AA">
        <w:rPr>
          <w:rFonts w:asciiTheme="majorHAnsi" w:hAnsiTheme="majorHAnsi" w:cstheme="majorHAnsi"/>
          <w:i/>
          <w:iCs/>
          <w:sz w:val="24"/>
          <w:szCs w:val="24"/>
        </w:rPr>
        <w:t xml:space="preserve">, ‘No…it would have bumbled along and </w:t>
      </w:r>
      <w:r w:rsidRPr="005F62AA">
        <w:rPr>
          <w:rFonts w:asciiTheme="majorHAnsi" w:hAnsiTheme="majorHAnsi" w:cstheme="majorHAnsi"/>
          <w:i/>
          <w:iCs/>
          <w:sz w:val="24"/>
          <w:szCs w:val="24"/>
        </w:rPr>
        <w:lastRenderedPageBreak/>
        <w:t>evolved and hopefully it would have got a little bit better but….we have learnt life-long skills and it just goes deeper.’</w:t>
      </w:r>
      <w:r w:rsidRPr="005F62AA">
        <w:rPr>
          <w:rFonts w:asciiTheme="majorHAnsi" w:hAnsiTheme="majorHAnsi" w:cstheme="majorHAnsi"/>
          <w:sz w:val="24"/>
          <w:szCs w:val="24"/>
        </w:rPr>
        <w:t xml:space="preserve"> Debbie and Paul also thought not. Paul felt this was </w:t>
      </w:r>
      <w:r w:rsidRPr="005F62AA">
        <w:rPr>
          <w:rFonts w:asciiTheme="majorHAnsi" w:hAnsiTheme="majorHAnsi" w:cstheme="majorHAnsi"/>
          <w:i/>
          <w:iCs/>
          <w:sz w:val="24"/>
          <w:szCs w:val="24"/>
        </w:rPr>
        <w:t>‘because when you are not armed with the facts it is very difficult to move on.’</w:t>
      </w:r>
      <w:r w:rsidRPr="005F62AA">
        <w:rPr>
          <w:rFonts w:asciiTheme="majorHAnsi" w:hAnsiTheme="majorHAnsi" w:cstheme="majorHAnsi"/>
          <w:sz w:val="24"/>
          <w:szCs w:val="24"/>
        </w:rPr>
        <w:t xml:space="preserve"> When Diane was asked whether she felt that her relationship would have taken the same path without FC she said</w:t>
      </w:r>
      <w:r w:rsidRPr="005F62AA">
        <w:rPr>
          <w:rFonts w:asciiTheme="majorHAnsi" w:hAnsiTheme="majorHAnsi" w:cstheme="majorHAnsi"/>
          <w:i/>
          <w:iCs/>
          <w:sz w:val="24"/>
          <w:szCs w:val="24"/>
        </w:rPr>
        <w:t>, ‘Oh, I don’t, no I don’t think ….I would have had the courage to do… counselling.’</w:t>
      </w:r>
      <w:r w:rsidRPr="005F62AA">
        <w:rPr>
          <w:rFonts w:asciiTheme="majorHAnsi" w:hAnsiTheme="majorHAnsi" w:cstheme="majorHAnsi"/>
          <w:sz w:val="24"/>
          <w:szCs w:val="24"/>
        </w:rPr>
        <w:t xml:space="preserve"> She found it helpful because, </w:t>
      </w:r>
      <w:r w:rsidRPr="005F62AA">
        <w:rPr>
          <w:rFonts w:asciiTheme="majorHAnsi" w:hAnsiTheme="majorHAnsi" w:cstheme="majorHAnsi"/>
          <w:i/>
          <w:iCs/>
          <w:sz w:val="24"/>
          <w:szCs w:val="24"/>
        </w:rPr>
        <w:t>‘it kind of gave me things to focus on.’</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Theme="majorHAnsi" w:hAnsiTheme="majorHAnsi" w:cstheme="majorHAnsi"/>
          <w:sz w:val="24"/>
          <w:szCs w:val="24"/>
        </w:rPr>
      </w:pPr>
      <w:r w:rsidRPr="005F62AA">
        <w:rPr>
          <w:rFonts w:asciiTheme="majorHAnsi" w:hAnsiTheme="majorHAnsi" w:cstheme="majorHAnsi"/>
          <w:sz w:val="24"/>
          <w:szCs w:val="24"/>
        </w:rPr>
        <w:t xml:space="preserve">Each of the cases was referred by a GP. Each was asked about their expectations when they were offered the service. Sue recalled, </w:t>
      </w:r>
      <w:r w:rsidRPr="005F62AA">
        <w:rPr>
          <w:rFonts w:asciiTheme="majorHAnsi" w:hAnsiTheme="majorHAnsi" w:cstheme="majorHAnsi"/>
          <w:i/>
          <w:iCs/>
          <w:sz w:val="24"/>
          <w:szCs w:val="24"/>
        </w:rPr>
        <w:t>‘reading …the website and thinking…. we don’t need to know how to parent …I needed somebody to go, it is not you and that is what is wrong with him</w:t>
      </w:r>
      <w:r w:rsidRPr="005F62AA">
        <w:rPr>
          <w:rFonts w:asciiTheme="majorHAnsi" w:hAnsiTheme="majorHAnsi" w:cstheme="majorHAnsi"/>
          <w:sz w:val="24"/>
          <w:szCs w:val="24"/>
        </w:rPr>
        <w:t>.’ Debbie felt more positive</w:t>
      </w:r>
      <w:r w:rsidRPr="005F62AA">
        <w:rPr>
          <w:rFonts w:asciiTheme="majorHAnsi" w:hAnsiTheme="majorHAnsi" w:cstheme="majorHAnsi"/>
          <w:i/>
          <w:iCs/>
          <w:sz w:val="24"/>
          <w:szCs w:val="24"/>
        </w:rPr>
        <w:t xml:space="preserve">, ‘I was really pleased … it was about having some help really, having someone to talk to….and listen independently.’ </w:t>
      </w:r>
      <w:r w:rsidRPr="005F62AA">
        <w:rPr>
          <w:rFonts w:asciiTheme="majorHAnsi" w:hAnsiTheme="majorHAnsi" w:cstheme="majorHAnsi"/>
          <w:sz w:val="24"/>
          <w:szCs w:val="24"/>
        </w:rPr>
        <w:t xml:space="preserve">The doctor accurately explained what the service was to Debbie. Diane was </w:t>
      </w:r>
      <w:r w:rsidRPr="005F62AA">
        <w:rPr>
          <w:rFonts w:asciiTheme="majorHAnsi" w:hAnsiTheme="majorHAnsi" w:cstheme="majorHAnsi"/>
          <w:i/>
          <w:iCs/>
          <w:sz w:val="24"/>
          <w:szCs w:val="24"/>
        </w:rPr>
        <w:t>‘looking for someone with a magic wand.’</w:t>
      </w:r>
      <w:r w:rsidRPr="005F62AA">
        <w:rPr>
          <w:rFonts w:asciiTheme="majorHAnsi" w:hAnsiTheme="majorHAnsi" w:cstheme="majorHAnsi"/>
          <w:sz w:val="24"/>
          <w:szCs w:val="24"/>
        </w:rPr>
        <w:t xml:space="preserve">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Theme="majorHAnsi" w:hAnsiTheme="majorHAnsi" w:cstheme="majorHAnsi"/>
          <w:sz w:val="24"/>
          <w:szCs w:val="24"/>
        </w:rPr>
      </w:pPr>
      <w:r w:rsidRPr="005F62AA">
        <w:rPr>
          <w:rFonts w:asciiTheme="majorHAnsi" w:hAnsiTheme="majorHAnsi" w:cstheme="majorHAnsi"/>
          <w:sz w:val="24"/>
          <w:szCs w:val="24"/>
        </w:rPr>
        <w:t xml:space="preserve">When asked if FC met their expectations Sue said </w:t>
      </w:r>
      <w:r w:rsidRPr="005F62AA">
        <w:rPr>
          <w:rFonts w:asciiTheme="majorHAnsi" w:hAnsiTheme="majorHAnsi" w:cstheme="majorHAnsi"/>
          <w:i/>
          <w:iCs/>
          <w:sz w:val="24"/>
          <w:szCs w:val="24"/>
        </w:rPr>
        <w:t>‘When we walked into that first session, I felt completely at ease, completely comfortable’</w:t>
      </w:r>
      <w:r w:rsidRPr="005F62AA">
        <w:rPr>
          <w:rFonts w:asciiTheme="majorHAnsi" w:hAnsiTheme="majorHAnsi" w:cstheme="majorHAnsi"/>
          <w:sz w:val="24"/>
          <w:szCs w:val="24"/>
        </w:rPr>
        <w:t>. Diane and Debbie felt that their needs had been met.</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Theme="majorHAnsi" w:hAnsiTheme="majorHAnsi" w:cstheme="majorHAnsi"/>
          <w:i/>
          <w:iCs/>
          <w:sz w:val="24"/>
          <w:szCs w:val="24"/>
        </w:rPr>
      </w:pPr>
      <w:r w:rsidRPr="005F62AA">
        <w:rPr>
          <w:rFonts w:asciiTheme="majorHAnsi" w:hAnsiTheme="majorHAnsi" w:cstheme="majorHAnsi"/>
          <w:sz w:val="24"/>
          <w:szCs w:val="24"/>
        </w:rPr>
        <w:t xml:space="preserve">In cases A and C reassurance from FC was cited as one of the main benefits. Sue said </w:t>
      </w:r>
      <w:r w:rsidRPr="005F62AA">
        <w:rPr>
          <w:rFonts w:asciiTheme="majorHAnsi" w:hAnsiTheme="majorHAnsi" w:cstheme="majorHAnsi"/>
          <w:i/>
          <w:iCs/>
          <w:sz w:val="24"/>
          <w:szCs w:val="24"/>
        </w:rPr>
        <w:t xml:space="preserve">‘It gave me reassurance that some of the things we were doing were good.’ </w:t>
      </w:r>
      <w:r w:rsidRPr="005F62AA">
        <w:rPr>
          <w:rFonts w:asciiTheme="majorHAnsi" w:hAnsiTheme="majorHAnsi" w:cstheme="majorHAnsi"/>
          <w:sz w:val="24"/>
          <w:szCs w:val="24"/>
        </w:rPr>
        <w:t>She found</w:t>
      </w:r>
      <w:r w:rsidRPr="005F62AA">
        <w:rPr>
          <w:rFonts w:asciiTheme="majorHAnsi" w:hAnsiTheme="majorHAnsi" w:cstheme="majorHAnsi"/>
          <w:i/>
          <w:iCs/>
          <w:sz w:val="24"/>
          <w:szCs w:val="24"/>
        </w:rPr>
        <w:t>, ‘we didn’t need to put a label on it….and it is not down to bad parenting</w:t>
      </w:r>
      <w:r w:rsidRPr="005F62AA">
        <w:rPr>
          <w:rFonts w:asciiTheme="majorHAnsi" w:hAnsiTheme="majorHAnsi" w:cstheme="majorHAnsi"/>
          <w:sz w:val="24"/>
          <w:szCs w:val="24"/>
        </w:rPr>
        <w:t>.’ Diane commented, ‘</w:t>
      </w:r>
      <w:r w:rsidRPr="005F62AA">
        <w:rPr>
          <w:rFonts w:asciiTheme="majorHAnsi" w:hAnsiTheme="majorHAnsi" w:cstheme="majorHAnsi"/>
          <w:i/>
          <w:iCs/>
          <w:sz w:val="24"/>
          <w:szCs w:val="24"/>
        </w:rPr>
        <w:t>Initially it is just confirmation that you are not mad, and that these feelings are quite normal.’</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Theme="majorHAnsi" w:hAnsiTheme="majorHAnsi" w:cstheme="majorHAnsi"/>
          <w:sz w:val="24"/>
          <w:szCs w:val="24"/>
        </w:rPr>
      </w:pPr>
      <w:r w:rsidRPr="005F62AA">
        <w:rPr>
          <w:rFonts w:asciiTheme="majorHAnsi" w:hAnsiTheme="majorHAnsi" w:cstheme="majorHAnsi"/>
          <w:sz w:val="24"/>
          <w:szCs w:val="24"/>
        </w:rPr>
        <w:t xml:space="preserve">In cases B and C they found the opportunity to talk was helpful, Diane explained, </w:t>
      </w:r>
      <w:r w:rsidRPr="005F62AA">
        <w:rPr>
          <w:rFonts w:asciiTheme="majorHAnsi" w:hAnsiTheme="majorHAnsi" w:cstheme="majorHAnsi"/>
          <w:i/>
          <w:iCs/>
          <w:sz w:val="24"/>
          <w:szCs w:val="24"/>
        </w:rPr>
        <w:t>‘Well being able to talk about it ….and then having a bit of feedback.’</w:t>
      </w:r>
      <w:r w:rsidRPr="005F62AA">
        <w:rPr>
          <w:rFonts w:asciiTheme="majorHAnsi" w:hAnsiTheme="majorHAnsi" w:cstheme="majorHAnsi"/>
          <w:sz w:val="24"/>
          <w:szCs w:val="24"/>
        </w:rPr>
        <w:t xml:space="preserve"> Paul also appreciated FC </w:t>
      </w:r>
      <w:r w:rsidRPr="005F62AA">
        <w:rPr>
          <w:rFonts w:asciiTheme="majorHAnsi" w:hAnsiTheme="majorHAnsi" w:cstheme="majorHAnsi"/>
          <w:i/>
          <w:iCs/>
          <w:sz w:val="24"/>
          <w:szCs w:val="24"/>
        </w:rPr>
        <w:t>‘giving advice and recognising the problem’</w:t>
      </w:r>
      <w:r w:rsidRPr="005F62AA">
        <w:rPr>
          <w:rFonts w:asciiTheme="majorHAnsi" w:hAnsiTheme="majorHAnsi" w:cstheme="majorHAnsi"/>
          <w:sz w:val="24"/>
          <w:szCs w:val="24"/>
        </w:rPr>
        <w:t>.</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heme="majorHAnsi" w:hAnsiTheme="majorHAnsi" w:cstheme="majorHAnsi"/>
          <w:i/>
          <w:iCs/>
          <w:sz w:val="24"/>
          <w:szCs w:val="24"/>
        </w:rPr>
      </w:pPr>
      <w:r w:rsidRPr="005F62AA">
        <w:rPr>
          <w:rFonts w:asciiTheme="majorHAnsi" w:hAnsiTheme="majorHAnsi" w:cstheme="majorHAnsi"/>
          <w:sz w:val="24"/>
          <w:szCs w:val="24"/>
        </w:rPr>
        <w:lastRenderedPageBreak/>
        <w:t>Sue summarised their experience</w:t>
      </w:r>
      <w:r w:rsidRPr="005F62AA">
        <w:rPr>
          <w:rFonts w:asciiTheme="majorHAnsi" w:hAnsiTheme="majorHAnsi" w:cstheme="majorHAnsi"/>
          <w:i/>
          <w:iCs/>
          <w:sz w:val="24"/>
          <w:szCs w:val="24"/>
        </w:rPr>
        <w:t>, ‘So I would say, your [FC] knowledge and your understanding was the most beneficial thing.’</w:t>
      </w:r>
      <w:r w:rsidRPr="005F62AA">
        <w:rPr>
          <w:rFonts w:asciiTheme="majorHAnsi" w:hAnsiTheme="majorHAnsi" w:cstheme="majorHAnsi"/>
          <w:sz w:val="24"/>
          <w:szCs w:val="24"/>
        </w:rPr>
        <w:t xml:space="preserve"> For Debbie </w:t>
      </w:r>
      <w:r w:rsidRPr="005F62AA">
        <w:rPr>
          <w:rFonts w:asciiTheme="majorHAnsi" w:hAnsiTheme="majorHAnsi" w:cstheme="majorHAnsi"/>
          <w:i/>
          <w:iCs/>
          <w:sz w:val="24"/>
          <w:szCs w:val="24"/>
        </w:rPr>
        <w:t>‘…you are touching on the facts the doctors don’t have, they are there to treat patients medically and it is not always medically you need.’</w:t>
      </w:r>
      <w:r w:rsidRPr="005F62AA">
        <w:rPr>
          <w:rFonts w:asciiTheme="majorHAnsi" w:hAnsiTheme="majorHAnsi" w:cstheme="majorHAnsi"/>
          <w:sz w:val="24"/>
          <w:szCs w:val="24"/>
        </w:rPr>
        <w:t xml:space="preserve"> Diane gave an overview of how FC had helped her </w:t>
      </w:r>
      <w:r w:rsidRPr="005F62AA">
        <w:rPr>
          <w:rFonts w:asciiTheme="majorHAnsi" w:hAnsiTheme="majorHAnsi" w:cstheme="majorHAnsi"/>
          <w:i/>
          <w:iCs/>
          <w:sz w:val="24"/>
          <w:szCs w:val="24"/>
        </w:rPr>
        <w:t xml:space="preserve">‘because they are....getting underneath the surface like but not too intense…. just knowing that you have got your next appointment….is like a bit like a safety blanket’ </w:t>
      </w:r>
    </w:p>
    <w:p w:rsidR="0010566B" w:rsidRPr="005F62AA" w:rsidRDefault="0010566B" w:rsidP="00990B1B">
      <w:pPr>
        <w:pStyle w:val="Normal0"/>
        <w:spacing w:line="480" w:lineRule="auto"/>
        <w:rPr>
          <w:rFonts w:asciiTheme="majorHAnsi" w:hAnsiTheme="majorHAnsi" w:cstheme="majorHAnsi"/>
        </w:rPr>
      </w:pPr>
      <w:r w:rsidRPr="005F62AA">
        <w:rPr>
          <w:rFonts w:asciiTheme="majorHAnsi" w:hAnsiTheme="majorHAnsi" w:cstheme="majorHAnsi"/>
        </w:rPr>
        <w:t xml:space="preserve">Everyone was asked if they would change anything about the service, Sue and Diane repeated that the FC website did not encourage her to make contact. Debbie answered, </w:t>
      </w:r>
      <w:r w:rsidRPr="005F62AA">
        <w:rPr>
          <w:rFonts w:asciiTheme="majorHAnsi" w:hAnsiTheme="majorHAnsi" w:cstheme="majorHAnsi"/>
          <w:i/>
          <w:iCs/>
        </w:rPr>
        <w:t>‘No, no, I think you are doing a great job’.</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Theme="majorHAnsi" w:hAnsiTheme="majorHAnsi" w:cstheme="majorHAnsi"/>
          <w:sz w:val="24"/>
          <w:szCs w:val="24"/>
        </w:rPr>
      </w:pPr>
      <w:r w:rsidRPr="005F62AA">
        <w:rPr>
          <w:rFonts w:asciiTheme="majorHAnsi" w:hAnsiTheme="majorHAnsi" w:cstheme="majorHAnsi"/>
          <w:sz w:val="24"/>
          <w:szCs w:val="24"/>
        </w:rPr>
        <w:t xml:space="preserve">Sue said that she would recommend FC, </w:t>
      </w:r>
      <w:r w:rsidRPr="005F62AA">
        <w:rPr>
          <w:rFonts w:asciiTheme="majorHAnsi" w:hAnsiTheme="majorHAnsi" w:cstheme="majorHAnsi"/>
          <w:i/>
          <w:iCs/>
          <w:sz w:val="24"/>
          <w:szCs w:val="24"/>
        </w:rPr>
        <w:t>‘I have spoken to loads of my friends, we are like “You need to go and see FC” ….and that has been from relationships to parenting and children with learning difficulties of some sort</w:t>
      </w:r>
      <w:r w:rsidRPr="005F62AA">
        <w:rPr>
          <w:rFonts w:asciiTheme="majorHAnsi" w:hAnsiTheme="majorHAnsi" w:cstheme="majorHAnsi"/>
          <w:sz w:val="24"/>
          <w:szCs w:val="24"/>
        </w:rPr>
        <w:t>.’ Debbie and Paul were positive that they would recommend FC, Debbie thought for, ‘</w:t>
      </w:r>
      <w:r w:rsidRPr="005F62AA">
        <w:rPr>
          <w:rFonts w:asciiTheme="majorHAnsi" w:hAnsiTheme="majorHAnsi" w:cstheme="majorHAnsi"/>
          <w:i/>
          <w:iCs/>
          <w:sz w:val="24"/>
          <w:szCs w:val="24"/>
        </w:rPr>
        <w:t>Well definitely children, marriage, and children and anyone with I suppose difficult family</w:t>
      </w:r>
      <w:r w:rsidRPr="005F62AA">
        <w:rPr>
          <w:rFonts w:asciiTheme="majorHAnsi" w:hAnsiTheme="majorHAnsi" w:cstheme="majorHAnsi"/>
          <w:sz w:val="24"/>
          <w:szCs w:val="24"/>
        </w:rPr>
        <w:t xml:space="preserve"> </w:t>
      </w:r>
      <w:r w:rsidRPr="005F62AA">
        <w:rPr>
          <w:rFonts w:asciiTheme="majorHAnsi" w:hAnsiTheme="majorHAnsi" w:cstheme="majorHAnsi"/>
          <w:i/>
          <w:iCs/>
          <w:sz w:val="24"/>
          <w:szCs w:val="24"/>
        </w:rPr>
        <w:t>situations.</w:t>
      </w:r>
      <w:r w:rsidRPr="005F62AA">
        <w:rPr>
          <w:rFonts w:asciiTheme="majorHAnsi" w:hAnsiTheme="majorHAnsi" w:cstheme="majorHAnsi"/>
          <w:sz w:val="24"/>
          <w:szCs w:val="24"/>
        </w:rPr>
        <w:t xml:space="preserve">’ Diane would recommend FC </w:t>
      </w:r>
      <w:r w:rsidRPr="005F62AA">
        <w:rPr>
          <w:rFonts w:asciiTheme="majorHAnsi" w:hAnsiTheme="majorHAnsi" w:cstheme="majorHAnsi"/>
          <w:i/>
          <w:iCs/>
          <w:sz w:val="24"/>
          <w:szCs w:val="24"/>
        </w:rPr>
        <w:t>‘Yes, I think, as I say, for some people it may just take maybe all they need to help them work through it.</w:t>
      </w:r>
      <w:r w:rsidRPr="005F62AA">
        <w:rPr>
          <w:rFonts w:asciiTheme="majorHAnsi" w:hAnsiTheme="majorHAnsi" w:cstheme="majorHAnsi"/>
          <w:sz w:val="24"/>
          <w:szCs w:val="24"/>
        </w:rPr>
        <w:t xml:space="preserve">’ She felt that it could be useful for parenting support and for couple relationships although she thought a lot of the time only one of the couple would attend and that this then would not be beneficial. </w:t>
      </w:r>
    </w:p>
    <w:p w:rsidR="0010566B" w:rsidRPr="005F62AA" w:rsidRDefault="0010566B" w:rsidP="00990B1B">
      <w:pPr>
        <w:pStyle w:val="Heading3"/>
        <w:rPr>
          <w:b w:val="0"/>
          <w:bCs w:val="0"/>
          <w:sz w:val="24"/>
          <w:szCs w:val="24"/>
        </w:rPr>
      </w:pPr>
      <w:bookmarkStart w:id="46" w:name="_Toc428516256"/>
      <w:r w:rsidRPr="005F62AA">
        <w:rPr>
          <w:b w:val="0"/>
          <w:bCs w:val="0"/>
          <w:sz w:val="24"/>
          <w:szCs w:val="24"/>
        </w:rPr>
        <w:t>4.3.3 GP Interviews</w:t>
      </w:r>
      <w:bookmarkEnd w:id="46"/>
    </w:p>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Theme="majorHAnsi" w:hAnsiTheme="majorHAnsi" w:cstheme="majorHAnsi"/>
          <w:sz w:val="24"/>
          <w:szCs w:val="24"/>
          <w:u w:val="single"/>
        </w:rPr>
      </w:pPr>
    </w:p>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Theme="majorHAnsi" w:hAnsiTheme="majorHAnsi" w:cstheme="majorHAnsi"/>
          <w:sz w:val="24"/>
          <w:szCs w:val="24"/>
        </w:rPr>
      </w:pPr>
      <w:r w:rsidRPr="005F62AA">
        <w:rPr>
          <w:rFonts w:asciiTheme="majorHAnsi" w:hAnsiTheme="majorHAnsi" w:cstheme="majorHAnsi"/>
          <w:sz w:val="24"/>
          <w:szCs w:val="24"/>
        </w:rPr>
        <w:t xml:space="preserve">Three GPs’ were invited for interview. Dr. Adams has been instrumental in developing FC in the surgery and had referred clients. Dr. Clarke had referred many and Dr. Barnes represents a deviant case as he is not generally cited by clients as having told them about the service. Thus a balance of opinions was sought. </w:t>
      </w:r>
    </w:p>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Theme="majorHAnsi" w:hAnsiTheme="majorHAnsi" w:cstheme="majorHAnsi"/>
          <w:sz w:val="24"/>
          <w:szCs w:val="24"/>
        </w:rPr>
      </w:pPr>
    </w:p>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Theme="majorHAnsi" w:hAnsiTheme="majorHAnsi" w:cstheme="majorHAnsi"/>
          <w:sz w:val="24"/>
          <w:szCs w:val="24"/>
        </w:rPr>
      </w:pPr>
      <w:r w:rsidRPr="005F62AA">
        <w:rPr>
          <w:rFonts w:asciiTheme="majorHAnsi" w:hAnsiTheme="majorHAnsi" w:cstheme="majorHAnsi"/>
          <w:sz w:val="24"/>
          <w:szCs w:val="24"/>
        </w:rPr>
        <w:lastRenderedPageBreak/>
        <w:t xml:space="preserve">Each GP was clear that the service was for families experiencing relationship difficulties. </w:t>
      </w:r>
      <w:r w:rsidRPr="005F62AA">
        <w:rPr>
          <w:rFonts w:ascii="Arial" w:hAnsi="Arial" w:cs="Arial"/>
          <w:sz w:val="24"/>
          <w:szCs w:val="24"/>
        </w:rPr>
        <w:t xml:space="preserve">Dr. Clarke commented, that clients gained </w:t>
      </w:r>
      <w:r w:rsidRPr="005F62AA">
        <w:rPr>
          <w:rFonts w:ascii="Arial" w:hAnsi="Arial" w:cs="Arial"/>
          <w:i/>
          <w:iCs/>
          <w:sz w:val="24"/>
          <w:szCs w:val="24"/>
        </w:rPr>
        <w:t>‘a better understanding of those issues and it is confidential… enables them [Clients] to speak frankly.’</w:t>
      </w:r>
      <w:r w:rsidRPr="005F62AA">
        <w:rPr>
          <w:rFonts w:ascii="Arial" w:hAnsi="Arial" w:cs="Arial"/>
          <w:sz w:val="24"/>
          <w:szCs w:val="24"/>
        </w:rPr>
        <w:t xml:space="preserve"> Dr. Barnes added, </w:t>
      </w:r>
      <w:r w:rsidRPr="005F62AA">
        <w:rPr>
          <w:rFonts w:ascii="Arial" w:hAnsi="Arial" w:cs="Arial"/>
          <w:i/>
          <w:iCs/>
          <w:sz w:val="24"/>
          <w:szCs w:val="24"/>
        </w:rPr>
        <w:t>‘it is a charitable function…. delivered by volunteers,’</w:t>
      </w:r>
      <w:r w:rsidRPr="005F62AA">
        <w:rPr>
          <w:rFonts w:ascii="Arial" w:hAnsi="Arial" w:cs="Arial"/>
          <w:sz w:val="24"/>
          <w:szCs w:val="24"/>
        </w:rPr>
        <w:t xml:space="preserve"> </w:t>
      </w:r>
      <w:r w:rsidRPr="005F62AA">
        <w:rPr>
          <w:rFonts w:asciiTheme="majorHAnsi" w:hAnsiTheme="majorHAnsi" w:cstheme="majorHAnsi"/>
          <w:sz w:val="24"/>
          <w:szCs w:val="24"/>
        </w:rPr>
        <w:t xml:space="preserve">Dr Adams refers patients to FC with </w:t>
      </w:r>
      <w:r w:rsidRPr="005F62AA">
        <w:rPr>
          <w:rFonts w:asciiTheme="majorHAnsi" w:hAnsiTheme="majorHAnsi" w:cstheme="majorHAnsi"/>
          <w:i/>
          <w:iCs/>
          <w:sz w:val="24"/>
          <w:szCs w:val="24"/>
        </w:rPr>
        <w:t>‘</w:t>
      </w:r>
      <w:r w:rsidRPr="005F62AA">
        <w:rPr>
          <w:rFonts w:ascii="Arial" w:hAnsi="Arial" w:cs="Arial"/>
          <w:i/>
          <w:iCs/>
          <w:sz w:val="24"/>
          <w:szCs w:val="24"/>
        </w:rPr>
        <w:t xml:space="preserve">a relationship problem, people who want to work at it’ </w:t>
      </w:r>
      <w:r w:rsidRPr="005F62AA">
        <w:rPr>
          <w:rFonts w:ascii="Arial" w:hAnsi="Arial" w:cs="Arial"/>
          <w:sz w:val="24"/>
          <w:szCs w:val="24"/>
        </w:rPr>
        <w:t xml:space="preserve">and are able to. Dr. Clarke recommends the service to many patients due to </w:t>
      </w:r>
      <w:r w:rsidRPr="005F62AA">
        <w:rPr>
          <w:rFonts w:ascii="Arial" w:hAnsi="Arial" w:cs="Arial"/>
          <w:i/>
          <w:iCs/>
          <w:sz w:val="24"/>
          <w:szCs w:val="24"/>
        </w:rPr>
        <w:t>‘a disinclination to want to patch things up short term.’</w:t>
      </w:r>
      <w:r w:rsidRPr="005F62AA">
        <w:rPr>
          <w:rFonts w:ascii="Arial" w:hAnsi="Arial" w:cs="Arial"/>
          <w:sz w:val="24"/>
          <w:szCs w:val="24"/>
        </w:rPr>
        <w:t xml:space="preserve"> Both Dr. Adams and </w:t>
      </w:r>
      <w:r w:rsidR="00D748E9">
        <w:rPr>
          <w:rFonts w:ascii="Arial" w:hAnsi="Arial" w:cs="Arial"/>
          <w:sz w:val="24"/>
          <w:szCs w:val="24"/>
        </w:rPr>
        <w:t>Dr.</w:t>
      </w:r>
      <w:r w:rsidRPr="005F62AA">
        <w:rPr>
          <w:rFonts w:ascii="Arial" w:hAnsi="Arial" w:cs="Arial"/>
          <w:sz w:val="24"/>
          <w:szCs w:val="24"/>
        </w:rPr>
        <w:t>Clarke were clear that not everyone is suitable to be referred and they don’t refer if there is a serious problem, a significant mental health disorder or significant drug use.</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Arial" w:hAnsi="Arial" w:cs="Arial"/>
          <w:i/>
          <w:iCs/>
          <w:sz w:val="24"/>
          <w:szCs w:val="24"/>
        </w:rPr>
      </w:pPr>
      <w:r w:rsidRPr="005F62AA">
        <w:rPr>
          <w:rFonts w:asciiTheme="majorHAnsi" w:hAnsiTheme="majorHAnsi" w:cstheme="majorHAnsi"/>
          <w:sz w:val="24"/>
          <w:szCs w:val="24"/>
        </w:rPr>
        <w:t xml:space="preserve">Feedback from clients was general; Dr. Adams said that clients like </w:t>
      </w:r>
      <w:r w:rsidRPr="005F62AA">
        <w:rPr>
          <w:rFonts w:ascii="Arial" w:hAnsi="Arial" w:cs="Arial"/>
          <w:i/>
          <w:iCs/>
          <w:sz w:val="24"/>
          <w:szCs w:val="24"/>
        </w:rPr>
        <w:t>‘not seeing another professional… it is less formal, it is more personal</w:t>
      </w:r>
      <w:r w:rsidRPr="005F62AA">
        <w:rPr>
          <w:rFonts w:ascii="Arial" w:hAnsi="Arial" w:cs="Arial"/>
          <w:sz w:val="24"/>
          <w:szCs w:val="24"/>
        </w:rPr>
        <w:t>.’ Dr. Clarke had heard that FC ‘</w:t>
      </w:r>
      <w:r w:rsidRPr="005F62AA">
        <w:rPr>
          <w:rFonts w:ascii="Arial" w:hAnsi="Arial" w:cs="Arial"/>
          <w:i/>
          <w:iCs/>
          <w:sz w:val="24"/>
          <w:szCs w:val="24"/>
        </w:rPr>
        <w:t>have been helpful in crisis and also just in terms of basic life skills</w:t>
      </w:r>
      <w:r w:rsidRPr="005F62AA">
        <w:rPr>
          <w:rFonts w:ascii="Arial" w:hAnsi="Arial" w:cs="Arial"/>
          <w:sz w:val="24"/>
          <w:szCs w:val="24"/>
        </w:rPr>
        <w:t xml:space="preserve">.’ </w:t>
      </w:r>
      <w:r w:rsidRPr="005F62AA">
        <w:rPr>
          <w:rFonts w:asciiTheme="majorHAnsi" w:hAnsiTheme="majorHAnsi" w:cstheme="majorHAnsi"/>
          <w:sz w:val="24"/>
          <w:szCs w:val="24"/>
        </w:rPr>
        <w:t xml:space="preserve">Dr. Adams referred to the waiting times to access services through the NHS whereas FC </w:t>
      </w:r>
      <w:r w:rsidRPr="005F62AA">
        <w:rPr>
          <w:rFonts w:ascii="Arial" w:hAnsi="Arial" w:cs="Arial"/>
          <w:i/>
          <w:iCs/>
          <w:sz w:val="24"/>
          <w:szCs w:val="24"/>
        </w:rPr>
        <w:t>‘is so available</w:t>
      </w:r>
      <w:r w:rsidRPr="005F62AA">
        <w:rPr>
          <w:rFonts w:ascii="Arial" w:hAnsi="Arial" w:cs="Arial"/>
          <w:sz w:val="24"/>
          <w:szCs w:val="24"/>
        </w:rPr>
        <w:t xml:space="preserve">’. Dr. Clarke valued the time that FC is able to give clients. </w:t>
      </w:r>
      <w:r w:rsidRPr="005F62AA">
        <w:rPr>
          <w:rFonts w:asciiTheme="majorHAnsi" w:hAnsiTheme="majorHAnsi" w:cstheme="majorHAnsi"/>
          <w:sz w:val="24"/>
          <w:szCs w:val="24"/>
        </w:rPr>
        <w:t xml:space="preserve">When asked if any patients had been harmed by the service all doctors said that they had only had positive feedback. Dr Adams found saying </w:t>
      </w:r>
      <w:r w:rsidRPr="005F62AA">
        <w:rPr>
          <w:rFonts w:ascii="Arial" w:hAnsi="Arial" w:cs="Arial"/>
          <w:i/>
          <w:iCs/>
          <w:sz w:val="24"/>
          <w:szCs w:val="24"/>
        </w:rPr>
        <w:t xml:space="preserve">‘go and see FC and that to me is a real de-stresser.’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Arial" w:hAnsi="Arial" w:cs="Arial"/>
          <w:sz w:val="24"/>
          <w:szCs w:val="24"/>
        </w:rPr>
      </w:pPr>
      <w:r w:rsidRPr="005F62AA">
        <w:rPr>
          <w:rFonts w:asciiTheme="majorHAnsi" w:hAnsiTheme="majorHAnsi" w:cstheme="majorHAnsi"/>
          <w:sz w:val="24"/>
          <w:szCs w:val="24"/>
        </w:rPr>
        <w:t xml:space="preserve">The GPs’ were asked for suggestions to improve FC. Dr. Clarke </w:t>
      </w:r>
      <w:r w:rsidRPr="005F62AA">
        <w:rPr>
          <w:rFonts w:ascii="Arial" w:hAnsi="Arial" w:cs="Arial"/>
          <w:sz w:val="24"/>
          <w:szCs w:val="24"/>
        </w:rPr>
        <w:t xml:space="preserve">wanted more feedback from FC, </w:t>
      </w:r>
      <w:r w:rsidRPr="005F62AA">
        <w:rPr>
          <w:rFonts w:ascii="Arial" w:hAnsi="Arial" w:cs="Arial"/>
          <w:i/>
          <w:iCs/>
          <w:sz w:val="24"/>
          <w:szCs w:val="24"/>
        </w:rPr>
        <w:t>‘bit more dialogue between us is good’</w:t>
      </w:r>
      <w:r w:rsidRPr="005F62AA">
        <w:rPr>
          <w:rFonts w:ascii="Arial" w:hAnsi="Arial" w:cs="Arial"/>
          <w:sz w:val="24"/>
          <w:szCs w:val="24"/>
        </w:rPr>
        <w:t xml:space="preserve"> she could then </w:t>
      </w:r>
      <w:r w:rsidRPr="00D01E64">
        <w:rPr>
          <w:rFonts w:ascii="Arial" w:hAnsi="Arial" w:cs="Arial"/>
          <w:i/>
          <w:iCs/>
          <w:sz w:val="24"/>
          <w:szCs w:val="24"/>
        </w:rPr>
        <w:t>‘corroborate whatever route you have taken.</w:t>
      </w:r>
      <w:r w:rsidRPr="00D01E64">
        <w:rPr>
          <w:rFonts w:ascii="Arial" w:hAnsi="Arial" w:cs="Arial"/>
          <w:sz w:val="24"/>
          <w:szCs w:val="24"/>
        </w:rPr>
        <w:t>’ Dr. Barnes asked for an information sheet, recognising he may have mislaid previous ones.</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Arial" w:hAnsi="Arial" w:cs="Arial"/>
          <w:sz w:val="24"/>
          <w:szCs w:val="24"/>
        </w:rPr>
      </w:pPr>
      <w:r w:rsidRPr="005F62AA">
        <w:rPr>
          <w:rFonts w:asciiTheme="majorHAnsi" w:hAnsiTheme="majorHAnsi" w:cstheme="majorHAnsi"/>
          <w:sz w:val="24"/>
          <w:szCs w:val="24"/>
        </w:rPr>
        <w:t xml:space="preserve">Both Dr. Adams and Clarke have prescribed fewer anti-depressants as they can refer patients to FC instead, Dr. Adams </w:t>
      </w:r>
      <w:r w:rsidRPr="005F62AA">
        <w:rPr>
          <w:rFonts w:ascii="Arial" w:hAnsi="Arial" w:cs="Arial"/>
          <w:sz w:val="24"/>
          <w:szCs w:val="24"/>
        </w:rPr>
        <w:t>thought</w:t>
      </w:r>
      <w:r w:rsidRPr="005F62AA">
        <w:rPr>
          <w:rFonts w:ascii="Arial" w:hAnsi="Arial" w:cs="Arial"/>
          <w:i/>
          <w:iCs/>
          <w:sz w:val="24"/>
          <w:szCs w:val="24"/>
        </w:rPr>
        <w:t>, ‘It is probably more the talking therapist and the referrals to the mental health partnership trust, in terms of the economic benefits.’</w:t>
      </w:r>
      <w:r w:rsidRPr="005F62AA">
        <w:rPr>
          <w:rFonts w:ascii="Arial" w:hAnsi="Arial" w:cs="Arial"/>
          <w:sz w:val="24"/>
          <w:szCs w:val="24"/>
        </w:rPr>
        <w:t xml:space="preserve"> Dr. Adams also valued FC as it is able to see patients early in </w:t>
      </w:r>
      <w:r w:rsidRPr="005F62AA">
        <w:rPr>
          <w:rFonts w:ascii="Arial" w:hAnsi="Arial" w:cs="Arial"/>
          <w:sz w:val="24"/>
          <w:szCs w:val="24"/>
        </w:rPr>
        <w:lastRenderedPageBreak/>
        <w:t>the relationship difficulty, ‘</w:t>
      </w:r>
      <w:r w:rsidRPr="005F62AA">
        <w:rPr>
          <w:rFonts w:ascii="Arial" w:hAnsi="Arial" w:cs="Arial"/>
          <w:i/>
          <w:iCs/>
          <w:sz w:val="24"/>
          <w:szCs w:val="24"/>
        </w:rPr>
        <w:t>the sad thing is to see that we [NHS] are not going in at that preventative stage.’</w:t>
      </w:r>
      <w:r w:rsidRPr="005F62AA">
        <w:rPr>
          <w:rFonts w:ascii="Arial" w:hAnsi="Arial" w:cs="Arial"/>
          <w:sz w:val="24"/>
          <w:szCs w:val="24"/>
        </w:rPr>
        <w:t xml:space="preserve"> The value of FC to the GP surgery is echoed by Dr Clarke, </w:t>
      </w:r>
      <w:r w:rsidRPr="005F62AA">
        <w:rPr>
          <w:rFonts w:ascii="Arial" w:hAnsi="Arial" w:cs="Arial"/>
          <w:i/>
          <w:iCs/>
          <w:sz w:val="24"/>
          <w:szCs w:val="24"/>
        </w:rPr>
        <w:t>‘It is a really unique selling point …the community we have here …very mixed it is not an option for them to go often to Relate or one of the bigger organisations where the transport alone is unaffordable.’</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Arial" w:hAnsi="Arial" w:cs="Arial"/>
          <w:i/>
          <w:iCs/>
          <w:sz w:val="24"/>
          <w:szCs w:val="24"/>
        </w:rPr>
      </w:pPr>
      <w:r w:rsidRPr="005F62AA">
        <w:rPr>
          <w:rFonts w:asciiTheme="majorHAnsi" w:hAnsiTheme="majorHAnsi" w:cstheme="majorHAnsi"/>
          <w:sz w:val="24"/>
          <w:szCs w:val="24"/>
        </w:rPr>
        <w:t xml:space="preserve">No GPs had any concerns arising from the activity of FC. </w:t>
      </w:r>
      <w:r w:rsidRPr="005F62AA">
        <w:rPr>
          <w:rFonts w:ascii="Arial" w:hAnsi="Arial" w:cs="Arial"/>
          <w:sz w:val="24"/>
          <w:szCs w:val="24"/>
        </w:rPr>
        <w:t xml:space="preserve">However, Dr. Adams and Barnes discussed the broader principles involved, Dr. Adams expanded, </w:t>
      </w:r>
      <w:r w:rsidRPr="005F62AA">
        <w:rPr>
          <w:rFonts w:ascii="Arial" w:hAnsi="Arial" w:cs="Arial"/>
          <w:i/>
          <w:iCs/>
          <w:sz w:val="24"/>
          <w:szCs w:val="24"/>
        </w:rPr>
        <w:t>‘The reservations …will be all about clinical governance and people without professional qualifications dealing with patients that may be beyond their professional ability</w:t>
      </w:r>
      <w:r w:rsidRPr="005F62AA">
        <w:rPr>
          <w:rFonts w:ascii="Arial" w:hAnsi="Arial" w:cs="Arial"/>
          <w:sz w:val="24"/>
          <w:szCs w:val="24"/>
        </w:rPr>
        <w:t xml:space="preserve">.’ He went on, </w:t>
      </w:r>
      <w:r w:rsidRPr="005F62AA">
        <w:rPr>
          <w:rFonts w:ascii="Arial" w:hAnsi="Arial" w:cs="Arial"/>
          <w:i/>
          <w:iCs/>
          <w:sz w:val="24"/>
          <w:szCs w:val="24"/>
        </w:rPr>
        <w:t>‘I think that FC is very good at seeing what is within their professional capacity and what needs handing on.’</w:t>
      </w:r>
      <w:r w:rsidRPr="005F62AA">
        <w:rPr>
          <w:rFonts w:ascii="Arial" w:hAnsi="Arial" w:cs="Arial"/>
          <w:sz w:val="24"/>
          <w:szCs w:val="24"/>
        </w:rPr>
        <w:t xml:space="preserve"> Dr. Barnes discussed his stance, </w:t>
      </w:r>
      <w:r w:rsidRPr="005F62AA">
        <w:rPr>
          <w:rFonts w:ascii="Arial" w:hAnsi="Arial" w:cs="Arial"/>
          <w:i/>
          <w:iCs/>
          <w:sz w:val="24"/>
          <w:szCs w:val="24"/>
        </w:rPr>
        <w:t>‘part of my role I think, is to use my medical degree professionalism training about things that really matter, biomedical things and then know enough about the other things to say are they safe, are they ethical, and are they a good option for a patient.’</w:t>
      </w:r>
      <w:r w:rsidRPr="005F62AA">
        <w:rPr>
          <w:rFonts w:ascii="Arial" w:hAnsi="Arial" w:cs="Arial"/>
          <w:sz w:val="24"/>
          <w:szCs w:val="24"/>
        </w:rPr>
        <w:t xml:space="preserve"> </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Arial" w:hAnsi="Arial" w:cs="Arial"/>
          <w:i/>
          <w:iCs/>
          <w:sz w:val="24"/>
          <w:szCs w:val="24"/>
        </w:rPr>
      </w:pPr>
      <w:r w:rsidRPr="005F62AA">
        <w:rPr>
          <w:rFonts w:asciiTheme="majorHAnsi" w:hAnsiTheme="majorHAnsi" w:cstheme="majorHAnsi"/>
          <w:sz w:val="24"/>
          <w:szCs w:val="24"/>
        </w:rPr>
        <w:t xml:space="preserve">When asked if they would recommend other GPs’ to take up the service Dr. Adams was emphatic, </w:t>
      </w:r>
      <w:r w:rsidRPr="005F62AA">
        <w:rPr>
          <w:rFonts w:asciiTheme="majorHAnsi" w:hAnsiTheme="majorHAnsi" w:cstheme="majorHAnsi"/>
          <w:i/>
          <w:iCs/>
          <w:sz w:val="24"/>
          <w:szCs w:val="24"/>
        </w:rPr>
        <w:t>‘</w:t>
      </w:r>
      <w:r w:rsidRPr="005F62AA">
        <w:rPr>
          <w:rFonts w:ascii="Arial" w:hAnsi="Arial" w:cs="Arial"/>
          <w:i/>
          <w:iCs/>
          <w:sz w:val="24"/>
          <w:szCs w:val="24"/>
        </w:rPr>
        <w:t>Absolutely yes, I recommend it to all my GPs’ and recommend it to my patients.’</w:t>
      </w:r>
      <w:r w:rsidRPr="005F62AA">
        <w:rPr>
          <w:rFonts w:ascii="Arial" w:hAnsi="Arial" w:cs="Arial"/>
          <w:sz w:val="24"/>
          <w:szCs w:val="24"/>
        </w:rPr>
        <w:t xml:space="preserve"> Dr. Clarke was similarly confident but Dr. Barnes felt</w:t>
      </w:r>
      <w:r w:rsidRPr="005F62AA">
        <w:rPr>
          <w:rFonts w:ascii="Arial" w:hAnsi="Arial" w:cs="Arial"/>
          <w:i/>
          <w:iCs/>
          <w:sz w:val="24"/>
          <w:szCs w:val="24"/>
        </w:rPr>
        <w:t>. ‘My experience of it at the moment is not enough to make either a positive or negative recommendation.’</w:t>
      </w:r>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480" w:lineRule="auto"/>
        <w:rPr>
          <w:rFonts w:ascii="Arial" w:hAnsi="Arial" w:cs="Arial"/>
          <w:i/>
          <w:iCs/>
          <w:sz w:val="24"/>
          <w:szCs w:val="24"/>
        </w:rPr>
      </w:pPr>
      <w:r w:rsidRPr="005F62AA">
        <w:rPr>
          <w:rFonts w:ascii="Arial" w:hAnsi="Arial" w:cs="Arial"/>
          <w:sz w:val="24"/>
          <w:szCs w:val="24"/>
        </w:rPr>
        <w:t>Dr. Adams thinks that services such as FC will be needed more in the future</w:t>
      </w:r>
      <w:r w:rsidRPr="005F62AA">
        <w:rPr>
          <w:rFonts w:ascii="Arial" w:hAnsi="Arial" w:cs="Arial"/>
          <w:i/>
          <w:iCs/>
          <w:sz w:val="24"/>
          <w:szCs w:val="24"/>
        </w:rPr>
        <w:t>, ‘I have a feeling that it is going to get increasingly loaded. Particularly the more biomedical doctors … are gradually going to recognise that this is the sort of thing that patient’s value.’</w:t>
      </w:r>
      <w:r w:rsidRPr="005F62AA">
        <w:rPr>
          <w:rFonts w:ascii="Arial" w:hAnsi="Arial" w:cs="Arial"/>
          <w:sz w:val="24"/>
          <w:szCs w:val="24"/>
        </w:rPr>
        <w:t xml:space="preserve">  Dr Barnes was asked if he would feel more confident if there was a specific training for facilitators of the service, </w:t>
      </w:r>
      <w:r w:rsidRPr="005F62AA">
        <w:rPr>
          <w:rFonts w:ascii="Arial" w:hAnsi="Arial" w:cs="Arial"/>
          <w:i/>
          <w:iCs/>
          <w:sz w:val="24"/>
          <w:szCs w:val="24"/>
        </w:rPr>
        <w:t xml:space="preserve">‘I think you want to see some sort of assurance </w:t>
      </w:r>
      <w:r w:rsidRPr="005F62AA">
        <w:rPr>
          <w:rFonts w:ascii="Arial" w:hAnsi="Arial" w:cs="Arial"/>
          <w:i/>
          <w:iCs/>
          <w:sz w:val="24"/>
          <w:szCs w:val="24"/>
        </w:rPr>
        <w:lastRenderedPageBreak/>
        <w:t xml:space="preserve">and supervision these days.’ </w:t>
      </w:r>
      <w:r w:rsidRPr="005F62AA">
        <w:rPr>
          <w:rFonts w:ascii="Arial" w:hAnsi="Arial" w:cs="Arial"/>
          <w:sz w:val="24"/>
          <w:szCs w:val="24"/>
        </w:rPr>
        <w:t>He would also like some evaluation of the service</w:t>
      </w:r>
      <w:r w:rsidRPr="005F62AA">
        <w:rPr>
          <w:rFonts w:ascii="Arial" w:hAnsi="Arial" w:cs="Arial"/>
          <w:i/>
          <w:iCs/>
          <w:sz w:val="24"/>
          <w:szCs w:val="24"/>
        </w:rPr>
        <w:t xml:space="preserve">, ‘with a degree of scientific analysis.’ </w:t>
      </w:r>
    </w:p>
    <w:p w:rsidR="0010566B" w:rsidRPr="005F62AA" w:rsidRDefault="0010566B" w:rsidP="00990B1B">
      <w:pPr>
        <w:pStyle w:val="Heading3"/>
        <w:spacing w:line="480" w:lineRule="auto"/>
        <w:rPr>
          <w:b w:val="0"/>
          <w:bCs w:val="0"/>
          <w:sz w:val="24"/>
          <w:szCs w:val="24"/>
        </w:rPr>
      </w:pPr>
      <w:bookmarkStart w:id="47" w:name="_Toc428516257"/>
      <w:r w:rsidRPr="005F62AA">
        <w:rPr>
          <w:b w:val="0"/>
          <w:bCs w:val="0"/>
          <w:sz w:val="24"/>
          <w:szCs w:val="24"/>
        </w:rPr>
        <w:t>4.3.4 Interview with counsellor</w:t>
      </w:r>
      <w:bookmarkEnd w:id="47"/>
    </w:p>
    <w:p w:rsidR="0010566B" w:rsidRPr="005F62A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Arial" w:hAnsi="Arial" w:cs="Arial"/>
          <w:sz w:val="24"/>
          <w:szCs w:val="24"/>
        </w:rPr>
      </w:pPr>
      <w:r w:rsidRPr="005F62AA">
        <w:rPr>
          <w:rFonts w:ascii="Arial" w:hAnsi="Arial" w:cs="Arial"/>
          <w:sz w:val="24"/>
          <w:szCs w:val="24"/>
        </w:rPr>
        <w:t xml:space="preserve">The counsellor affiliated to FC was interviewed. He finds that, </w:t>
      </w:r>
      <w:r w:rsidRPr="005F62AA">
        <w:rPr>
          <w:rFonts w:ascii="Arial" w:hAnsi="Arial" w:cs="Arial"/>
          <w:i/>
          <w:iCs/>
          <w:sz w:val="24"/>
          <w:szCs w:val="24"/>
        </w:rPr>
        <w:t>‘If they [clients] are aware of certain things about themselves and their relationship which has already been kicked off by the help they have received it makes less work to do when they come to more intense issues.’</w:t>
      </w:r>
      <w:r w:rsidRPr="005F62AA">
        <w:rPr>
          <w:rFonts w:ascii="Arial" w:hAnsi="Arial" w:cs="Arial"/>
          <w:sz w:val="24"/>
          <w:szCs w:val="24"/>
        </w:rPr>
        <w:t xml:space="preserve"> He said that he had no reservations about FC and was not aware of anyone being harmed by attending.</w:t>
      </w:r>
    </w:p>
    <w:p w:rsidR="0010566B" w:rsidRPr="005F62AA" w:rsidRDefault="0010566B" w:rsidP="00990B1B">
      <w:pPr>
        <w:pStyle w:val="Heading2"/>
        <w:rPr>
          <w:rFonts w:ascii="Arial" w:eastAsiaTheme="minorEastAsia" w:hAnsi="Arial" w:cs="Arial"/>
          <w:b w:val="0"/>
          <w:bCs w:val="0"/>
          <w:color w:val="auto"/>
          <w:sz w:val="24"/>
          <w:szCs w:val="24"/>
        </w:rPr>
      </w:pPr>
    </w:p>
    <w:p w:rsidR="0010566B" w:rsidRPr="005F62AA" w:rsidRDefault="0010566B" w:rsidP="00990B1B">
      <w:pPr>
        <w:pStyle w:val="Heading2"/>
        <w:rPr>
          <w:b w:val="0"/>
          <w:bCs w:val="0"/>
        </w:rPr>
      </w:pPr>
      <w:bookmarkStart w:id="48" w:name="_Toc428516258"/>
      <w:r w:rsidRPr="005F62AA">
        <w:rPr>
          <w:b w:val="0"/>
          <w:bCs w:val="0"/>
        </w:rPr>
        <w:t>4.4 My Voice</w:t>
      </w:r>
      <w:bookmarkEnd w:id="48"/>
      <w:r w:rsidRPr="005F62AA">
        <w:rPr>
          <w:b w:val="0"/>
          <w:bCs w:val="0"/>
        </w:rPr>
        <w:t xml:space="preserve"> </w:t>
      </w:r>
    </w:p>
    <w:p w:rsidR="0010566B" w:rsidRPr="005F62AA" w:rsidRDefault="0010566B" w:rsidP="00990B1B"/>
    <w:p w:rsidR="0010566B" w:rsidRPr="005F62AA" w:rsidRDefault="0010566B" w:rsidP="00990B1B">
      <w:pPr>
        <w:pStyle w:val="Normal0"/>
        <w:spacing w:line="480" w:lineRule="auto"/>
        <w:rPr>
          <w:rFonts w:asciiTheme="minorHAnsi" w:hAnsiTheme="minorHAnsi" w:cstheme="minorHAnsi"/>
        </w:rPr>
      </w:pPr>
      <w:r w:rsidRPr="005F62AA">
        <w:rPr>
          <w:rFonts w:asciiTheme="minorHAnsi" w:hAnsiTheme="minorHAnsi" w:cstheme="minorHAnsi"/>
        </w:rPr>
        <w:t>All interviewees were positive about FC. For balance the researcher as a participant offers further evidence. Although many people have attended many sessions and reported satisfaction, others have attended only one or two sessions. As these clients usually made a further appointment but cancelled or didn’t attend, evaluation forms were not completed. Reasons need to be surmised from the conversations that took place. Some had the help they needed, some didn’t have time to attend, some hoped for the ‘magic wand’ referred to by Diane, some wanted a third person who didn’t attend to change, some wanted a service that we were unable to offer and for some the support just didn’t meet their needs or expectations.</w:t>
      </w:r>
    </w:p>
    <w:p w:rsidR="0010566B" w:rsidRPr="005F62AA" w:rsidRDefault="0010566B">
      <w:pPr>
        <w:rPr>
          <w:rFonts w:cstheme="minorHAnsi"/>
          <w:sz w:val="24"/>
          <w:szCs w:val="24"/>
        </w:rPr>
      </w:pPr>
      <w:r w:rsidRPr="005F62AA">
        <w:rPr>
          <w:rFonts w:cstheme="minorHAnsi"/>
        </w:rPr>
        <w:br w:type="page"/>
      </w:r>
    </w:p>
    <w:p w:rsidR="0010566B" w:rsidRPr="005F62AA" w:rsidRDefault="0010566B" w:rsidP="00990B1B">
      <w:pPr>
        <w:pStyle w:val="Heading1"/>
        <w:rPr>
          <w:rFonts w:ascii="Arial" w:eastAsiaTheme="minorEastAsia" w:hAnsi="Arial" w:cs="Arial"/>
          <w:b w:val="0"/>
          <w:bCs w:val="0"/>
          <w:color w:val="auto"/>
          <w:sz w:val="20"/>
          <w:szCs w:val="20"/>
          <w:u w:val="single"/>
        </w:rPr>
      </w:pPr>
    </w:p>
    <w:p w:rsidR="0010566B" w:rsidRPr="005F62AA" w:rsidRDefault="0010566B" w:rsidP="00990B1B">
      <w:pPr>
        <w:pStyle w:val="Heading1"/>
        <w:rPr>
          <w:b w:val="0"/>
          <w:bCs w:val="0"/>
          <w:sz w:val="48"/>
          <w:szCs w:val="48"/>
        </w:rPr>
      </w:pPr>
      <w:bookmarkStart w:id="49" w:name="_Toc428516259"/>
      <w:r w:rsidRPr="005F62AA">
        <w:rPr>
          <w:b w:val="0"/>
          <w:bCs w:val="0"/>
          <w:sz w:val="48"/>
          <w:szCs w:val="48"/>
        </w:rPr>
        <w:t>Chapter 5</w:t>
      </w:r>
      <w:bookmarkEnd w:id="49"/>
    </w:p>
    <w:p w:rsidR="0010566B" w:rsidRPr="005F62AA" w:rsidRDefault="0010566B" w:rsidP="00990B1B">
      <w:pPr>
        <w:pStyle w:val="Heading1"/>
        <w:rPr>
          <w:b w:val="0"/>
          <w:bCs w:val="0"/>
          <w:sz w:val="48"/>
          <w:szCs w:val="48"/>
        </w:rPr>
      </w:pPr>
      <w:bookmarkStart w:id="50" w:name="_Toc428516260"/>
      <w:r w:rsidRPr="005F62AA">
        <w:rPr>
          <w:b w:val="0"/>
          <w:bCs w:val="0"/>
          <w:sz w:val="48"/>
          <w:szCs w:val="48"/>
        </w:rPr>
        <w:t>Interpretation and Discussion</w:t>
      </w:r>
      <w:bookmarkEnd w:id="50"/>
    </w:p>
    <w:p w:rsidR="0010566B" w:rsidRPr="005F62AA" w:rsidRDefault="0010566B" w:rsidP="00990B1B"/>
    <w:p w:rsidR="0010566B" w:rsidRPr="005F62AA" w:rsidRDefault="0010566B" w:rsidP="00990B1B">
      <w:pPr>
        <w:pStyle w:val="ListParagraph"/>
        <w:numPr>
          <w:ilvl w:val="0"/>
          <w:numId w:val="11"/>
        </w:numPr>
        <w:spacing w:after="0" w:line="480" w:lineRule="auto"/>
        <w:ind w:left="1134" w:hanging="774"/>
        <w:rPr>
          <w:rFonts w:eastAsia="Times New Roman" w:cstheme="minorHAnsi"/>
          <w:sz w:val="28"/>
          <w:szCs w:val="28"/>
        </w:rPr>
      </w:pPr>
      <w:r w:rsidRPr="005F62AA">
        <w:rPr>
          <w:rFonts w:eastAsia="Times New Roman" w:cstheme="minorHAnsi"/>
          <w:sz w:val="28"/>
          <w:szCs w:val="28"/>
        </w:rPr>
        <w:t>The Setting.</w:t>
      </w:r>
    </w:p>
    <w:p w:rsidR="0010566B" w:rsidRPr="005F62AA" w:rsidRDefault="0010566B" w:rsidP="00990B1B">
      <w:pPr>
        <w:pStyle w:val="ListParagraph"/>
        <w:numPr>
          <w:ilvl w:val="0"/>
          <w:numId w:val="11"/>
        </w:numPr>
        <w:spacing w:after="0" w:line="480" w:lineRule="auto"/>
        <w:ind w:left="1134" w:hanging="774"/>
        <w:rPr>
          <w:rFonts w:eastAsia="Times New Roman" w:cstheme="minorHAnsi"/>
          <w:sz w:val="28"/>
          <w:szCs w:val="28"/>
        </w:rPr>
      </w:pPr>
      <w:r w:rsidRPr="005F62AA">
        <w:rPr>
          <w:rFonts w:eastAsia="Times New Roman" w:cstheme="minorHAnsi"/>
          <w:sz w:val="28"/>
          <w:szCs w:val="28"/>
        </w:rPr>
        <w:t>Before Attending FC</w:t>
      </w:r>
    </w:p>
    <w:p w:rsidR="0010566B" w:rsidRPr="005F62AA" w:rsidRDefault="0010566B" w:rsidP="00990B1B">
      <w:pPr>
        <w:pStyle w:val="ListParagraph"/>
        <w:numPr>
          <w:ilvl w:val="0"/>
          <w:numId w:val="11"/>
        </w:numPr>
        <w:spacing w:after="0" w:line="480" w:lineRule="auto"/>
        <w:ind w:left="1134" w:hanging="774"/>
        <w:rPr>
          <w:rFonts w:eastAsia="Times New Roman" w:cstheme="minorHAnsi"/>
          <w:sz w:val="28"/>
          <w:szCs w:val="28"/>
        </w:rPr>
      </w:pPr>
      <w:r w:rsidRPr="005F62AA">
        <w:rPr>
          <w:rFonts w:eastAsia="Times New Roman" w:cstheme="minorHAnsi"/>
          <w:sz w:val="28"/>
          <w:szCs w:val="28"/>
        </w:rPr>
        <w:t>After Attending FC</w:t>
      </w:r>
    </w:p>
    <w:p w:rsidR="0010566B" w:rsidRPr="005F62AA" w:rsidRDefault="0010566B" w:rsidP="00990B1B">
      <w:pPr>
        <w:pStyle w:val="ListParagraph"/>
        <w:numPr>
          <w:ilvl w:val="0"/>
          <w:numId w:val="11"/>
        </w:numPr>
        <w:spacing w:after="0" w:line="480" w:lineRule="auto"/>
        <w:ind w:left="1134" w:hanging="774"/>
        <w:rPr>
          <w:rFonts w:eastAsia="Times New Roman" w:cstheme="minorHAnsi"/>
          <w:sz w:val="28"/>
          <w:szCs w:val="28"/>
        </w:rPr>
      </w:pPr>
      <w:r w:rsidRPr="005F62AA">
        <w:rPr>
          <w:rFonts w:eastAsia="Times New Roman" w:cstheme="minorHAnsi"/>
          <w:sz w:val="28"/>
          <w:szCs w:val="28"/>
        </w:rPr>
        <w:t>Limitations</w:t>
      </w:r>
    </w:p>
    <w:p w:rsidR="0010566B" w:rsidRPr="005F62AA" w:rsidRDefault="0010566B" w:rsidP="00990B1B">
      <w:pPr>
        <w:pStyle w:val="Normal0"/>
        <w:spacing w:line="480" w:lineRule="auto"/>
        <w:rPr>
          <w:rFonts w:asciiTheme="minorHAnsi" w:hAnsiTheme="minorHAnsi" w:cstheme="minorHAnsi"/>
        </w:rPr>
      </w:pPr>
    </w:p>
    <w:p w:rsidR="0010566B" w:rsidRPr="005F62AA" w:rsidRDefault="0010566B" w:rsidP="00990B1B">
      <w:pPr>
        <w:spacing w:line="480" w:lineRule="auto"/>
        <w:rPr>
          <w:rFonts w:cstheme="minorHAnsi"/>
          <w:sz w:val="24"/>
          <w:szCs w:val="24"/>
        </w:rPr>
      </w:pPr>
      <w:r w:rsidRPr="005F62AA">
        <w:rPr>
          <w:rFonts w:cstheme="minorHAnsi"/>
          <w:sz w:val="24"/>
          <w:szCs w:val="24"/>
        </w:rPr>
        <w:t>Analysis of the questionnaires and interviews enabled the case study to consider whether FC is reported to have an impact on client relationships.  Literature evaluating relationship education programmes and counselling forms a background for the discussion. FC offers relationship education, usually delivered to groups, in the one to one setting, usually associated with counselling and used by services such as Relate. This discussion considers whether clients report that their relationships have been positively impacted by this approach. No evaluation has been done on FC before.</w:t>
      </w:r>
    </w:p>
    <w:p w:rsidR="00A47220" w:rsidRPr="005F62AA" w:rsidRDefault="0010566B" w:rsidP="00606850">
      <w:pPr>
        <w:spacing w:line="480" w:lineRule="auto"/>
        <w:rPr>
          <w:rFonts w:cstheme="minorHAnsi"/>
          <w:sz w:val="24"/>
          <w:szCs w:val="24"/>
        </w:rPr>
      </w:pPr>
      <w:r w:rsidRPr="005F62AA">
        <w:rPr>
          <w:rFonts w:cstheme="minorHAnsi"/>
          <w:sz w:val="24"/>
          <w:szCs w:val="24"/>
        </w:rPr>
        <w:t xml:space="preserve"> In the discussion below courses and programmes generally refer to group sessions.</w:t>
      </w:r>
    </w:p>
    <w:p w:rsidR="00606850" w:rsidRPr="005F62AA" w:rsidRDefault="00606850" w:rsidP="00606850">
      <w:pPr>
        <w:spacing w:line="480" w:lineRule="auto"/>
        <w:rPr>
          <w:rFonts w:cstheme="minorHAnsi"/>
          <w:sz w:val="24"/>
          <w:szCs w:val="24"/>
        </w:rPr>
      </w:pPr>
    </w:p>
    <w:p w:rsidR="0010566B" w:rsidRPr="005F62AA" w:rsidRDefault="0010566B" w:rsidP="00990B1B">
      <w:pPr>
        <w:pStyle w:val="Heading2"/>
        <w:rPr>
          <w:b w:val="0"/>
          <w:bCs w:val="0"/>
        </w:rPr>
      </w:pPr>
      <w:bookmarkStart w:id="51" w:name="_Toc428516261"/>
      <w:r w:rsidRPr="005F62AA">
        <w:rPr>
          <w:b w:val="0"/>
          <w:bCs w:val="0"/>
        </w:rPr>
        <w:t>5.1 The Setting</w:t>
      </w:r>
      <w:bookmarkEnd w:id="51"/>
    </w:p>
    <w:p w:rsidR="0010566B" w:rsidRPr="005F62AA" w:rsidRDefault="0010566B" w:rsidP="00990B1B"/>
    <w:p w:rsidR="0010566B" w:rsidRPr="005F62AA" w:rsidRDefault="0010566B" w:rsidP="00990B1B">
      <w:pPr>
        <w:spacing w:line="480" w:lineRule="auto"/>
        <w:rPr>
          <w:rFonts w:cstheme="minorHAnsi"/>
          <w:sz w:val="24"/>
          <w:szCs w:val="24"/>
        </w:rPr>
      </w:pPr>
      <w:r w:rsidRPr="005F62AA">
        <w:rPr>
          <w:rFonts w:cstheme="minorHAnsi"/>
          <w:sz w:val="24"/>
          <w:szCs w:val="24"/>
        </w:rPr>
        <w:t xml:space="preserve">The questionnaires indicated that parenting was the most common issue clients presented with, (81%), although 22% had a couple relationship issue as well and 18% </w:t>
      </w:r>
      <w:r w:rsidRPr="005F62AA">
        <w:rPr>
          <w:rFonts w:cstheme="minorHAnsi"/>
          <w:sz w:val="24"/>
          <w:szCs w:val="24"/>
        </w:rPr>
        <w:lastRenderedPageBreak/>
        <w:t xml:space="preserve">came with other issues. Case B initially attended because of couple difficulties but dealing with issues of parenting became the main focus. Hawkins </w:t>
      </w:r>
      <w:r w:rsidRPr="005F62AA">
        <w:rPr>
          <w:rFonts w:cstheme="minorHAnsi"/>
          <w:i/>
          <w:iCs/>
          <w:sz w:val="24"/>
          <w:szCs w:val="24"/>
        </w:rPr>
        <w:t xml:space="preserve">et. al. </w:t>
      </w:r>
      <w:r w:rsidRPr="005F62AA">
        <w:rPr>
          <w:rFonts w:cstheme="minorHAnsi"/>
          <w:sz w:val="24"/>
          <w:szCs w:val="24"/>
        </w:rPr>
        <w:t xml:space="preserve"> </w:t>
      </w:r>
      <w:r w:rsidRPr="005F62AA">
        <w:rPr>
          <w:rFonts w:cstheme="minorHAnsi"/>
          <w:noProof/>
          <w:sz w:val="24"/>
          <w:szCs w:val="24"/>
        </w:rPr>
        <w:t>(2004, p.551)</w:t>
      </w:r>
      <w:r w:rsidRPr="005F62AA">
        <w:rPr>
          <w:rFonts w:cstheme="minorHAnsi"/>
          <w:sz w:val="24"/>
          <w:szCs w:val="24"/>
        </w:rPr>
        <w:t xml:space="preserve"> suggested that marriage education should be available at regular stages of life, this would be confirmed by parents needing relationship support as their children develop and lifestyles change. Relate </w:t>
      </w:r>
      <w:r w:rsidRPr="005F62AA">
        <w:rPr>
          <w:rFonts w:cstheme="minorHAnsi"/>
          <w:noProof/>
          <w:sz w:val="24"/>
          <w:szCs w:val="24"/>
        </w:rPr>
        <w:t>(2009)</w:t>
      </w:r>
      <w:r w:rsidRPr="005F62AA">
        <w:rPr>
          <w:rFonts w:cstheme="minorHAnsi"/>
          <w:sz w:val="24"/>
          <w:szCs w:val="24"/>
        </w:rPr>
        <w:t xml:space="preserve"> found that 72% of clients attended because of a couple </w:t>
      </w:r>
      <w:r w:rsidR="00A47220" w:rsidRPr="005F62AA">
        <w:rPr>
          <w:rFonts w:cstheme="minorHAnsi"/>
          <w:sz w:val="24"/>
          <w:szCs w:val="24"/>
        </w:rPr>
        <w:t>relationships</w:t>
      </w:r>
      <w:r w:rsidRPr="005F62AA">
        <w:rPr>
          <w:rFonts w:cstheme="minorHAnsi"/>
          <w:sz w:val="24"/>
          <w:szCs w:val="24"/>
        </w:rPr>
        <w:t>, 8% because of a child/teenager issue and 7% connected to an ex-partner. Relate are accessing a different balance of issues than FC.</w:t>
      </w:r>
    </w:p>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rPr>
          <w:rFonts w:cstheme="minorHAnsi"/>
          <w:sz w:val="24"/>
          <w:szCs w:val="24"/>
        </w:rPr>
      </w:pPr>
      <w:r w:rsidRPr="005F62AA">
        <w:rPr>
          <w:rFonts w:cstheme="minorHAnsi"/>
          <w:sz w:val="24"/>
          <w:szCs w:val="24"/>
        </w:rPr>
        <w:t xml:space="preserve">FC records were scrutinised to see how those who were sent questionnaires had come to the service; 77% had been told about it by the GP, for 15% there was no record, 8% self-referred and 1.6% had come through a friend. Relate </w:t>
      </w:r>
      <w:r w:rsidRPr="005F62AA">
        <w:rPr>
          <w:rFonts w:cstheme="minorHAnsi"/>
          <w:noProof/>
          <w:sz w:val="24"/>
          <w:szCs w:val="24"/>
        </w:rPr>
        <w:t>(2009, p.14)</w:t>
      </w:r>
      <w:r w:rsidRPr="005F62AA">
        <w:rPr>
          <w:rFonts w:cstheme="minorHAnsi"/>
          <w:sz w:val="24"/>
          <w:szCs w:val="24"/>
        </w:rPr>
        <w:t xml:space="preserve"> found that 21.1% of their clients came through the GPs 40% were referred by agencies including GPs but the majority self-referred. The interviews indicated that GPs recommend the service to patients with relationship problems who they consider would respond to the service. FC is a voluntary education service so GPs’ were asked if there were limitations on who they would recommend the service to. Significant mental health issues, drug use disorders or negative cycles of behaviour were negative indicators. FC takes place in the local GP surgery and the interdependent relationship between the two is evidenced in the data. This is in line with the Health and Social Care Act of 2012 which ‘puts clinicians at the centre of commissioning, frees up providers to innovate, empowers patients and gives a new focus to public health’ </w:t>
      </w:r>
      <w:r w:rsidRPr="005F62AA">
        <w:rPr>
          <w:rFonts w:cstheme="minorHAnsi"/>
          <w:noProof/>
          <w:sz w:val="24"/>
          <w:szCs w:val="24"/>
        </w:rPr>
        <w:t>(Gov.uk, 2012)</w:t>
      </w:r>
      <w:r w:rsidRPr="005F62AA">
        <w:rPr>
          <w:rFonts w:cstheme="minorHAnsi"/>
          <w:sz w:val="24"/>
          <w:szCs w:val="24"/>
        </w:rPr>
        <w:t>. FC has been predominantly promoted through the GP surgery, referrals from other organisations have been incidental rather than through advertising.</w:t>
      </w:r>
    </w:p>
    <w:p w:rsidR="0010566B" w:rsidRPr="005F62AA" w:rsidRDefault="0010566B" w:rsidP="00990B1B">
      <w:pPr>
        <w:spacing w:line="480" w:lineRule="auto"/>
        <w:rPr>
          <w:rFonts w:cstheme="minorHAnsi"/>
          <w:sz w:val="24"/>
          <w:szCs w:val="24"/>
        </w:rPr>
      </w:pPr>
      <w:r w:rsidRPr="005F62AA">
        <w:rPr>
          <w:rFonts w:cstheme="minorHAnsi"/>
          <w:sz w:val="24"/>
          <w:szCs w:val="24"/>
        </w:rPr>
        <w:lastRenderedPageBreak/>
        <w:t xml:space="preserve">Couple education has traditionally been associated with white middle class couples, </w:t>
      </w:r>
      <w:r w:rsidRPr="005F62AA">
        <w:rPr>
          <w:rFonts w:cstheme="minorHAnsi"/>
          <w:noProof/>
          <w:sz w:val="24"/>
          <w:szCs w:val="24"/>
        </w:rPr>
        <w:t>(Carroll &amp; Doherty, 2003; Hawkins</w:t>
      </w:r>
      <w:r w:rsidRPr="005F62AA">
        <w:rPr>
          <w:rFonts w:cstheme="minorHAnsi"/>
          <w:i/>
          <w:noProof/>
          <w:sz w:val="24"/>
          <w:szCs w:val="24"/>
        </w:rPr>
        <w:t xml:space="preserve"> et al.</w:t>
      </w:r>
      <w:r w:rsidRPr="005F62AA">
        <w:rPr>
          <w:rFonts w:cstheme="minorHAnsi"/>
          <w:noProof/>
          <w:sz w:val="24"/>
          <w:szCs w:val="24"/>
        </w:rPr>
        <w:t>, 2013)</w:t>
      </w:r>
      <w:r w:rsidRPr="005F62AA">
        <w:rPr>
          <w:rFonts w:cstheme="minorHAnsi"/>
          <w:sz w:val="24"/>
          <w:szCs w:val="24"/>
        </w:rPr>
        <w:t xml:space="preserve"> but comments from Dr Clarke show that FC is being accessed by lower income families as she says that this is the ‘demography of the area’, although the area is predominantly white. FC is able to access a wider client base than is common for relationship education as GPs refer rather than clients self-referring. </w:t>
      </w:r>
    </w:p>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rPr>
          <w:rFonts w:cstheme="minorHAnsi"/>
          <w:sz w:val="24"/>
          <w:szCs w:val="24"/>
        </w:rPr>
      </w:pPr>
      <w:r w:rsidRPr="005F62AA">
        <w:rPr>
          <w:rFonts w:cstheme="minorHAnsi"/>
          <w:sz w:val="24"/>
          <w:szCs w:val="24"/>
        </w:rPr>
        <w:t xml:space="preserve">In Cases A and B one parent attended initially, but later both parents became involved. In both cases this impacted the quality of their couple relationship as they were supporting each other in their parenting. Barnados </w:t>
      </w:r>
      <w:r w:rsidRPr="005F62AA">
        <w:rPr>
          <w:rFonts w:cstheme="minorHAnsi"/>
          <w:noProof/>
          <w:sz w:val="24"/>
          <w:szCs w:val="24"/>
        </w:rPr>
        <w:t>(Lloyd, 1999)</w:t>
      </w:r>
      <w:r w:rsidRPr="005F62AA">
        <w:rPr>
          <w:rFonts w:cstheme="minorHAnsi"/>
          <w:sz w:val="24"/>
          <w:szCs w:val="24"/>
        </w:rPr>
        <w:t xml:space="preserve"> found that it is most beneficial if both parents attend programmes, and the parenting programme was most effective if direct work was done with the children. Some direct work was done with the children in Case A but little for Case B. The interviews for Case A indicated the positive impact of the programme delivered by the school nurse assistant with Lewis. </w:t>
      </w:r>
    </w:p>
    <w:p w:rsidR="0010566B" w:rsidRPr="005F62AA" w:rsidRDefault="0010566B" w:rsidP="00990B1B">
      <w:pPr>
        <w:spacing w:after="0" w:line="480" w:lineRule="auto"/>
        <w:rPr>
          <w:rFonts w:cstheme="minorHAnsi"/>
          <w:sz w:val="24"/>
          <w:szCs w:val="24"/>
        </w:rPr>
      </w:pPr>
    </w:p>
    <w:p w:rsidR="0010566B" w:rsidRPr="005F62AA" w:rsidRDefault="0010566B" w:rsidP="00990B1B">
      <w:pPr>
        <w:pStyle w:val="Heading2"/>
        <w:rPr>
          <w:b w:val="0"/>
          <w:bCs w:val="0"/>
        </w:rPr>
      </w:pPr>
      <w:bookmarkStart w:id="52" w:name="_Toc428516262"/>
      <w:r w:rsidRPr="005F62AA">
        <w:rPr>
          <w:b w:val="0"/>
          <w:bCs w:val="0"/>
        </w:rPr>
        <w:t>5.2 Before Attending FC</w:t>
      </w:r>
      <w:bookmarkEnd w:id="52"/>
    </w:p>
    <w:p w:rsidR="0010566B" w:rsidRPr="005F62AA" w:rsidRDefault="0010566B" w:rsidP="00990B1B"/>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t xml:space="preserve">The client interviews indicated that a crisis precipitated every case approaching their GP. In each case there was a sense of desperation with phrases used such as </w:t>
      </w:r>
      <w:r w:rsidRPr="005F62AA">
        <w:rPr>
          <w:rFonts w:cstheme="minorHAnsi"/>
          <w:i/>
          <w:iCs/>
          <w:sz w:val="24"/>
          <w:szCs w:val="24"/>
        </w:rPr>
        <w:t>‘desperation’, ‘end of my tether’, ‘something terrible is going to happen’, ‘resenting’, ‘brick wall’,  and ‘insurmountable’</w:t>
      </w:r>
      <w:r w:rsidRPr="005F62AA">
        <w:rPr>
          <w:rFonts w:cstheme="minorHAnsi"/>
          <w:sz w:val="24"/>
          <w:szCs w:val="24"/>
        </w:rPr>
        <w:t xml:space="preserve">. The interviewees gave a sense of not knowing how to solve the problem themselves. Bradford </w:t>
      </w:r>
      <w:r w:rsidRPr="005F62AA">
        <w:rPr>
          <w:rFonts w:cstheme="minorHAnsi"/>
          <w:i/>
          <w:iCs/>
          <w:sz w:val="24"/>
          <w:szCs w:val="24"/>
        </w:rPr>
        <w:t>et al</w:t>
      </w:r>
      <w:r w:rsidRPr="005F62AA">
        <w:rPr>
          <w:rFonts w:cstheme="minorHAnsi"/>
          <w:sz w:val="24"/>
          <w:szCs w:val="24"/>
        </w:rPr>
        <w:t xml:space="preserve"> </w:t>
      </w:r>
      <w:r w:rsidRPr="005F62AA">
        <w:rPr>
          <w:rFonts w:cstheme="minorHAnsi"/>
          <w:noProof/>
          <w:sz w:val="24"/>
          <w:szCs w:val="24"/>
        </w:rPr>
        <w:t>(2014, p.114)</w:t>
      </w:r>
      <w:r w:rsidRPr="005F62AA">
        <w:rPr>
          <w:rFonts w:cstheme="minorHAnsi"/>
          <w:sz w:val="24"/>
          <w:szCs w:val="24"/>
        </w:rPr>
        <w:t xml:space="preserve"> in their research recognise that couples who attended the CRE courses were not usually in crisis. Manilo and Meezan found that, ‘Family support programmes are now seen as a means to both modify children’s exposure to risk and to enhance individua</w:t>
      </w:r>
      <w:r w:rsidR="00A47220" w:rsidRPr="005F62AA">
        <w:rPr>
          <w:rFonts w:cstheme="minorHAnsi"/>
          <w:sz w:val="24"/>
          <w:szCs w:val="24"/>
        </w:rPr>
        <w:t xml:space="preserve">l and </w:t>
      </w:r>
      <w:r w:rsidR="00A47220" w:rsidRPr="005F62AA">
        <w:rPr>
          <w:rFonts w:cstheme="minorHAnsi"/>
          <w:sz w:val="24"/>
          <w:szCs w:val="24"/>
        </w:rPr>
        <w:lastRenderedPageBreak/>
        <w:t>family protective factors</w:t>
      </w:r>
      <w:r w:rsidRPr="005F62AA">
        <w:rPr>
          <w:rFonts w:cstheme="minorHAnsi"/>
          <w:sz w:val="24"/>
          <w:szCs w:val="24"/>
        </w:rPr>
        <w:t>’</w:t>
      </w:r>
      <w:r w:rsidRPr="005F62AA">
        <w:rPr>
          <w:rFonts w:cstheme="minorHAnsi"/>
          <w:noProof/>
          <w:sz w:val="24"/>
          <w:szCs w:val="24"/>
        </w:rPr>
        <w:t>(2000, p.407)</w:t>
      </w:r>
      <w:r w:rsidRPr="005F62AA">
        <w:rPr>
          <w:rFonts w:cstheme="minorHAnsi"/>
          <w:sz w:val="24"/>
          <w:szCs w:val="24"/>
        </w:rPr>
        <w:t xml:space="preserve">. However FC is different in accessing families at a point of crisis and offering relationship education on an individual basis. </w:t>
      </w:r>
    </w:p>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t xml:space="preserve">Although each Case interviewed was different, a constant was the couple relationship being unsatisfactory. In Case C the couple relationship had broken down, in Case B the husband was about to leave home and in Case A parenting issues were putting a strain on the couple relationship. Parenting issues were a problem in Cases A and B. Many negative words were used in the interviews to describe the relationships such as, </w:t>
      </w:r>
      <w:r w:rsidRPr="005F62AA">
        <w:rPr>
          <w:rFonts w:cstheme="minorHAnsi"/>
          <w:i/>
          <w:iCs/>
          <w:sz w:val="24"/>
          <w:szCs w:val="24"/>
        </w:rPr>
        <w:t>‘angry’, ‘screaming’, ‘frustrated’, ‘aggressive’, ‘upsetting’, ‘struggling’, ‘fear’</w:t>
      </w:r>
      <w:r w:rsidRPr="005F62AA">
        <w:rPr>
          <w:rFonts w:cstheme="minorHAnsi"/>
          <w:sz w:val="24"/>
          <w:szCs w:val="24"/>
        </w:rPr>
        <w:t xml:space="preserve">. In Cases A and B a relationship with one child was impacting the whole family. Relate </w:t>
      </w:r>
      <w:r w:rsidRPr="005F62AA">
        <w:rPr>
          <w:rFonts w:cstheme="minorHAnsi"/>
          <w:noProof/>
          <w:sz w:val="24"/>
          <w:szCs w:val="24"/>
        </w:rPr>
        <w:t>(2009, p.7)</w:t>
      </w:r>
      <w:r w:rsidRPr="005F62AA">
        <w:rPr>
          <w:rFonts w:cstheme="minorHAnsi"/>
          <w:sz w:val="24"/>
          <w:szCs w:val="24"/>
        </w:rPr>
        <w:t xml:space="preserve"> also found that ‘relationship problems cause a lot of distress to all members of the family’ </w:t>
      </w:r>
    </w:p>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t xml:space="preserve">Interviewees were asked about strategies they were using when they first attended FC. In case A they were talking issues over, using normal parenting strategies with reward charts and time out but there were frequent shouting episodes. In Case B Paul had shut down from all relationships, they tried ignoring the child’s behaviour, and Paul emulated his remote father. In Case C Diane was either avoiding her husband or arguing. Scott and Dadds found that families with conduct problem children, as in case A, often did not engage well with parenting programmes and dropout rates of 25–50% are typical. They found though that with children who were anxious, best describing Case B, the dropout rate was 10–20% </w:t>
      </w:r>
      <w:r w:rsidRPr="005F62AA">
        <w:rPr>
          <w:rFonts w:cstheme="minorHAnsi"/>
          <w:noProof/>
          <w:sz w:val="24"/>
          <w:szCs w:val="24"/>
        </w:rPr>
        <w:t>(Scott &amp; Dadds, 2009, p.1446)</w:t>
      </w:r>
      <w:r w:rsidRPr="005F62AA">
        <w:rPr>
          <w:rFonts w:cstheme="minorHAnsi"/>
          <w:sz w:val="24"/>
          <w:szCs w:val="24"/>
        </w:rPr>
        <w:t>. FC worked with both the couples interviewed until support was not needed any more and there was good improvement. However, the questionnaires indicate that not all parenting relationships were improved as much, which may endorse the findings of Scott and Dadds.</w:t>
      </w:r>
    </w:p>
    <w:p w:rsidR="0010566B" w:rsidRPr="00D51188" w:rsidRDefault="0010566B" w:rsidP="00990B1B">
      <w:pPr>
        <w:pStyle w:val="Heading2"/>
        <w:rPr>
          <w:b w:val="0"/>
          <w:bCs w:val="0"/>
          <w:color w:val="auto"/>
        </w:rPr>
      </w:pPr>
      <w:bookmarkStart w:id="53" w:name="_Toc428516263"/>
      <w:r w:rsidRPr="00D51188">
        <w:rPr>
          <w:b w:val="0"/>
          <w:bCs w:val="0"/>
          <w:color w:val="auto"/>
        </w:rPr>
        <w:lastRenderedPageBreak/>
        <w:t>5.3 After Attending FC</w:t>
      </w:r>
      <w:bookmarkEnd w:id="53"/>
    </w:p>
    <w:p w:rsidR="0010566B" w:rsidRPr="005F62AA" w:rsidRDefault="0010566B" w:rsidP="00990B1B"/>
    <w:p w:rsidR="0010566B" w:rsidRPr="005F62AA" w:rsidRDefault="0010566B" w:rsidP="00990B1B">
      <w:pPr>
        <w:spacing w:line="480" w:lineRule="auto"/>
        <w:rPr>
          <w:rFonts w:cstheme="minorHAnsi"/>
          <w:sz w:val="24"/>
          <w:szCs w:val="24"/>
        </w:rPr>
      </w:pPr>
      <w:r w:rsidRPr="005F62AA">
        <w:rPr>
          <w:rFonts w:cstheme="minorHAnsi"/>
          <w:sz w:val="24"/>
          <w:szCs w:val="24"/>
        </w:rPr>
        <w:t xml:space="preserve">The interviews showed that at the point of accessing the service the clients felt powerless to change their situations. However FC seeks to empower the clients to be able to make changes, Diane says </w:t>
      </w:r>
      <w:r w:rsidRPr="005F62AA">
        <w:rPr>
          <w:rFonts w:cstheme="minorHAnsi"/>
          <w:i/>
          <w:iCs/>
          <w:sz w:val="24"/>
          <w:szCs w:val="24"/>
        </w:rPr>
        <w:t xml:space="preserve">‘…it kind of gave me things to focus on and to try to work my way through it all, …you felt that you were better equipped to move it all out of the way.’  </w:t>
      </w:r>
    </w:p>
    <w:p w:rsidR="0010566B" w:rsidRPr="005F62AA" w:rsidRDefault="0010566B" w:rsidP="00990B1B">
      <w:pPr>
        <w:spacing w:line="240" w:lineRule="auto"/>
        <w:ind w:left="567" w:right="662"/>
        <w:rPr>
          <w:rFonts w:cstheme="minorHAnsi"/>
          <w:i/>
          <w:iCs/>
          <w:sz w:val="24"/>
          <w:szCs w:val="24"/>
        </w:rPr>
      </w:pPr>
    </w:p>
    <w:p w:rsidR="0010566B" w:rsidRPr="005F62AA" w:rsidRDefault="0010566B" w:rsidP="00D51188">
      <w:pPr>
        <w:pStyle w:val="Heading2"/>
        <w:rPr>
          <w:i/>
          <w:iCs/>
        </w:rPr>
      </w:pPr>
      <w:r w:rsidRPr="005F62AA">
        <w:rPr>
          <w:noProof/>
          <w:bdr w:val="single" w:sz="4" w:space="0" w:color="auto"/>
          <w:lang w:eastAsia="en-GB"/>
        </w:rPr>
        <w:drawing>
          <wp:inline distT="0" distB="0" distL="0" distR="0" wp14:anchorId="3D5200A0" wp14:editId="0DEEDB63">
            <wp:extent cx="5486400" cy="3200400"/>
            <wp:effectExtent l="0" t="57150" r="0" b="11430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10566B" w:rsidRPr="005F62AA" w:rsidRDefault="0010566B" w:rsidP="00990B1B">
      <w:pPr>
        <w:pStyle w:val="Caption"/>
        <w:rPr>
          <w:rFonts w:cstheme="minorHAnsi"/>
          <w:b w:val="0"/>
          <w:bCs w:val="0"/>
          <w:sz w:val="24"/>
          <w:szCs w:val="24"/>
        </w:rPr>
      </w:pPr>
      <w:bookmarkStart w:id="54" w:name="_Toc428520153"/>
      <w:r w:rsidRPr="005F62AA">
        <w:rPr>
          <w:b w:val="0"/>
          <w:bCs w:val="0"/>
        </w:rPr>
        <w:t xml:space="preserve">Figure </w:t>
      </w:r>
      <w:r w:rsidR="00831C17" w:rsidRPr="005F62AA">
        <w:rPr>
          <w:b w:val="0"/>
          <w:bCs w:val="0"/>
        </w:rPr>
        <w:fldChar w:fldCharType="begin"/>
      </w:r>
      <w:r w:rsidR="00831C17" w:rsidRPr="005F62AA">
        <w:rPr>
          <w:b w:val="0"/>
          <w:bCs w:val="0"/>
        </w:rPr>
        <w:instrText xml:space="preserve"> SEQ Figure \* ARABIC </w:instrText>
      </w:r>
      <w:r w:rsidR="00831C17" w:rsidRPr="005F62AA">
        <w:rPr>
          <w:b w:val="0"/>
          <w:bCs w:val="0"/>
        </w:rPr>
        <w:fldChar w:fldCharType="separate"/>
      </w:r>
      <w:r w:rsidRPr="005F62AA">
        <w:rPr>
          <w:b w:val="0"/>
          <w:bCs w:val="0"/>
          <w:noProof/>
        </w:rPr>
        <w:t>4</w:t>
      </w:r>
      <w:r w:rsidR="00831C17" w:rsidRPr="005F62AA">
        <w:rPr>
          <w:b w:val="0"/>
          <w:bCs w:val="0"/>
          <w:noProof/>
        </w:rPr>
        <w:fldChar w:fldCharType="end"/>
      </w:r>
      <w:r w:rsidRPr="005F62AA">
        <w:rPr>
          <w:b w:val="0"/>
          <w:bCs w:val="0"/>
        </w:rPr>
        <w:t xml:space="preserve"> Model of Elements of Power in Relationships</w:t>
      </w:r>
      <w:bookmarkEnd w:id="54"/>
    </w:p>
    <w:p w:rsidR="0010566B" w:rsidRPr="005F62AA" w:rsidRDefault="0010566B" w:rsidP="00990B1B">
      <w:pPr>
        <w:ind w:firstLine="720"/>
        <w:rPr>
          <w:rFonts w:cstheme="minorHAnsi"/>
          <w:sz w:val="24"/>
          <w:szCs w:val="24"/>
        </w:rPr>
      </w:pPr>
    </w:p>
    <w:p w:rsidR="0010566B" w:rsidRPr="005F62AA" w:rsidRDefault="0010566B" w:rsidP="00990B1B">
      <w:pPr>
        <w:spacing w:line="480" w:lineRule="auto"/>
        <w:rPr>
          <w:rFonts w:cstheme="minorHAnsi"/>
          <w:sz w:val="24"/>
          <w:szCs w:val="24"/>
        </w:rPr>
      </w:pPr>
      <w:r w:rsidRPr="005F62AA">
        <w:rPr>
          <w:rFonts w:cstheme="minorHAnsi"/>
          <w:sz w:val="24"/>
          <w:szCs w:val="24"/>
        </w:rPr>
        <w:t>The model in Fig. 4 identifies the elements required to give clients the power to change their situation.</w:t>
      </w:r>
    </w:p>
    <w:p w:rsidR="0010566B" w:rsidRPr="005F62AA" w:rsidRDefault="0010566B" w:rsidP="00990B1B">
      <w:pPr>
        <w:spacing w:line="480" w:lineRule="auto"/>
        <w:rPr>
          <w:rFonts w:cstheme="minorHAnsi"/>
          <w:sz w:val="24"/>
          <w:szCs w:val="24"/>
        </w:rPr>
      </w:pPr>
      <w:r w:rsidRPr="005F62AA">
        <w:rPr>
          <w:rFonts w:cstheme="minorHAnsi"/>
          <w:sz w:val="24"/>
          <w:szCs w:val="24"/>
        </w:rPr>
        <w:t>Skills and strategies</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The questionnaires indicate that most clients had been given some skills and strategies for improving their relationship, with slightly fewer finding them useful and </w:t>
      </w:r>
      <w:r w:rsidRPr="005F62AA">
        <w:rPr>
          <w:rFonts w:cstheme="minorHAnsi"/>
          <w:sz w:val="24"/>
          <w:szCs w:val="24"/>
        </w:rPr>
        <w:lastRenderedPageBreak/>
        <w:t>still using them. Interviewees commented that parenting strategies were being used; there was less confrontation of unacceptable behaviour in Cases A and B and less intervention in sibling relationships in Case A. More time was spent with the children, and communication with them had improved in Case A. In Case B clearer instructions were given to accommodate Tom’s particular needs. In Case C the initial skills and strategies suggested focussed around self-care and, again, around avoiding conflict. In both Cases A and B it was commented that there was still room for improvement in the use of strategies. This is echoed by Dr. Adams who says that he sees that relationships have improved but this is ongoing. Dr Clarke reported that clients had received support in ‘</w:t>
      </w:r>
      <w:r w:rsidRPr="005F62AA">
        <w:rPr>
          <w:rFonts w:cstheme="minorHAnsi"/>
          <w:i/>
          <w:iCs/>
          <w:sz w:val="24"/>
          <w:szCs w:val="24"/>
        </w:rPr>
        <w:t>basic life-skills, coping skills, stress management, relaxation skills and communication skills’</w:t>
      </w:r>
      <w:r w:rsidRPr="005F62AA">
        <w:rPr>
          <w:rFonts w:cstheme="minorHAnsi"/>
          <w:sz w:val="24"/>
          <w:szCs w:val="24"/>
        </w:rPr>
        <w:t xml:space="preserve">. Therefore meeting Barnados </w:t>
      </w:r>
      <w:r w:rsidRPr="005F62AA">
        <w:rPr>
          <w:rFonts w:cstheme="minorHAnsi"/>
          <w:noProof/>
          <w:sz w:val="24"/>
          <w:szCs w:val="24"/>
        </w:rPr>
        <w:t>(Lloyd, 1999, p.54)</w:t>
      </w:r>
      <w:r w:rsidRPr="005F62AA">
        <w:rPr>
          <w:rFonts w:cstheme="minorHAnsi"/>
          <w:sz w:val="24"/>
          <w:szCs w:val="24"/>
        </w:rPr>
        <w:t xml:space="preserve"> criteria for successful parenting education as helping parents strengthen their relationship with their children and find different ways of dealing with difficult behaviour. Barnados found that parents appreciated the efforts of the facilitator of parenting courses delivered in groups but did not know what they should be achieving </w:t>
      </w:r>
      <w:r w:rsidRPr="005F62AA">
        <w:rPr>
          <w:rFonts w:cstheme="minorHAnsi"/>
          <w:noProof/>
          <w:sz w:val="24"/>
          <w:szCs w:val="24"/>
        </w:rPr>
        <w:t>(Lloyd, 1999, p.54)</w:t>
      </w:r>
      <w:r w:rsidRPr="005F62AA">
        <w:rPr>
          <w:rFonts w:cstheme="minorHAnsi"/>
          <w:sz w:val="24"/>
          <w:szCs w:val="24"/>
        </w:rPr>
        <w:t xml:space="preserve">. The Case A and B interviews, and the questionnaires suggested that FC clients do have knowledge about skills and change their own behaviour. This may be due to the one to one setting rather than the usual group situation. The fall in use of skills in the questionnaires may be because they were considered ineffective, or the situation did not call for them any longer. Mortley </w:t>
      </w:r>
      <w:r w:rsidRPr="005F62AA">
        <w:rPr>
          <w:rFonts w:cstheme="minorHAnsi"/>
          <w:noProof/>
          <w:sz w:val="24"/>
          <w:szCs w:val="24"/>
        </w:rPr>
        <w:t>(1998, p.26-28)</w:t>
      </w:r>
      <w:r w:rsidRPr="005F62AA">
        <w:rPr>
          <w:rFonts w:cstheme="minorHAnsi"/>
          <w:sz w:val="24"/>
          <w:szCs w:val="24"/>
        </w:rPr>
        <w:t xml:space="preserve"> considered that parenting education should build on parental success. Both Case A and Case B parents said that they felt affirmed in their parenting skills and appreciated more individualised strategies for their particular circumstances. </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In Case C Diane improved her strategy of avoiding conflict with her husband and was reflecting further before responding to confrontational issues. The </w:t>
      </w:r>
      <w:r w:rsidRPr="005F62AA">
        <w:rPr>
          <w:rFonts w:cstheme="minorHAnsi"/>
          <w:sz w:val="24"/>
          <w:szCs w:val="24"/>
        </w:rPr>
        <w:lastRenderedPageBreak/>
        <w:t xml:space="preserve">questionnaires indicated that most people had improved in their management of problems and conflicts indicating increased knowledge. This pattern was identified by Carroll and Doherty </w:t>
      </w:r>
      <w:r w:rsidRPr="005F62AA">
        <w:rPr>
          <w:rFonts w:cstheme="minorHAnsi"/>
          <w:noProof/>
          <w:sz w:val="24"/>
          <w:szCs w:val="24"/>
        </w:rPr>
        <w:t>(2003, p.114)</w:t>
      </w:r>
      <w:r w:rsidRPr="005F62AA">
        <w:rPr>
          <w:rFonts w:cstheme="minorHAnsi"/>
          <w:sz w:val="24"/>
          <w:szCs w:val="24"/>
        </w:rPr>
        <w:t xml:space="preserve"> who carried out a meta-analysis of the outcomes from premarital courses and found that participants generally self-reported or were observed to have improved in ‘communication processes, conflict management skills, and overall relationship quality’. This is confirmed by Bradford </w:t>
      </w:r>
      <w:r w:rsidRPr="005F62AA">
        <w:rPr>
          <w:rFonts w:cstheme="minorHAnsi"/>
          <w:i/>
          <w:iCs/>
          <w:sz w:val="24"/>
          <w:szCs w:val="24"/>
        </w:rPr>
        <w:t>et al</w:t>
      </w:r>
      <w:r w:rsidRPr="005F62AA">
        <w:rPr>
          <w:rFonts w:cstheme="minorHAnsi"/>
          <w:sz w:val="24"/>
          <w:szCs w:val="24"/>
        </w:rPr>
        <w:t xml:space="preserve"> </w:t>
      </w:r>
      <w:r w:rsidRPr="005F62AA">
        <w:rPr>
          <w:rFonts w:cstheme="minorHAnsi"/>
          <w:noProof/>
          <w:sz w:val="24"/>
          <w:szCs w:val="24"/>
        </w:rPr>
        <w:t>(2014)</w:t>
      </w:r>
      <w:r w:rsidRPr="005F62AA">
        <w:rPr>
          <w:rFonts w:cstheme="minorHAnsi"/>
          <w:sz w:val="24"/>
          <w:szCs w:val="24"/>
        </w:rPr>
        <w:t>. This indicates that the perceived impact on Dianne’s relationship skills is reliable.</w:t>
      </w:r>
    </w:p>
    <w:p w:rsidR="0010566B" w:rsidRPr="005F62AA" w:rsidRDefault="0010566B" w:rsidP="00990B1B">
      <w:pPr>
        <w:spacing w:line="480" w:lineRule="auto"/>
        <w:rPr>
          <w:rFonts w:cstheme="minorHAnsi"/>
          <w:sz w:val="24"/>
          <w:szCs w:val="24"/>
        </w:rPr>
      </w:pPr>
      <w:r w:rsidRPr="005F62AA">
        <w:rPr>
          <w:rFonts w:cstheme="minorHAnsi"/>
          <w:sz w:val="24"/>
          <w:szCs w:val="24"/>
        </w:rPr>
        <w:t>Change in Adults</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Cases A and B refer to improved communication between couples as well as the children. Sue was struggling with negative feelings towards Dave as she felt that she carried the burden for parenting the children, both of them attended FC sessions and subsequently Dave became more involved with parenting, improving the relationship between them and between Dave and the children. Debbie and Paul thought that now they are working together as a team to manage the needs of their sons, and communication between all of them has improved. They encourage each other to withdraw from conflict. In Case C there is less conflict between Diane and her husband but communication is still an area to work on. Kim Halford et al. </w:t>
      </w:r>
      <w:r w:rsidRPr="005F62AA">
        <w:rPr>
          <w:rFonts w:cstheme="minorHAnsi"/>
          <w:noProof/>
          <w:sz w:val="24"/>
          <w:szCs w:val="24"/>
        </w:rPr>
        <w:t>(2004, p.469)</w:t>
      </w:r>
      <w:r w:rsidRPr="005F62AA">
        <w:rPr>
          <w:rFonts w:cstheme="minorHAnsi"/>
          <w:sz w:val="24"/>
          <w:szCs w:val="24"/>
        </w:rPr>
        <w:t xml:space="preserve"> found that courses improved couple communication although this was more noticeable in newly married couples than those married for longer. They found that couples were helped to identify unhelpful patterns of communication in courses </w:t>
      </w:r>
      <w:r w:rsidRPr="005F62AA">
        <w:rPr>
          <w:rFonts w:cstheme="minorHAnsi"/>
          <w:noProof/>
          <w:sz w:val="24"/>
          <w:szCs w:val="24"/>
        </w:rPr>
        <w:t>(2004, p.470)</w:t>
      </w:r>
      <w:r w:rsidRPr="005F62AA">
        <w:rPr>
          <w:rFonts w:cstheme="minorHAnsi"/>
          <w:sz w:val="24"/>
          <w:szCs w:val="24"/>
        </w:rPr>
        <w:t>. All three cases discussed how communication had been a challenge and the changes implemented to improve this. Improved parenting skills were also being passed on to grandparents in Case A, improving the grandparent relationship with the children.</w:t>
      </w:r>
    </w:p>
    <w:p w:rsidR="0010566B" w:rsidRPr="005F62AA" w:rsidRDefault="0010566B" w:rsidP="00990B1B">
      <w:pPr>
        <w:spacing w:line="480" w:lineRule="auto"/>
        <w:rPr>
          <w:rFonts w:cstheme="minorHAnsi"/>
          <w:sz w:val="24"/>
          <w:szCs w:val="24"/>
        </w:rPr>
      </w:pPr>
      <w:r w:rsidRPr="005F62AA">
        <w:rPr>
          <w:rFonts w:cstheme="minorHAnsi"/>
          <w:sz w:val="24"/>
          <w:szCs w:val="24"/>
        </w:rPr>
        <w:lastRenderedPageBreak/>
        <w:t>Change in Children</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Changes in the behaviour of the adults has taken control away from the children in both Cases A and B, enabling the parents to be less stressed and angry, with negative communication between them all escalating less. In Case A sibling relationships have improved, they communicate better together and as a family. In Cases A and B the parents have implemented strategies to meet the needs of the most difficult child, particularly in terms of explanations of what is going to happen.  This has allowed behaviour to improve as the children have a better understanding of what is expected of them. In Case A Lewis has a better understanding of his response to emotional stimuli and is more able to cope with this. In Case B, the sibling, Oliver, has a better understanding of his brother and is able to communicate more effectively. Barnados </w:t>
      </w:r>
      <w:r w:rsidRPr="005F62AA">
        <w:rPr>
          <w:rFonts w:cstheme="minorHAnsi"/>
          <w:noProof/>
          <w:sz w:val="24"/>
          <w:szCs w:val="24"/>
        </w:rPr>
        <w:t>(Lloyd, 1999)</w:t>
      </w:r>
      <w:r w:rsidRPr="005F62AA">
        <w:rPr>
          <w:rFonts w:cstheme="minorHAnsi"/>
          <w:sz w:val="24"/>
          <w:szCs w:val="24"/>
        </w:rPr>
        <w:t xml:space="preserve"> concluded that parenting education is effective in improving pre- adolescent behaviour, both Cases A and B reported that pre-adolescent and adolescent behaviour had improved. </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In Case A there has been a strong emphasis on quality time as a family and in smaller groups which has been valued by the children. If this quality time stopped, it was reported that it impacted the behaviour of the children, particularly the youngest child. Scott and Dadds </w:t>
      </w:r>
      <w:r w:rsidRPr="005F62AA">
        <w:rPr>
          <w:rFonts w:cstheme="minorHAnsi"/>
          <w:noProof/>
          <w:sz w:val="24"/>
          <w:szCs w:val="24"/>
        </w:rPr>
        <w:t>(2009, p.1444)</w:t>
      </w:r>
      <w:r w:rsidRPr="005F62AA">
        <w:rPr>
          <w:rFonts w:cstheme="minorHAnsi"/>
          <w:sz w:val="24"/>
          <w:szCs w:val="24"/>
        </w:rPr>
        <w:t xml:space="preserve"> found that recommending time with parents was an effective reward for good behaviour. </w:t>
      </w:r>
    </w:p>
    <w:p w:rsidR="0010566B" w:rsidRPr="005F62AA" w:rsidRDefault="0010566B" w:rsidP="00990B1B">
      <w:pPr>
        <w:spacing w:line="480" w:lineRule="auto"/>
        <w:rPr>
          <w:rFonts w:cstheme="minorHAnsi"/>
          <w:sz w:val="24"/>
          <w:szCs w:val="24"/>
        </w:rPr>
      </w:pPr>
      <w:r w:rsidRPr="005F62AA">
        <w:rPr>
          <w:rFonts w:cstheme="minorHAnsi"/>
          <w:sz w:val="24"/>
          <w:szCs w:val="24"/>
        </w:rPr>
        <w:t>Better understanding.</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Understanding self and relationships were the most significant outcomes identified in questionnaires and were also significant in the interviews. Throughout the interviews clients discussed their responses to conflict situations and how these had changed, although they recognised that more progress could still be made. In Case A Dave </w:t>
      </w:r>
      <w:r w:rsidRPr="005F62AA">
        <w:rPr>
          <w:rFonts w:cstheme="minorHAnsi"/>
          <w:sz w:val="24"/>
          <w:szCs w:val="24"/>
        </w:rPr>
        <w:lastRenderedPageBreak/>
        <w:t xml:space="preserve">recognised that Sue needed him to be more involved with the children. In Case B Debbie and Paul understood how their relationship was being impacted by the needs of Tom and changed their approach to work together. Wilde and Doherty </w:t>
      </w:r>
      <w:r w:rsidRPr="005F62AA">
        <w:rPr>
          <w:rFonts w:cstheme="minorHAnsi"/>
          <w:noProof/>
          <w:sz w:val="24"/>
          <w:szCs w:val="24"/>
        </w:rPr>
        <w:t>(2013, p.462 -463)</w:t>
      </w:r>
      <w:r w:rsidRPr="005F62AA">
        <w:rPr>
          <w:rFonts w:cstheme="minorHAnsi"/>
          <w:sz w:val="24"/>
          <w:szCs w:val="24"/>
        </w:rPr>
        <w:t xml:space="preserve"> found that couples had a better understanding of their own and each other’s needs after CRE courses, which adds credibility to the responses from the clients. This is in contrast to the findings of Halford </w:t>
      </w:r>
      <w:r w:rsidRPr="005F62AA">
        <w:rPr>
          <w:rFonts w:cstheme="minorHAnsi"/>
          <w:i/>
          <w:iCs/>
          <w:sz w:val="24"/>
          <w:szCs w:val="24"/>
        </w:rPr>
        <w:t xml:space="preserve">et al. </w:t>
      </w:r>
      <w:r w:rsidRPr="005F62AA">
        <w:rPr>
          <w:rFonts w:cstheme="minorHAnsi"/>
          <w:i/>
          <w:iCs/>
          <w:noProof/>
          <w:sz w:val="24"/>
          <w:szCs w:val="24"/>
        </w:rPr>
        <w:t>(2004)</w:t>
      </w:r>
      <w:r w:rsidRPr="005F62AA">
        <w:rPr>
          <w:rFonts w:cstheme="minorHAnsi"/>
          <w:i/>
          <w:iCs/>
          <w:sz w:val="24"/>
          <w:szCs w:val="24"/>
        </w:rPr>
        <w:t xml:space="preserve"> </w:t>
      </w:r>
      <w:r w:rsidRPr="005F62AA">
        <w:rPr>
          <w:rFonts w:cstheme="minorHAnsi"/>
          <w:sz w:val="24"/>
          <w:szCs w:val="24"/>
        </w:rPr>
        <w:t>who</w:t>
      </w:r>
      <w:r w:rsidRPr="005F62AA">
        <w:rPr>
          <w:rFonts w:cstheme="minorHAnsi"/>
          <w:i/>
          <w:iCs/>
          <w:sz w:val="24"/>
          <w:szCs w:val="24"/>
        </w:rPr>
        <w:t xml:space="preserve"> </w:t>
      </w:r>
      <w:r w:rsidRPr="005F62AA">
        <w:rPr>
          <w:rFonts w:cstheme="minorHAnsi"/>
          <w:sz w:val="24"/>
          <w:szCs w:val="24"/>
        </w:rPr>
        <w:t>had found that marriage education programmes were skills focused. However, use of skills and satisfaction of the relationship, was the subject of their research, and therefore couples were not asked about their understanding of themselves.</w:t>
      </w:r>
    </w:p>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t xml:space="preserve">In Case C Diane began to be able to understand her children’s response to the situation, her own feelings and the impact of her behaviour. She was also able to work out some strategies for moving forward and safeguarding herself.  Both Case A and Case B had children who were causing concern. As their understanding of each child’s particular needs developed, so their coping mechanisms changed. Scott and Dadds also found parenting education enabled parents to have a better understanding of their children, </w:t>
      </w:r>
      <w:r w:rsidRPr="005F62AA">
        <w:rPr>
          <w:rFonts w:cstheme="minorHAnsi"/>
          <w:noProof/>
          <w:sz w:val="24"/>
          <w:szCs w:val="24"/>
        </w:rPr>
        <w:t>(2009, p.1446)</w:t>
      </w:r>
      <w:r w:rsidRPr="005F62AA">
        <w:rPr>
          <w:rFonts w:cstheme="minorHAnsi"/>
          <w:sz w:val="24"/>
          <w:szCs w:val="24"/>
        </w:rPr>
        <w:t xml:space="preserve">. </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In developing a better understanding of their relationship all cases indicated that the clients had become more confident in the approaches they were taking. The questionnaires indicated that most people who responded felt more confident. Relate </w:t>
      </w:r>
      <w:r w:rsidRPr="005F62AA">
        <w:rPr>
          <w:rFonts w:cstheme="minorHAnsi"/>
          <w:noProof/>
          <w:sz w:val="24"/>
          <w:szCs w:val="24"/>
        </w:rPr>
        <w:t>(2009, p.22)</w:t>
      </w:r>
      <w:r w:rsidRPr="005F62AA">
        <w:rPr>
          <w:rFonts w:cstheme="minorHAnsi"/>
          <w:sz w:val="24"/>
          <w:szCs w:val="24"/>
        </w:rPr>
        <w:t xml:space="preserve"> identified that 70% of clients reported increased self-confidence.</w:t>
      </w:r>
    </w:p>
    <w:p w:rsidR="0010566B" w:rsidRPr="00B11ADA" w:rsidRDefault="0010566B" w:rsidP="00990B1B">
      <w:pPr>
        <w:spacing w:line="480" w:lineRule="auto"/>
        <w:rPr>
          <w:rFonts w:cstheme="minorHAnsi"/>
          <w:sz w:val="24"/>
          <w:szCs w:val="24"/>
        </w:rPr>
      </w:pPr>
      <w:r w:rsidRPr="00B11ADA">
        <w:rPr>
          <w:rFonts w:cstheme="minorHAnsi"/>
          <w:sz w:val="24"/>
          <w:szCs w:val="24"/>
        </w:rPr>
        <w:t>Changes in Relationships</w:t>
      </w:r>
    </w:p>
    <w:p w:rsidR="0010566B" w:rsidRPr="005F62AA" w:rsidRDefault="0010566B" w:rsidP="00990B1B">
      <w:pPr>
        <w:autoSpaceDE w:val="0"/>
        <w:autoSpaceDN w:val="0"/>
        <w:adjustRightInd w:val="0"/>
        <w:spacing w:after="0" w:line="480" w:lineRule="auto"/>
        <w:rPr>
          <w:rFonts w:cstheme="minorHAnsi"/>
          <w:sz w:val="24"/>
          <w:szCs w:val="24"/>
          <w:highlight w:val="yellow"/>
        </w:rPr>
      </w:pPr>
      <w:r w:rsidRPr="00B11ADA">
        <w:rPr>
          <w:rFonts w:cstheme="minorHAnsi"/>
          <w:sz w:val="24"/>
          <w:szCs w:val="24"/>
        </w:rPr>
        <w:t>The questionnaires asked if FC helped clients to have more satisfying relationships. 54% in Fig. 1 indicated that</w:t>
      </w:r>
      <w:r w:rsidRPr="005F62AA">
        <w:rPr>
          <w:rFonts w:cstheme="minorHAnsi"/>
          <w:sz w:val="24"/>
          <w:szCs w:val="24"/>
        </w:rPr>
        <w:t xml:space="preserve"> it had. There are many reasons why the relationship may not have improved, in particular not all those involved may have attended.  Scott and </w:t>
      </w:r>
      <w:r w:rsidRPr="005F62AA">
        <w:rPr>
          <w:rFonts w:cstheme="minorHAnsi"/>
          <w:sz w:val="24"/>
          <w:szCs w:val="24"/>
        </w:rPr>
        <w:lastRenderedPageBreak/>
        <w:t xml:space="preserve">Dadds research found that in successful parenting programmes, between 25 and 30 per cent of families will not benefit </w:t>
      </w:r>
      <w:r w:rsidRPr="005F62AA">
        <w:rPr>
          <w:rFonts w:cstheme="minorHAnsi"/>
          <w:noProof/>
          <w:sz w:val="24"/>
          <w:szCs w:val="24"/>
        </w:rPr>
        <w:t>(2009, p.1448)</w:t>
      </w:r>
    </w:p>
    <w:p w:rsidR="0010566B" w:rsidRPr="005F62AA" w:rsidRDefault="0010566B" w:rsidP="00990B1B">
      <w:pPr>
        <w:spacing w:after="0" w:line="480" w:lineRule="auto"/>
        <w:ind w:right="95"/>
        <w:rPr>
          <w:rFonts w:cstheme="minorHAnsi"/>
          <w:sz w:val="24"/>
          <w:szCs w:val="24"/>
        </w:rPr>
      </w:pPr>
      <w:r w:rsidRPr="005F62AA">
        <w:rPr>
          <w:rFonts w:cstheme="minorHAnsi"/>
          <w:sz w:val="24"/>
          <w:szCs w:val="24"/>
        </w:rPr>
        <w:t xml:space="preserve">When interviewed clients were very positive. They were selected because they had attended many sessions and so were able to make informed responses. Previous research </w:t>
      </w:r>
      <w:r w:rsidRPr="005F62AA">
        <w:rPr>
          <w:rFonts w:cstheme="minorHAnsi"/>
          <w:noProof/>
          <w:sz w:val="24"/>
          <w:szCs w:val="24"/>
        </w:rPr>
        <w:t>(Bradford, Higginbotham &amp; Skogrand, 2014; Pensof, Wynne &amp; Hambright, 1996)</w:t>
      </w:r>
      <w:r w:rsidRPr="005F62AA">
        <w:rPr>
          <w:rFonts w:cstheme="minorHAnsi"/>
          <w:sz w:val="24"/>
          <w:szCs w:val="24"/>
        </w:rPr>
        <w:t xml:space="preserve"> found that couple therapy works and client relationships improved more than if no therapy was given. Relate found that, ‘80% of clients felt that Relate had had a positive, or very positive effect in helping them to maintain, or strengthen their couple relationship.’ Relate found 6% of clients indicated counselling had a negative effect on their couple relationship </w:t>
      </w:r>
      <w:r w:rsidRPr="005F62AA">
        <w:rPr>
          <w:rFonts w:cstheme="minorHAnsi"/>
          <w:noProof/>
          <w:sz w:val="24"/>
          <w:szCs w:val="24"/>
        </w:rPr>
        <w:t>(Relate, 2009, p.18)</w:t>
      </w:r>
      <w:r w:rsidRPr="005F62AA">
        <w:rPr>
          <w:rFonts w:cstheme="minorHAnsi"/>
          <w:sz w:val="24"/>
          <w:szCs w:val="24"/>
        </w:rPr>
        <w:t xml:space="preserve">. The questionnaires indicated that 9% of FC clients (one person) had indicated that FC may have had a negative effect on their relationship. </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Dave reported that in addition to an improved relationship with his wife he had a better relationship with his children and they had a better sibling relationship. In Case B Tom had not changed but his behaviour no longer escalated, leading to less tension in the house and a better relationship with his brother Oliver. Paul also had an improved understanding of Tom and changed the way that he spoke to Tom, thus improving their relationship.  The positive impacts of parenting courses identified by Sanders and Woolley </w:t>
      </w:r>
      <w:r w:rsidRPr="005F62AA">
        <w:rPr>
          <w:rFonts w:cstheme="minorHAnsi"/>
          <w:noProof/>
          <w:sz w:val="24"/>
          <w:szCs w:val="24"/>
        </w:rPr>
        <w:t>(2005, p.65)</w:t>
      </w:r>
      <w:r w:rsidRPr="005F62AA">
        <w:rPr>
          <w:rFonts w:cstheme="minorHAnsi"/>
          <w:sz w:val="24"/>
          <w:szCs w:val="24"/>
        </w:rPr>
        <w:t xml:space="preserve"> were improvement in children’s behaviour, decreased coercive discipline methods, decreased parental stress, reduced relationship conflict and increased parental confidence. All of these impacts were discussed by clients in Case A and B interviews. These findings are also similar to Relate who reported that ‘72% clients with parenting issues felt that Relate had had a positive effect on their ability to deal with the arrival or ongoing care of children.’</w:t>
      </w:r>
      <w:r w:rsidRPr="005F62AA">
        <w:rPr>
          <w:rFonts w:cstheme="minorHAnsi"/>
          <w:noProof/>
          <w:sz w:val="24"/>
          <w:szCs w:val="24"/>
        </w:rPr>
        <w:t>(Relate, 2009, p.19)</w:t>
      </w:r>
    </w:p>
    <w:p w:rsidR="0010566B" w:rsidRPr="005F62AA" w:rsidRDefault="0010566B" w:rsidP="00990B1B">
      <w:pPr>
        <w:spacing w:line="480" w:lineRule="auto"/>
        <w:rPr>
          <w:rFonts w:cstheme="minorHAnsi"/>
          <w:sz w:val="24"/>
          <w:szCs w:val="24"/>
        </w:rPr>
      </w:pPr>
      <w:r w:rsidRPr="005F62AA">
        <w:rPr>
          <w:rFonts w:cstheme="minorHAnsi"/>
          <w:sz w:val="24"/>
          <w:szCs w:val="24"/>
        </w:rPr>
        <w:lastRenderedPageBreak/>
        <w:t xml:space="preserve">In Case C Diane felt that she was more positive and had changed. Relate </w:t>
      </w:r>
      <w:r w:rsidRPr="005F62AA">
        <w:rPr>
          <w:rFonts w:cstheme="minorHAnsi"/>
          <w:noProof/>
          <w:sz w:val="24"/>
          <w:szCs w:val="24"/>
        </w:rPr>
        <w:t>(Relate, 2009)</w:t>
      </w:r>
      <w:r w:rsidRPr="005F62AA">
        <w:rPr>
          <w:rFonts w:cstheme="minorHAnsi"/>
          <w:sz w:val="24"/>
          <w:szCs w:val="24"/>
        </w:rPr>
        <w:t xml:space="preserve"> said that in 74% of cases they have helped a client come to terms with the end of their relationship.</w:t>
      </w:r>
    </w:p>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t>Expectations</w:t>
      </w:r>
    </w:p>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t xml:space="preserve">In the interviews clients were asked what their expectations were when they started FC and what they were at the time of being interviewed. In Case A,  initially Dave had a fear of things getting worse, Sue thought that Lewis had particular needs and was seeking a label to explain and then manage his behaviour. At the time of the interviews Sue felt that she no longer needed a label. She had a better understanding of his particular needs, was more knowledgeable and could articulate his needs at school or with those he met, to ensure that he was treated in a way that enabled him to stay calm. In this way she was given the confidence and knowledge to have a voice. Dave felt a lot more confident about managing him through the teenage years. </w:t>
      </w:r>
    </w:p>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t xml:space="preserve">In Case B the marriage relationship was struggling and this was affecting the younger child Oliver. By the time of the interview the marriage was much stronger and Paul was not intending to leave the family home. They considered that they had a future together as a team. Oliver had settled down and they were expecting him to do well, they also expected him to take some responsibility for Tom in the future. Tom was still difficult and did not accept his particular needs. They saw the future for him as still challenging, but they were developing their knowledge and understanding of his needs and how to manage them. </w:t>
      </w:r>
    </w:p>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lastRenderedPageBreak/>
        <w:t xml:space="preserve">Diane had not initially been able to consider the future but by the interview she was </w:t>
      </w:r>
      <w:r w:rsidRPr="005F62AA">
        <w:rPr>
          <w:rFonts w:cstheme="minorHAnsi"/>
          <w:i/>
          <w:iCs/>
          <w:sz w:val="24"/>
          <w:szCs w:val="24"/>
        </w:rPr>
        <w:t>‘sometimes a little bit excited by… a new venture.’</w:t>
      </w:r>
      <w:r w:rsidRPr="005F62AA">
        <w:rPr>
          <w:rFonts w:cstheme="minorHAnsi"/>
          <w:sz w:val="24"/>
          <w:szCs w:val="24"/>
        </w:rPr>
        <w:t xml:space="preserve"> The literature and research read did not have comparable data about expectations for relationships.</w:t>
      </w:r>
    </w:p>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t xml:space="preserve">Many factors will have impacted the relationships of clients as well as FC. FC aims to give clients knowledge of other services. 23% of questionnaire responses said that information about other services had been given. When interviewed, clients were asked about other services that they had used. In Case B Lewis had been helped by an emotional literacy course run by a School Nurse Assistant, in Case B Tom had seen an Educational Psychologist and both Debbie and Paul had seen counsellors. In Case C Diane had started seeing a counsellor. FC had recommended liaising with the School Nurse, the Educational Psychologist and given details to Paul for the counsellor. All of these agencies had impacted the families positively. Barnados </w:t>
      </w:r>
      <w:r w:rsidRPr="005F62AA">
        <w:rPr>
          <w:rFonts w:cstheme="minorHAnsi"/>
          <w:noProof/>
          <w:sz w:val="24"/>
          <w:szCs w:val="24"/>
        </w:rPr>
        <w:t>(Lloyd, 1999)</w:t>
      </w:r>
      <w:r w:rsidRPr="005F62AA">
        <w:rPr>
          <w:rFonts w:cstheme="minorHAnsi"/>
          <w:sz w:val="24"/>
          <w:szCs w:val="24"/>
        </w:rPr>
        <w:t xml:space="preserve"> recommended that parents, teachers and mental health professionals worked together. Although this did not happen in these cases, FC was proactive in signposting to other agencies, and supporting parents in negotiating with other professionals, giving them the voice that they need to access support.</w:t>
      </w:r>
    </w:p>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t xml:space="preserve">Several times interviewees talked about children maturing and time passing enabling situations to improve. Clients were asked if they thought that the relationship would have improved without the support of FC. All thought that the relationships had been positively impacted by FC. Sue felt that the knowledge and understanding that they now had ensured that they had made more progress than they would have without the sessions. Similarly Paul emphasised that the knowledge and understanding of Tom’s particular needs was essential to the improvement in the relationships, and that FC had indicated there was a condition to be identified. Diane talked about the </w:t>
      </w:r>
      <w:r w:rsidRPr="005F62AA">
        <w:rPr>
          <w:rFonts w:cstheme="minorHAnsi"/>
          <w:sz w:val="24"/>
          <w:szCs w:val="24"/>
        </w:rPr>
        <w:lastRenderedPageBreak/>
        <w:t>tools that FC gave her to be able to work out a way forward, and enable her to be ready for counselling.</w:t>
      </w:r>
    </w:p>
    <w:p w:rsidR="0010566B" w:rsidRPr="005F62AA" w:rsidRDefault="0010566B" w:rsidP="00990B1B">
      <w:pPr>
        <w:autoSpaceDE w:val="0"/>
        <w:autoSpaceDN w:val="0"/>
        <w:adjustRightInd w:val="0"/>
        <w:spacing w:line="480" w:lineRule="auto"/>
        <w:rPr>
          <w:rFonts w:cstheme="minorHAnsi"/>
          <w:sz w:val="24"/>
          <w:szCs w:val="24"/>
        </w:rPr>
      </w:pPr>
      <w:r w:rsidRPr="005F62AA">
        <w:rPr>
          <w:rFonts w:cstheme="minorHAnsi"/>
          <w:sz w:val="24"/>
          <w:szCs w:val="24"/>
        </w:rPr>
        <w:t xml:space="preserve">In the interviews GPs were asked about the benefits for patients of having a FC service. Dr. Adams referred to the waiting lists for other services and how much more accessible FC is. Dr. Clarke valued the amount of time that FC could give to clients relative to the time that GPs had available. The questionnaire responses from GPs and Dr. Clarke commented on how helpful it is to have a service for those who are struggling, but are not sufficiently in crisis to qualify for mental health services. The questionnaire responses commented on the value of clients being listened to, being able to talk, and receive suggestions on ways forward. GPs completing questionnaires indicated that feedback from clients had been positive. In interview Dr. Adams said that clients liked the more accessible, less formal FC service, than when they see other professionals. Relate </w:t>
      </w:r>
      <w:r w:rsidRPr="005F62AA">
        <w:rPr>
          <w:rFonts w:cstheme="minorHAnsi"/>
          <w:noProof/>
          <w:sz w:val="24"/>
          <w:szCs w:val="24"/>
        </w:rPr>
        <w:t>(2009, p.27)</w:t>
      </w:r>
      <w:r w:rsidRPr="005F62AA">
        <w:rPr>
          <w:rFonts w:cstheme="minorHAnsi"/>
          <w:sz w:val="24"/>
          <w:szCs w:val="24"/>
        </w:rPr>
        <w:t xml:space="preserve"> are aware of the link between health and relationship services, ‘Many adults with depression and anxiety attributable to, or exacerbated by, relationship problems, use the GPs as proxy counsellors’. Dr. Clarke explained that many patients cannot afford services such as Relate in the local area but FC is available at no cost. Dr. Adams also found FC to be very inclusive in its client base. The counsellor commented that FC gave wise support to clients. He felt that the work that was done by FC, enabling clients to be more aware of themselves, was beneficial if they proceeded to counselling.</w:t>
      </w: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One questionnaire response indicated that FC might have been harmful. This comment was followed up as a deviant case in the interviews with the GPs and counsellor, but they reported that they had only heard positive comments. Barnados recommend that courses are beneficial if they are ‘effective, deliver objectives valued by children and parents and do no harm’ </w:t>
      </w:r>
      <w:r w:rsidRPr="005F62AA">
        <w:rPr>
          <w:rFonts w:cstheme="minorHAnsi"/>
          <w:noProof/>
          <w:sz w:val="24"/>
          <w:szCs w:val="24"/>
        </w:rPr>
        <w:t>(Lloyd, 1999, p.10)</w:t>
      </w:r>
      <w:r w:rsidRPr="005F62AA">
        <w:rPr>
          <w:rFonts w:cstheme="minorHAnsi"/>
          <w:sz w:val="24"/>
          <w:szCs w:val="24"/>
        </w:rPr>
        <w:t xml:space="preserve">. This project confirms </w:t>
      </w:r>
      <w:r w:rsidRPr="005F62AA">
        <w:rPr>
          <w:rFonts w:cstheme="minorHAnsi"/>
          <w:sz w:val="24"/>
          <w:szCs w:val="24"/>
        </w:rPr>
        <w:lastRenderedPageBreak/>
        <w:t>that FC meets these criteria. GPs were asked if they had any reservations about FC. Dr. Clarke would like more feedback from FC. Both Dr. Adams and Dr. Barnes said that although there were no concerns about FC as it is, clinical governance and professional qualifications could cause concern. This is an area for development for FC, a challenge if the service continues to be voluntary and free.</w:t>
      </w:r>
    </w:p>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rPr>
          <w:rFonts w:cstheme="minorHAnsi"/>
          <w:color w:val="FF0000"/>
          <w:sz w:val="24"/>
          <w:szCs w:val="24"/>
        </w:rPr>
      </w:pPr>
      <w:r w:rsidRPr="005F62AA">
        <w:rPr>
          <w:rFonts w:cstheme="minorHAnsi"/>
          <w:sz w:val="24"/>
          <w:szCs w:val="24"/>
        </w:rPr>
        <w:t>GPs were asked whether FC impacted them. Comments indicated that FC enabled GPs to refer clients on, rather than feel stressed and frustrated that there was no service to meet their needs, and little time to discuss problems during sessions. FC has a positive impact on the NHS budget as both Dr. Adams and Dr. Clarke had prescribed fewer anti-depressants to patients attending FC. A further saving was indicated when patients do not need a referral to mental health services such as counselling or therapy. The counsellor also thought that not all clients would need more expensive interventions. Dr. Adams commented on the unavailability of NHS services for many patients, that they are able to attend FC instead. Future research could consider the cost saving to the NHS and local surgeries and the impact on overstretched services.</w:t>
      </w:r>
    </w:p>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rPr>
          <w:rFonts w:cstheme="minorHAnsi"/>
          <w:color w:val="FF0000"/>
          <w:sz w:val="24"/>
          <w:szCs w:val="24"/>
        </w:rPr>
      </w:pP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All GPs and counsellor responses indicated a good understanding of the FC service. However the clients had referred to the website and found this off-putting, so communication of FC purpose needs consideration. FC sees clients individually rather than in groups to meet individual need. Halford </w:t>
      </w:r>
      <w:r w:rsidRPr="005F62AA">
        <w:rPr>
          <w:rFonts w:cstheme="minorHAnsi"/>
          <w:i/>
          <w:iCs/>
          <w:sz w:val="24"/>
          <w:szCs w:val="24"/>
        </w:rPr>
        <w:t>et al.</w:t>
      </w:r>
      <w:r w:rsidRPr="005F62AA">
        <w:rPr>
          <w:rFonts w:cstheme="minorHAnsi"/>
          <w:i/>
          <w:iCs/>
          <w:noProof/>
          <w:sz w:val="24"/>
          <w:szCs w:val="24"/>
        </w:rPr>
        <w:t>(2004)</w:t>
      </w:r>
      <w:r w:rsidRPr="005F62AA">
        <w:rPr>
          <w:rFonts w:cstheme="minorHAnsi"/>
          <w:sz w:val="24"/>
          <w:szCs w:val="24"/>
        </w:rPr>
        <w:t xml:space="preserve"> found couples were reluctant to attend group programmes, which would indicate that FC may be more successful in accessing clients. In contrast Pugh </w:t>
      </w:r>
      <w:r w:rsidRPr="005F62AA">
        <w:rPr>
          <w:rFonts w:cstheme="minorHAnsi"/>
          <w:noProof/>
          <w:sz w:val="24"/>
          <w:szCs w:val="24"/>
        </w:rPr>
        <w:t>(1994, p.85)</w:t>
      </w:r>
      <w:r w:rsidRPr="005F62AA">
        <w:rPr>
          <w:rFonts w:cstheme="minorHAnsi"/>
          <w:sz w:val="24"/>
          <w:szCs w:val="24"/>
        </w:rPr>
        <w:t xml:space="preserve"> talked about parenting education delivered in groups as being effective. It would have been useful if the clients in the interviews had been asked if they would have preferred to attend </w:t>
      </w:r>
      <w:r w:rsidRPr="005F62AA">
        <w:rPr>
          <w:rFonts w:cstheme="minorHAnsi"/>
          <w:sz w:val="24"/>
          <w:szCs w:val="24"/>
        </w:rPr>
        <w:lastRenderedPageBreak/>
        <w:t xml:space="preserve">a group parenting or relationship course.  In Case A Sue is very clear that when she looked at the website for FC and saw parenting courses she thought that it was not for her. This indicated that she may not have attended a parenting course, but was more comfortable with the individual approach of FC. Mortley </w:t>
      </w:r>
      <w:r w:rsidRPr="005F62AA">
        <w:rPr>
          <w:rFonts w:cstheme="minorHAnsi"/>
          <w:noProof/>
          <w:sz w:val="24"/>
          <w:szCs w:val="24"/>
        </w:rPr>
        <w:t>(1998, p.33)</w:t>
      </w:r>
      <w:r w:rsidRPr="005F62AA">
        <w:rPr>
          <w:rFonts w:cstheme="minorHAnsi"/>
          <w:sz w:val="24"/>
          <w:szCs w:val="24"/>
        </w:rPr>
        <w:t xml:space="preserve"> found that individual services were valuable, but costly in time and money, and limited to the knowledge and experience of the deliverer. Clients are able to access the FC service for as long as they need. Sessions are booked when convenient for the client, as required. In each of the cases interviewed, clients had attended for over a year. This meets the criteria of Hawkins </w:t>
      </w:r>
      <w:r w:rsidRPr="005F62AA">
        <w:rPr>
          <w:rFonts w:cstheme="minorHAnsi"/>
          <w:i/>
          <w:iCs/>
          <w:sz w:val="24"/>
          <w:szCs w:val="24"/>
        </w:rPr>
        <w:t xml:space="preserve">et al. </w:t>
      </w:r>
      <w:r w:rsidRPr="005F62AA">
        <w:rPr>
          <w:rFonts w:cstheme="minorHAnsi"/>
          <w:sz w:val="24"/>
          <w:szCs w:val="24"/>
        </w:rPr>
        <w:t>who</w:t>
      </w:r>
      <w:r w:rsidRPr="005F62AA">
        <w:rPr>
          <w:rFonts w:cstheme="minorHAnsi"/>
          <w:i/>
          <w:iCs/>
          <w:sz w:val="24"/>
          <w:szCs w:val="24"/>
        </w:rPr>
        <w:t xml:space="preserve"> </w:t>
      </w:r>
      <w:r w:rsidRPr="005F62AA">
        <w:rPr>
          <w:rFonts w:cstheme="minorHAnsi"/>
          <w:sz w:val="24"/>
          <w:szCs w:val="24"/>
        </w:rPr>
        <w:t xml:space="preserve">found that participants in CRE need enough input but not too much, and suggest flexibility in the ‘dosage and intensity’ available </w:t>
      </w:r>
      <w:r w:rsidRPr="005F62AA">
        <w:rPr>
          <w:rFonts w:cstheme="minorHAnsi"/>
          <w:noProof/>
          <w:sz w:val="24"/>
          <w:szCs w:val="24"/>
        </w:rPr>
        <w:t>(2004, p.549)</w:t>
      </w:r>
      <w:r w:rsidRPr="005F62AA">
        <w:rPr>
          <w:rFonts w:cstheme="minorHAnsi"/>
          <w:sz w:val="24"/>
          <w:szCs w:val="24"/>
        </w:rPr>
        <w:t xml:space="preserve">. They also say that ‘Moderate-intensity formats focused on specific problems would fill an important niche in a comprehensive set of marriage education offerings’ </w:t>
      </w:r>
      <w:r w:rsidRPr="005F62AA">
        <w:rPr>
          <w:rFonts w:cstheme="minorHAnsi"/>
          <w:noProof/>
          <w:sz w:val="24"/>
          <w:szCs w:val="24"/>
        </w:rPr>
        <w:t>(2004, p.549)</w:t>
      </w:r>
      <w:r w:rsidRPr="005F62AA">
        <w:rPr>
          <w:rFonts w:cstheme="minorHAnsi"/>
          <w:sz w:val="24"/>
          <w:szCs w:val="24"/>
        </w:rPr>
        <w:t xml:space="preserve">. This approach, modelled by FC, enables individual needs to be addressed, Hawkins </w:t>
      </w:r>
      <w:r w:rsidRPr="005F62AA">
        <w:rPr>
          <w:rFonts w:cstheme="minorHAnsi"/>
          <w:i/>
          <w:iCs/>
          <w:sz w:val="24"/>
          <w:szCs w:val="24"/>
        </w:rPr>
        <w:t xml:space="preserve">et al. </w:t>
      </w:r>
      <w:r w:rsidRPr="005F62AA">
        <w:rPr>
          <w:rFonts w:cstheme="minorHAnsi"/>
          <w:sz w:val="24"/>
          <w:szCs w:val="24"/>
        </w:rPr>
        <w:t xml:space="preserve"> went on to say, ‘They may be better attended, because they are more likely to address a concrete challenge experienced by many couples’ </w:t>
      </w:r>
      <w:r w:rsidRPr="005F62AA">
        <w:rPr>
          <w:rFonts w:cstheme="minorHAnsi"/>
          <w:noProof/>
          <w:sz w:val="24"/>
          <w:szCs w:val="24"/>
        </w:rPr>
        <w:t>(2004, p.549)</w:t>
      </w:r>
      <w:r w:rsidRPr="005F62AA">
        <w:rPr>
          <w:rFonts w:cstheme="minorHAnsi"/>
          <w:sz w:val="24"/>
          <w:szCs w:val="24"/>
        </w:rPr>
        <w:t xml:space="preserve"> rather than couples attending sessions dealing with issues that they have no problems with.  </w:t>
      </w:r>
    </w:p>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480" w:lineRule="auto"/>
        <w:rPr>
          <w:rFonts w:cstheme="minorHAnsi"/>
          <w:sz w:val="24"/>
          <w:szCs w:val="24"/>
        </w:rPr>
      </w:pPr>
      <w:r w:rsidRPr="005F62AA">
        <w:rPr>
          <w:rFonts w:cstheme="minorHAnsi"/>
          <w:sz w:val="24"/>
          <w:szCs w:val="24"/>
        </w:rPr>
        <w:t xml:space="preserve">Most clients completing the questionnaire and each client interviewed would recommend FC to a friend, with Case A saying that they have already done so several times. GPs were asked if they would recommend the service to other GPs. Dr. Adams and Dr. Clarke were confident that they would but Dr. Barnes did not feel that he had enough experience of the service to recommend it. Dr. Adams thought that the service has an ongoing role to play in a society that is more reliant on the third sector, with the demands on the NHS increasing. Dr. Clarke would like to see FC continue. Hawkins </w:t>
      </w:r>
      <w:r w:rsidRPr="005F62AA">
        <w:rPr>
          <w:rFonts w:cstheme="minorHAnsi"/>
          <w:i/>
          <w:sz w:val="24"/>
          <w:szCs w:val="24"/>
        </w:rPr>
        <w:t xml:space="preserve">et al </w:t>
      </w:r>
      <w:r w:rsidRPr="005F62AA">
        <w:rPr>
          <w:rFonts w:cstheme="minorHAnsi"/>
          <w:i/>
          <w:noProof/>
          <w:sz w:val="24"/>
          <w:szCs w:val="24"/>
        </w:rPr>
        <w:t>(2004, p.554)</w:t>
      </w:r>
      <w:r w:rsidRPr="005F62AA">
        <w:rPr>
          <w:rFonts w:cstheme="minorHAnsi"/>
          <w:i/>
          <w:sz w:val="24"/>
          <w:szCs w:val="24"/>
        </w:rPr>
        <w:t xml:space="preserve"> </w:t>
      </w:r>
      <w:r w:rsidRPr="005F62AA">
        <w:rPr>
          <w:rFonts w:cstheme="minorHAnsi"/>
          <w:sz w:val="24"/>
          <w:szCs w:val="24"/>
        </w:rPr>
        <w:t xml:space="preserve">said that ‘the healthcare system is a </w:t>
      </w:r>
      <w:r w:rsidRPr="005F62AA">
        <w:rPr>
          <w:rFonts w:cstheme="minorHAnsi"/>
          <w:sz w:val="24"/>
          <w:szCs w:val="24"/>
        </w:rPr>
        <w:lastRenderedPageBreak/>
        <w:t xml:space="preserve">natural venue for addressing concerns about strengthening marriage.’ Dr. Barnes would like to see more evaluative research into the service and more safeguarding measures. </w:t>
      </w:r>
    </w:p>
    <w:p w:rsidR="0010566B" w:rsidRPr="005F62AA" w:rsidRDefault="0010566B" w:rsidP="00990B1B">
      <w:pPr>
        <w:autoSpaceDE w:val="0"/>
        <w:autoSpaceDN w:val="0"/>
        <w:adjustRightInd w:val="0"/>
        <w:spacing w:line="480" w:lineRule="auto"/>
        <w:rPr>
          <w:rFonts w:cstheme="minorHAnsi"/>
          <w:sz w:val="24"/>
          <w:szCs w:val="24"/>
        </w:rPr>
      </w:pPr>
    </w:p>
    <w:p w:rsidR="0010566B" w:rsidRPr="005F62AA" w:rsidRDefault="0010566B" w:rsidP="00990B1B">
      <w:pPr>
        <w:pStyle w:val="Heading2"/>
        <w:rPr>
          <w:b w:val="0"/>
          <w:bCs w:val="0"/>
        </w:rPr>
      </w:pPr>
      <w:bookmarkStart w:id="55" w:name="_Toc428516264"/>
      <w:r w:rsidRPr="005F62AA">
        <w:rPr>
          <w:b w:val="0"/>
          <w:bCs w:val="0"/>
        </w:rPr>
        <w:t>5.4 Limitations</w:t>
      </w:r>
      <w:bookmarkEnd w:id="55"/>
    </w:p>
    <w:p w:rsidR="0010566B" w:rsidRPr="005F62AA" w:rsidRDefault="0010566B" w:rsidP="00990B1B"/>
    <w:p w:rsidR="0010566B" w:rsidRPr="005F62AA" w:rsidRDefault="0010566B" w:rsidP="00A47220">
      <w:pPr>
        <w:spacing w:line="480" w:lineRule="auto"/>
        <w:rPr>
          <w:rFonts w:cstheme="minorHAnsi"/>
          <w:sz w:val="24"/>
          <w:szCs w:val="24"/>
        </w:rPr>
      </w:pPr>
      <w:r w:rsidRPr="005F62AA">
        <w:rPr>
          <w:rFonts w:cstheme="minorHAnsi"/>
          <w:sz w:val="24"/>
          <w:szCs w:val="24"/>
        </w:rPr>
        <w:t xml:space="preserve">Interview data has been used to draw profiles and develop the narrative of the progress clients have made. As both researcher and the relationship educator I knew the client stories well, having been part of the process of exploration into their relationships. Therefore care has been taken to draw only on the story that the client wants to tell.  My position is also a strength as it has been easier ‘to catch their intentionality and their interpretations of frequently complex situations, their meaning systems and the dynamics of the interaction as it unfolds’ </w:t>
      </w:r>
      <w:r w:rsidRPr="005F62AA">
        <w:rPr>
          <w:rFonts w:cstheme="minorHAnsi"/>
          <w:noProof/>
          <w:sz w:val="24"/>
          <w:szCs w:val="24"/>
        </w:rPr>
        <w:t>(Cohen, 2000, p.293)</w:t>
      </w:r>
      <w:r w:rsidRPr="005F62AA">
        <w:rPr>
          <w:rFonts w:cstheme="minorHAnsi"/>
          <w:sz w:val="24"/>
          <w:szCs w:val="24"/>
        </w:rPr>
        <w:t xml:space="preserve"> making the interpretation more accurate. Simons says that Interpretation ‘is an art, an integrated knowing stemming from deep immersion in the data and drawing, in some indefinable way, on the whole ran</w:t>
      </w:r>
      <w:r w:rsidR="00A47220" w:rsidRPr="005F62AA">
        <w:rPr>
          <w:rFonts w:cstheme="minorHAnsi"/>
          <w:sz w:val="24"/>
          <w:szCs w:val="24"/>
        </w:rPr>
        <w:t>ge of data you have encountered</w:t>
      </w:r>
      <w:r w:rsidRPr="005F62AA">
        <w:rPr>
          <w:rFonts w:cstheme="minorHAnsi"/>
          <w:sz w:val="24"/>
          <w:szCs w:val="24"/>
        </w:rPr>
        <w:t xml:space="preserve">’ </w:t>
      </w:r>
      <w:r w:rsidRPr="005F62AA">
        <w:rPr>
          <w:rFonts w:cstheme="minorHAnsi"/>
          <w:noProof/>
          <w:sz w:val="24"/>
          <w:szCs w:val="24"/>
        </w:rPr>
        <w:t>(2009, p.126)</w:t>
      </w:r>
      <w:r w:rsidRPr="005F62AA">
        <w:rPr>
          <w:rFonts w:cstheme="minorHAnsi"/>
          <w:sz w:val="24"/>
          <w:szCs w:val="24"/>
        </w:rPr>
        <w:t>. S</w:t>
      </w:r>
      <w:r w:rsidR="00A47220" w:rsidRPr="005F62AA">
        <w:rPr>
          <w:rFonts w:cstheme="minorHAnsi"/>
          <w:sz w:val="24"/>
          <w:szCs w:val="24"/>
        </w:rPr>
        <w:t>he goes on to say that,</w:t>
      </w:r>
      <w:r w:rsidRPr="005F62AA">
        <w:rPr>
          <w:rFonts w:cstheme="minorHAnsi"/>
          <w:color w:val="FF0000"/>
          <w:sz w:val="24"/>
          <w:szCs w:val="24"/>
        </w:rPr>
        <w:t xml:space="preserve"> </w:t>
      </w:r>
      <w:r w:rsidRPr="005F62AA">
        <w:rPr>
          <w:rFonts w:cstheme="minorHAnsi"/>
          <w:sz w:val="24"/>
          <w:szCs w:val="24"/>
        </w:rPr>
        <w:t xml:space="preserve">‘Subjective understandings are part of the strength of the qualitative case study research as most of the phenomena is experienced subjectively’ </w:t>
      </w:r>
      <w:r w:rsidRPr="005F62AA">
        <w:rPr>
          <w:rFonts w:cstheme="minorHAnsi"/>
          <w:noProof/>
          <w:sz w:val="24"/>
          <w:szCs w:val="24"/>
        </w:rPr>
        <w:t>(Simons, 2009, p.162)</w:t>
      </w:r>
      <w:r w:rsidRPr="005F62AA">
        <w:rPr>
          <w:rFonts w:cstheme="minorHAnsi"/>
          <w:sz w:val="24"/>
          <w:szCs w:val="24"/>
        </w:rPr>
        <w:t xml:space="preserve">. To ensure client validation they were all given a copy of the analysed data and contacted to check that they were happy that this was an accurate representation of what they wanted to say. </w:t>
      </w:r>
    </w:p>
    <w:p w:rsidR="0010566B" w:rsidRPr="005F62AA" w:rsidRDefault="0010566B" w:rsidP="00990B1B">
      <w:pPr>
        <w:pStyle w:val="Normal0"/>
        <w:spacing w:line="480" w:lineRule="auto"/>
        <w:rPr>
          <w:rFonts w:asciiTheme="minorHAnsi" w:hAnsiTheme="minorHAnsi" w:cstheme="minorHAnsi"/>
        </w:rPr>
      </w:pPr>
      <w:r w:rsidRPr="005F62AA">
        <w:rPr>
          <w:rFonts w:asciiTheme="minorHAnsi" w:hAnsiTheme="minorHAnsi" w:cstheme="minorHAnsi"/>
        </w:rPr>
        <w:t xml:space="preserve">My position is from a belief that FC does have a positive impact on client relationships; therefore it has been necessary to suspend this belief and ensure that the inferences drawn are clearly seen in the data. Part of doing this was to invite negative feedback in interviews and questionnaires and to ensure that a GP was </w:t>
      </w:r>
      <w:r w:rsidRPr="005F62AA">
        <w:rPr>
          <w:rFonts w:asciiTheme="minorHAnsi" w:hAnsiTheme="minorHAnsi" w:cstheme="minorHAnsi"/>
        </w:rPr>
        <w:lastRenderedPageBreak/>
        <w:t>interviewed who has not used the service much. The research scope, by including questionnaires, was carefully chosen to elicit evidence that not all relationships have been considered to have been positively impacted, but that particular cases indicate that they have been.</w:t>
      </w:r>
    </w:p>
    <w:p w:rsidR="0010566B" w:rsidRPr="005F62AA" w:rsidRDefault="0010566B" w:rsidP="00990B1B">
      <w:pPr>
        <w:pStyle w:val="Normal0"/>
        <w:spacing w:line="480" w:lineRule="auto"/>
        <w:rPr>
          <w:rFonts w:asciiTheme="minorHAnsi" w:hAnsiTheme="minorHAnsi" w:cstheme="minorHAnsi"/>
        </w:rPr>
      </w:pPr>
      <w:r w:rsidRPr="005F62AA">
        <w:rPr>
          <w:rFonts w:asciiTheme="minorHAnsi" w:hAnsiTheme="minorHAnsi" w:cstheme="minorHAnsi"/>
        </w:rPr>
        <w:t xml:space="preserve">The number of questionnaires and interviews is small, compromising reliability. This was anticipated, therefore the research took the form of a nested case study looking at three cases in detail, rather than trying to make reliable, positivist inferences from small numbers of questionnaires. The questionnaires form a background against which to set the more detailed narrative about particular cases. This allowed the case of FC to be looked at from many angles and through a variety of lenses to find areas of agreement and of original thought. This is like looking through a crystal into the heart of the stone </w:t>
      </w:r>
      <w:r w:rsidRPr="005F62AA">
        <w:rPr>
          <w:rFonts w:asciiTheme="minorHAnsi" w:hAnsiTheme="minorHAnsi" w:cstheme="minorHAnsi"/>
          <w:noProof/>
        </w:rPr>
        <w:t>(Richardson, 2000, p.934)</w:t>
      </w:r>
      <w:r w:rsidR="00606850" w:rsidRPr="005F62AA">
        <w:rPr>
          <w:rFonts w:asciiTheme="minorHAnsi" w:hAnsiTheme="minorHAnsi" w:cstheme="minorHAnsi"/>
        </w:rPr>
        <w:t>. FC is a small organiz</w:t>
      </w:r>
      <w:r w:rsidRPr="005F62AA">
        <w:rPr>
          <w:rFonts w:asciiTheme="minorHAnsi" w:hAnsiTheme="minorHAnsi" w:cstheme="minorHAnsi"/>
        </w:rPr>
        <w:t>ation, it may be possible to have more data that could be drawn on for an evaluative study in the future.</w:t>
      </w:r>
    </w:p>
    <w:p w:rsidR="0010566B" w:rsidRPr="005F62AA" w:rsidRDefault="0010566B" w:rsidP="00990B1B">
      <w:pPr>
        <w:pStyle w:val="Normal0"/>
        <w:spacing w:line="480" w:lineRule="auto"/>
        <w:rPr>
          <w:rFonts w:asciiTheme="minorHAnsi" w:hAnsiTheme="minorHAnsi" w:cstheme="minorHAnsi"/>
        </w:rPr>
      </w:pPr>
      <w:r w:rsidRPr="005F62AA">
        <w:rPr>
          <w:rFonts w:asciiTheme="minorHAnsi" w:hAnsiTheme="minorHAnsi" w:cstheme="minorHAnsi"/>
        </w:rPr>
        <w:t xml:space="preserve">There could be a concern about the eagerness of respondents to please the interviewer [Borg, cited by </w:t>
      </w:r>
      <w:r w:rsidRPr="005F62AA">
        <w:rPr>
          <w:rFonts w:asciiTheme="minorHAnsi" w:hAnsiTheme="minorHAnsi" w:cstheme="minorHAnsi"/>
          <w:noProof/>
        </w:rPr>
        <w:t>(Bell, 1999, p.95)</w:t>
      </w:r>
      <w:r w:rsidRPr="005F62AA">
        <w:rPr>
          <w:rFonts w:asciiTheme="minorHAnsi" w:hAnsiTheme="minorHAnsi" w:cstheme="minorHAnsi"/>
        </w:rPr>
        <w:t>]. The relationship between me and the clients had been one of relationship educator and client. It can be assumed that the clients had found FC positive as they attended many sessions; this is likely to lead them to want to support the research. The interview had set questions and prompts, but I did not enter into discussions during the interviews to ensure that clients told their story in their own way. The reliability of the interviews is to be judged in the probability of the truth of the story. As themes have been drawn from the interview data it can be seen that there are very similar views given from each case which increase the reliability of the inferences drawn. The questionnaires’ responses also triangulate the analysis of the data.</w:t>
      </w:r>
    </w:p>
    <w:p w:rsidR="0010566B" w:rsidRPr="005F62AA" w:rsidRDefault="0010566B" w:rsidP="00990B1B">
      <w:pPr>
        <w:pStyle w:val="Normal0"/>
        <w:spacing w:line="480" w:lineRule="auto"/>
        <w:rPr>
          <w:rFonts w:asciiTheme="minorHAnsi" w:hAnsiTheme="minorHAnsi" w:cstheme="minorHAnsi"/>
        </w:rPr>
      </w:pPr>
      <w:r w:rsidRPr="005F62AA">
        <w:rPr>
          <w:rFonts w:asciiTheme="minorHAnsi" w:hAnsiTheme="minorHAnsi" w:cstheme="minorHAnsi"/>
        </w:rPr>
        <w:lastRenderedPageBreak/>
        <w:t xml:space="preserve">Several cases have been nested within the case study, generalisations have been made across the cases </w:t>
      </w:r>
      <w:r w:rsidRPr="005F62AA">
        <w:rPr>
          <w:rFonts w:asciiTheme="minorHAnsi" w:hAnsiTheme="minorHAnsi" w:cstheme="minorHAnsi"/>
          <w:noProof/>
        </w:rPr>
        <w:t>(Simons, 2009, p.164)</w:t>
      </w:r>
      <w:r w:rsidRPr="005F62AA">
        <w:rPr>
          <w:rFonts w:asciiTheme="minorHAnsi" w:hAnsiTheme="minorHAnsi" w:cstheme="minorHAnsi"/>
        </w:rPr>
        <w:t xml:space="preserve"> to interrogate the theory and conclude that clients and GPs perceive that</w:t>
      </w:r>
      <w:r w:rsidR="00606850" w:rsidRPr="005F62AA">
        <w:rPr>
          <w:rFonts w:asciiTheme="minorHAnsi" w:hAnsiTheme="minorHAnsi" w:cstheme="minorHAnsi"/>
        </w:rPr>
        <w:t xml:space="preserve"> FC has a </w:t>
      </w:r>
      <w:r w:rsidRPr="005F62AA">
        <w:rPr>
          <w:rFonts w:asciiTheme="minorHAnsi" w:hAnsiTheme="minorHAnsi" w:cstheme="minorHAnsi"/>
        </w:rPr>
        <w:t>positive impact on relationships. The reader may generalise and think, ‘We have similar cases in our location and a similar service could have a positive impact’, but this requires local knowledge and as such the writer cannot make further generalisations from this small data set generated to support a case study.</w:t>
      </w:r>
      <w:r w:rsidRPr="005F62AA">
        <w:rPr>
          <w:rFonts w:cstheme="minorHAnsi"/>
        </w:rPr>
        <w:br w:type="page"/>
      </w:r>
    </w:p>
    <w:p w:rsidR="0010566B" w:rsidRPr="005F62AA" w:rsidRDefault="0010566B" w:rsidP="00990B1B">
      <w:pPr>
        <w:pStyle w:val="Heading1"/>
        <w:rPr>
          <w:b w:val="0"/>
          <w:bCs w:val="0"/>
          <w:sz w:val="48"/>
          <w:szCs w:val="48"/>
        </w:rPr>
      </w:pPr>
      <w:bookmarkStart w:id="56" w:name="_Toc428516265"/>
      <w:r w:rsidRPr="005F62AA">
        <w:rPr>
          <w:b w:val="0"/>
          <w:bCs w:val="0"/>
          <w:sz w:val="48"/>
          <w:szCs w:val="48"/>
        </w:rPr>
        <w:lastRenderedPageBreak/>
        <w:t>Chapter 6</w:t>
      </w:r>
      <w:bookmarkEnd w:id="56"/>
    </w:p>
    <w:p w:rsidR="0010566B" w:rsidRPr="005F62AA" w:rsidRDefault="0010566B" w:rsidP="00990B1B">
      <w:pPr>
        <w:pStyle w:val="Heading1"/>
        <w:rPr>
          <w:rFonts w:asciiTheme="minorHAnsi" w:hAnsiTheme="minorHAnsi"/>
          <w:b w:val="0"/>
          <w:bCs w:val="0"/>
          <w:sz w:val="48"/>
          <w:szCs w:val="48"/>
        </w:rPr>
      </w:pPr>
      <w:bookmarkStart w:id="57" w:name="_Toc428516266"/>
      <w:r w:rsidRPr="005F62AA">
        <w:rPr>
          <w:rFonts w:asciiTheme="minorHAnsi" w:hAnsiTheme="minorHAnsi"/>
          <w:b w:val="0"/>
          <w:bCs w:val="0"/>
          <w:sz w:val="48"/>
          <w:szCs w:val="48"/>
        </w:rPr>
        <w:t>Conclusion</w:t>
      </w:r>
      <w:bookmarkEnd w:id="57"/>
    </w:p>
    <w:p w:rsidR="0010566B" w:rsidRPr="005F62AA" w:rsidRDefault="0010566B" w:rsidP="00990B1B"/>
    <w:p w:rsidR="0010566B" w:rsidRPr="005F62AA" w:rsidRDefault="0010566B" w:rsidP="00990B1B">
      <w:pPr>
        <w:spacing w:line="480" w:lineRule="auto"/>
        <w:rPr>
          <w:rFonts w:cstheme="minorHAnsi"/>
          <w:sz w:val="24"/>
          <w:szCs w:val="24"/>
        </w:rPr>
      </w:pPr>
      <w:r w:rsidRPr="005F62AA">
        <w:rPr>
          <w:sz w:val="24"/>
        </w:rPr>
        <w:t>The research question was, ‘</w:t>
      </w:r>
      <w:r w:rsidRPr="005F62AA">
        <w:rPr>
          <w:sz w:val="24"/>
          <w:szCs w:val="24"/>
        </w:rPr>
        <w:t>What is the perceived impact of FC on couple and family relationships?’  Data from the questionnaires and interviews</w:t>
      </w:r>
      <w:r w:rsidRPr="005F62AA">
        <w:rPr>
          <w:rFonts w:eastAsia="Times New Roman" w:cstheme="minorHAnsi"/>
          <w:sz w:val="24"/>
          <w:szCs w:val="24"/>
        </w:rPr>
        <w:t xml:space="preserve"> indicated that many clients and GPs report that relationships have been positively impacted by FC. The interviews reveal that families are dynamic and complex with intertwined relationships, and that when one person struggles or changes the rest of the family is impacted. The relationship education nature of FC, within the individual provision setting, allowed families to be impacted across a range of relationships other than initially presented. However it is also clear that not all relationships benefited. The reasons for this have been speculated about but more research would enable services such as FC to be more effective in this area.  FC was seen to have been working with a number of agencies to support families, enabling them to access more specialist support for their relationship. Closer working relationships between services could be considered in the future, and the impact on client relationships assessed to see if this has been increased. The GP interviews conveyed the stress that budget holding restraints put on the ability of the GP to refer patients to appropriate NHS services for mental health concerns.</w:t>
      </w:r>
      <w:r w:rsidRPr="005F62AA">
        <w:rPr>
          <w:rFonts w:cstheme="minorHAnsi"/>
          <w:sz w:val="24"/>
          <w:szCs w:val="24"/>
          <w:shd w:val="clear" w:color="auto" w:fill="FFFFFF"/>
        </w:rPr>
        <w:t xml:space="preserve"> Dr. Ed Mitchell</w:t>
      </w:r>
      <w:r w:rsidRPr="005F62AA">
        <w:rPr>
          <w:rFonts w:eastAsia="Times New Roman" w:cstheme="minorHAnsi"/>
          <w:sz w:val="24"/>
          <w:szCs w:val="24"/>
        </w:rPr>
        <w:t xml:space="preserve"> (2013) said that ‘</w:t>
      </w:r>
      <w:r w:rsidRPr="005F62AA">
        <w:rPr>
          <w:rFonts w:cstheme="minorHAnsi"/>
          <w:sz w:val="24"/>
          <w:szCs w:val="24"/>
          <w:shd w:val="clear" w:color="auto" w:fill="FFFFFF"/>
        </w:rPr>
        <w:t xml:space="preserve">Mental illness causes almost a quarter of our burden of disease (22.8 per cent), yet receives only 11 per cent of NHS funding.’ This lack of funding, particularly in a time of national austerity seems set to continue with the present Conservative government pledging not to raise taxes, which will mean that </w:t>
      </w:r>
      <w:r w:rsidRPr="005F62AA">
        <w:rPr>
          <w:rFonts w:cstheme="minorHAnsi"/>
          <w:sz w:val="24"/>
          <w:szCs w:val="24"/>
        </w:rPr>
        <w:t xml:space="preserve">volunteer services to support mental health needs will be required. Dr. Adams said. </w:t>
      </w:r>
      <w:r w:rsidRPr="005F62AA">
        <w:rPr>
          <w:rFonts w:cstheme="minorHAnsi"/>
          <w:i/>
          <w:iCs/>
          <w:sz w:val="24"/>
          <w:szCs w:val="24"/>
        </w:rPr>
        <w:t xml:space="preserve">‘What I think is so </w:t>
      </w:r>
      <w:r w:rsidRPr="005F62AA">
        <w:rPr>
          <w:rFonts w:cstheme="minorHAnsi"/>
          <w:i/>
          <w:iCs/>
          <w:sz w:val="24"/>
          <w:szCs w:val="24"/>
        </w:rPr>
        <w:lastRenderedPageBreak/>
        <w:t>important about this [is] because, sustainably, the health service does require us all to play our bit.’</w:t>
      </w:r>
      <w:r w:rsidRPr="005F62AA">
        <w:rPr>
          <w:rFonts w:cstheme="minorHAnsi"/>
          <w:sz w:val="24"/>
          <w:szCs w:val="24"/>
        </w:rPr>
        <w:t xml:space="preserve"> In contrast, Eccleston, Hayes and Furedi, focussing on educational establishments, expressed concern that a ‘therapeutic culture’ has developed in Britain leading to ‘preoccupation with the diminished subject [which] erodes belief in resilience, agency and collective support’ </w:t>
      </w:r>
      <w:r w:rsidRPr="005F62AA">
        <w:rPr>
          <w:rFonts w:cstheme="minorHAnsi"/>
          <w:noProof/>
          <w:sz w:val="24"/>
          <w:szCs w:val="24"/>
        </w:rPr>
        <w:t>(2005, p.184)</w:t>
      </w:r>
      <w:r w:rsidRPr="005F62AA">
        <w:rPr>
          <w:rFonts w:cstheme="minorHAnsi"/>
          <w:sz w:val="24"/>
          <w:szCs w:val="24"/>
        </w:rPr>
        <w:t xml:space="preserve">. It has developed a ‘form of cultural script through which people make sense of </w:t>
      </w:r>
      <w:r w:rsidR="00A47220" w:rsidRPr="005F62AA">
        <w:rPr>
          <w:rFonts w:cstheme="minorHAnsi"/>
          <w:sz w:val="24"/>
          <w:szCs w:val="24"/>
        </w:rPr>
        <w:t xml:space="preserve">themselves and others’ </w:t>
      </w:r>
      <w:r w:rsidRPr="005F62AA">
        <w:rPr>
          <w:rFonts w:cstheme="minorHAnsi"/>
          <w:noProof/>
          <w:sz w:val="24"/>
          <w:szCs w:val="24"/>
        </w:rPr>
        <w:t>(2005, p.185)</w:t>
      </w:r>
      <w:r w:rsidRPr="005F62AA">
        <w:rPr>
          <w:rFonts w:cstheme="minorHAnsi"/>
          <w:sz w:val="24"/>
          <w:szCs w:val="24"/>
        </w:rPr>
        <w:t xml:space="preserve"> despite ‘the radical rhetoric of empowerment that accompanies concerns about student’s emotional well-being, identity and self-esteem.’ </w:t>
      </w:r>
      <w:r w:rsidRPr="005F62AA">
        <w:rPr>
          <w:rFonts w:cstheme="minorHAnsi"/>
          <w:noProof/>
          <w:sz w:val="24"/>
          <w:szCs w:val="24"/>
        </w:rPr>
        <w:t>(2005, p.195)</w:t>
      </w:r>
      <w:r w:rsidRPr="005F62AA">
        <w:rPr>
          <w:rFonts w:cstheme="minorHAnsi"/>
          <w:sz w:val="24"/>
          <w:szCs w:val="24"/>
        </w:rPr>
        <w:t xml:space="preserve"> However, my research indicates that relationship education delivered in a therapy setting has had a positive impact on relationships and individuals as part of a life-long process. In the words of Dr. Adams,</w:t>
      </w:r>
    </w:p>
    <w:p w:rsidR="0010566B" w:rsidRPr="005F62A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09" w:right="521"/>
        <w:rPr>
          <w:rFonts w:ascii="Arial" w:hAnsi="Arial" w:cs="Arial"/>
          <w:i/>
          <w:iCs/>
          <w:sz w:val="24"/>
          <w:szCs w:val="24"/>
        </w:rPr>
      </w:pPr>
      <w:r w:rsidRPr="005F62AA">
        <w:rPr>
          <w:rFonts w:ascii="Arial" w:hAnsi="Arial" w:cs="Arial"/>
          <w:i/>
          <w:iCs/>
          <w:sz w:val="24"/>
          <w:szCs w:val="24"/>
        </w:rPr>
        <w:t xml:space="preserve">‘So what I think we're looking [at] here is a partial fix, people are starting on journeys and I see that very frequently from people who have seen FC. I see people saying, 'Well the problem is not so bad now ….I think that what FC does is gives them a perspective on themselves, their relationships which allows them to start some good work but also reinforces them seeing that they can change things.’ </w:t>
      </w:r>
    </w:p>
    <w:p w:rsidR="0010566B" w:rsidRPr="005F62AA" w:rsidRDefault="0010566B" w:rsidP="00990B1B">
      <w:pPr>
        <w:rPr>
          <w:rFonts w:eastAsia="Times New Roman" w:cstheme="minorHAnsi"/>
          <w:sz w:val="24"/>
          <w:szCs w:val="24"/>
        </w:rPr>
      </w:pPr>
    </w:p>
    <w:p w:rsidR="0010566B" w:rsidRPr="005F62AA" w:rsidRDefault="0010566B" w:rsidP="00990B1B">
      <w:pPr>
        <w:autoSpaceDE w:val="0"/>
        <w:autoSpaceDN w:val="0"/>
        <w:adjustRightInd w:val="0"/>
        <w:spacing w:line="480" w:lineRule="auto"/>
        <w:rPr>
          <w:rFonts w:asciiTheme="majorHAnsi" w:hAnsiTheme="majorHAnsi" w:cstheme="majorHAnsi"/>
          <w:sz w:val="24"/>
          <w:szCs w:val="24"/>
        </w:rPr>
      </w:pPr>
      <w:r w:rsidRPr="005F62AA">
        <w:rPr>
          <w:rFonts w:asciiTheme="majorHAnsi" w:hAnsiTheme="majorHAnsi" w:cstheme="majorHAnsi"/>
          <w:sz w:val="24"/>
          <w:szCs w:val="24"/>
        </w:rPr>
        <w:t>Diane expressed the same idea that she was equipped with the skills and knowledge to move forwards,</w:t>
      </w:r>
    </w:p>
    <w:p w:rsidR="0010566B" w:rsidRPr="005F62AA" w:rsidRDefault="0010566B" w:rsidP="00990B1B">
      <w:pPr>
        <w:autoSpaceDE w:val="0"/>
        <w:autoSpaceDN w:val="0"/>
        <w:adjustRightInd w:val="0"/>
        <w:spacing w:line="240" w:lineRule="auto"/>
        <w:ind w:left="567" w:right="379"/>
        <w:rPr>
          <w:rFonts w:asciiTheme="majorHAnsi" w:hAnsiTheme="majorHAnsi" w:cstheme="majorHAnsi"/>
          <w:i/>
          <w:iCs/>
          <w:sz w:val="24"/>
          <w:szCs w:val="24"/>
        </w:rPr>
      </w:pPr>
      <w:r w:rsidRPr="005F62AA">
        <w:rPr>
          <w:rFonts w:asciiTheme="majorHAnsi" w:hAnsiTheme="majorHAnsi" w:cstheme="majorHAnsi"/>
          <w:sz w:val="24"/>
          <w:szCs w:val="24"/>
        </w:rPr>
        <w:t xml:space="preserve"> </w:t>
      </w:r>
      <w:r w:rsidRPr="005F62AA">
        <w:rPr>
          <w:rFonts w:asciiTheme="majorHAnsi" w:hAnsiTheme="majorHAnsi" w:cstheme="majorHAnsi"/>
          <w:i/>
          <w:iCs/>
          <w:sz w:val="24"/>
          <w:szCs w:val="24"/>
        </w:rPr>
        <w:t>‘It kind of gave me things to focus on and to try to work my way through it all, if you imagine a bit of a path and it is all overgrown with everything, you still have to pick your way through it but you felt that you were better equipped to move it all out of the way.’</w:t>
      </w:r>
    </w:p>
    <w:p w:rsidR="0010566B" w:rsidRPr="005F62AA" w:rsidRDefault="0010566B" w:rsidP="00990B1B">
      <w:pPr>
        <w:autoSpaceDE w:val="0"/>
        <w:autoSpaceDN w:val="0"/>
        <w:adjustRightInd w:val="0"/>
        <w:spacing w:line="240" w:lineRule="auto"/>
        <w:ind w:left="567" w:right="379"/>
        <w:rPr>
          <w:rFonts w:cstheme="minorHAnsi"/>
          <w:i/>
          <w:iCs/>
          <w:sz w:val="24"/>
          <w:szCs w:val="24"/>
        </w:rPr>
      </w:pPr>
    </w:p>
    <w:p w:rsidR="0010566B" w:rsidRPr="005F62AA" w:rsidRDefault="0010566B" w:rsidP="00990B1B">
      <w:pPr>
        <w:spacing w:line="480" w:lineRule="auto"/>
        <w:rPr>
          <w:rFonts w:cstheme="minorHAnsi"/>
          <w:sz w:val="24"/>
          <w:szCs w:val="24"/>
        </w:rPr>
      </w:pPr>
      <w:r w:rsidRPr="005F62AA">
        <w:rPr>
          <w:rFonts w:cstheme="minorHAnsi"/>
          <w:sz w:val="24"/>
          <w:szCs w:val="24"/>
        </w:rPr>
        <w:t xml:space="preserve">My position in the research as having a relationship with the clients and GPs’ enabled them to be relaxed with me in interviews. The subsequent consistency and the believability of their stories lends credibility to their testimonies. They relayed that relationships had improved considerably due to their increased power to change the </w:t>
      </w:r>
      <w:r w:rsidRPr="005F62AA">
        <w:rPr>
          <w:rFonts w:cstheme="minorHAnsi"/>
          <w:sz w:val="24"/>
          <w:szCs w:val="24"/>
        </w:rPr>
        <w:lastRenderedPageBreak/>
        <w:t>dynamics of the family, and this was attributed to the relationship education they received in the individual therapy setting of FC. Not everyone attending the service reported a positive impact on their relationship, but some clients reported that their understanding, skills, knowledge, voice and expectations had improved and this had impacted their relationships positively. Relationship education delivered in a therapy setting could be researched further to identify the most effective ways to empower clients in each of these areas.</w:t>
      </w:r>
    </w:p>
    <w:p w:rsidR="0010566B" w:rsidRPr="005F62AA" w:rsidRDefault="0010566B" w:rsidP="00990B1B">
      <w:pPr>
        <w:spacing w:line="480" w:lineRule="auto"/>
        <w:rPr>
          <w:rFonts w:cstheme="minorHAnsi"/>
          <w:sz w:val="24"/>
          <w:szCs w:val="24"/>
        </w:rPr>
      </w:pPr>
    </w:p>
    <w:p w:rsidR="0010566B" w:rsidRPr="005F62AA" w:rsidRDefault="0010566B" w:rsidP="00990B1B">
      <w:pPr>
        <w:spacing w:line="480" w:lineRule="auto"/>
        <w:rPr>
          <w:rFonts w:cstheme="minorHAnsi"/>
          <w:sz w:val="24"/>
          <w:szCs w:val="24"/>
        </w:rPr>
      </w:pPr>
    </w:p>
    <w:p w:rsidR="0010566B" w:rsidRPr="005F62AA" w:rsidRDefault="0010566B" w:rsidP="00990B1B">
      <w:pPr>
        <w:spacing w:line="480" w:lineRule="auto"/>
        <w:rPr>
          <w:rFonts w:cstheme="minorHAnsi"/>
          <w:sz w:val="24"/>
          <w:szCs w:val="24"/>
        </w:rPr>
      </w:pPr>
    </w:p>
    <w:p w:rsidR="0010566B" w:rsidRPr="005F62AA" w:rsidRDefault="0010566B" w:rsidP="00990B1B">
      <w:pPr>
        <w:spacing w:line="480" w:lineRule="auto"/>
        <w:rPr>
          <w:rFonts w:cstheme="minorHAnsi"/>
          <w:sz w:val="24"/>
          <w:szCs w:val="24"/>
        </w:rPr>
      </w:pPr>
    </w:p>
    <w:p w:rsidR="0010566B" w:rsidRPr="005F62AA" w:rsidRDefault="0010566B" w:rsidP="00990B1B">
      <w:pPr>
        <w:spacing w:line="480" w:lineRule="auto"/>
        <w:rPr>
          <w:rFonts w:cstheme="minorHAnsi"/>
          <w:sz w:val="24"/>
          <w:szCs w:val="24"/>
        </w:rPr>
      </w:pPr>
    </w:p>
    <w:p w:rsidR="0010566B" w:rsidRPr="005F62AA" w:rsidRDefault="0010566B" w:rsidP="00990B1B">
      <w:pPr>
        <w:spacing w:line="480" w:lineRule="auto"/>
        <w:rPr>
          <w:rFonts w:cstheme="minorHAnsi"/>
          <w:sz w:val="24"/>
          <w:szCs w:val="24"/>
        </w:rPr>
      </w:pPr>
    </w:p>
    <w:p w:rsidR="0010566B" w:rsidRPr="005F62AA" w:rsidRDefault="0010566B" w:rsidP="00990B1B">
      <w:pPr>
        <w:spacing w:line="480" w:lineRule="auto"/>
        <w:rPr>
          <w:rFonts w:cstheme="minorHAnsi"/>
          <w:sz w:val="24"/>
          <w:szCs w:val="24"/>
        </w:rPr>
      </w:pPr>
    </w:p>
    <w:p w:rsidR="0010566B" w:rsidRPr="005F62AA" w:rsidRDefault="0010566B" w:rsidP="00990B1B">
      <w:pPr>
        <w:spacing w:line="480" w:lineRule="auto"/>
        <w:rPr>
          <w:rFonts w:cstheme="minorHAnsi"/>
          <w:sz w:val="24"/>
          <w:szCs w:val="24"/>
        </w:rPr>
      </w:pPr>
    </w:p>
    <w:p w:rsidR="0010566B" w:rsidRDefault="0010566B" w:rsidP="00990B1B">
      <w:pPr>
        <w:spacing w:line="480" w:lineRule="auto"/>
        <w:rPr>
          <w:rFonts w:cstheme="minorHAnsi"/>
          <w:sz w:val="24"/>
          <w:szCs w:val="24"/>
        </w:rPr>
      </w:pPr>
    </w:p>
    <w:p w:rsidR="0010566B" w:rsidRDefault="0010566B" w:rsidP="00990B1B">
      <w:pPr>
        <w:spacing w:line="480" w:lineRule="auto"/>
        <w:rPr>
          <w:rFonts w:cstheme="minorHAnsi"/>
          <w:sz w:val="24"/>
          <w:szCs w:val="24"/>
        </w:rPr>
      </w:pPr>
    </w:p>
    <w:p w:rsidR="0010566B" w:rsidRDefault="0010566B" w:rsidP="00990B1B">
      <w:pPr>
        <w:spacing w:line="480" w:lineRule="auto"/>
        <w:rPr>
          <w:rFonts w:cstheme="minorHAnsi"/>
          <w:sz w:val="24"/>
          <w:szCs w:val="24"/>
        </w:rPr>
      </w:pPr>
    </w:p>
    <w:p w:rsidR="0010566B" w:rsidRDefault="0010566B" w:rsidP="00990B1B">
      <w:pPr>
        <w:spacing w:line="480" w:lineRule="auto"/>
        <w:rPr>
          <w:rFonts w:cstheme="minorHAnsi"/>
          <w:sz w:val="24"/>
          <w:szCs w:val="24"/>
        </w:rPr>
      </w:pPr>
    </w:p>
    <w:p w:rsidR="0010566B" w:rsidRPr="00002B68" w:rsidRDefault="0010566B" w:rsidP="00990B1B">
      <w:pPr>
        <w:spacing w:line="480" w:lineRule="auto"/>
        <w:rPr>
          <w:b/>
          <w:bCs/>
          <w:sz w:val="24"/>
          <w:szCs w:val="24"/>
        </w:rPr>
      </w:pPr>
    </w:p>
    <w:p w:rsidR="0010566B" w:rsidRPr="00A246F2" w:rsidRDefault="0010566B" w:rsidP="00990B1B">
      <w:pPr>
        <w:pStyle w:val="Heading1"/>
      </w:pPr>
      <w:bookmarkStart w:id="58" w:name="_Toc428516267"/>
      <w:r>
        <w:lastRenderedPageBreak/>
        <w:t>References</w:t>
      </w:r>
      <w:bookmarkEnd w:id="58"/>
      <w:r>
        <w:t xml:space="preserve"> </w:t>
      </w:r>
    </w:p>
    <w:p w:rsidR="0010566B" w:rsidRDefault="0010566B" w:rsidP="00990B1B">
      <w:pPr>
        <w:spacing w:line="480" w:lineRule="auto"/>
        <w:rPr>
          <w:rFonts w:cstheme="minorHAnsi"/>
          <w:sz w:val="24"/>
          <w:szCs w:val="24"/>
        </w:rPr>
      </w:pPr>
    </w:p>
    <w:p w:rsidR="0010566B" w:rsidRDefault="0010566B" w:rsidP="00990B1B">
      <w:pPr>
        <w:tabs>
          <w:tab w:val="left" w:pos="426"/>
        </w:tabs>
        <w:spacing w:line="360" w:lineRule="auto"/>
        <w:rPr>
          <w:rFonts w:cstheme="minorHAnsi"/>
          <w:sz w:val="24"/>
          <w:szCs w:val="24"/>
        </w:rPr>
      </w:pPr>
      <w:r>
        <w:rPr>
          <w:rFonts w:cstheme="minorHAnsi"/>
          <w:sz w:val="24"/>
          <w:szCs w:val="24"/>
        </w:rPr>
        <w:t xml:space="preserve">Audit Commission, (1994) </w:t>
      </w:r>
      <w:r>
        <w:rPr>
          <w:rFonts w:cstheme="minorHAnsi"/>
          <w:i/>
          <w:iCs/>
          <w:sz w:val="24"/>
          <w:szCs w:val="24"/>
        </w:rPr>
        <w:t xml:space="preserve">Seen But Not Heard:Co-ordinating Community Health and Social Services for Children in Need. </w:t>
      </w:r>
      <w:r>
        <w:rPr>
          <w:rFonts w:cstheme="minorHAnsi"/>
          <w:sz w:val="24"/>
          <w:szCs w:val="24"/>
        </w:rPr>
        <w:t xml:space="preserve">London: The Stationary Office. Available online at </w:t>
      </w:r>
      <w:hyperlink r:id="rId16" w:history="1">
        <w:r>
          <w:rPr>
            <w:rStyle w:val="Hyperlink"/>
            <w:rFonts w:cstheme="minorHAnsi"/>
            <w:sz w:val="24"/>
            <w:szCs w:val="24"/>
          </w:rPr>
          <w:t>http://archive.audit-commission.gov.uk/auditcommission/subwebs/publications/studies/studyPDF/1097.pdf</w:t>
        </w:r>
      </w:hyperlink>
      <w:r>
        <w:rPr>
          <w:rFonts w:cstheme="minorHAnsi"/>
          <w:sz w:val="24"/>
          <w:szCs w:val="24"/>
        </w:rPr>
        <w:t xml:space="preserve"> [Accessed 05.01.2015]</w:t>
      </w:r>
    </w:p>
    <w:p w:rsidR="0010566B" w:rsidRPr="00E4313E" w:rsidRDefault="0010566B" w:rsidP="00990B1B">
      <w:pPr>
        <w:pStyle w:val="EndNoteBibliography"/>
      </w:pPr>
      <w:r w:rsidRPr="00E4313E">
        <w:t xml:space="preserve">Beels, C. C. (2002) 'Notes for a Cultural History of Family Therapy*'. </w:t>
      </w:r>
      <w:r w:rsidRPr="00E4313E">
        <w:rPr>
          <w:i/>
        </w:rPr>
        <w:t>Family Process</w:t>
      </w:r>
      <w:r w:rsidRPr="00E4313E">
        <w:t>, 41 (1).</w:t>
      </w:r>
      <w:r w:rsidRPr="00E4313E">
        <w:rPr>
          <w:b/>
        </w:rPr>
        <w:t xml:space="preserve"> </w:t>
      </w:r>
      <w:r w:rsidRPr="00E4313E">
        <w:t>pp 67-82.</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Bell, J. (1996) </w:t>
      </w:r>
      <w:r w:rsidRPr="00E4313E">
        <w:rPr>
          <w:i/>
        </w:rPr>
        <w:t>Doing your research project : a guide for first-time researchers in education and social science.</w:t>
      </w:r>
      <w:r w:rsidRPr="00E4313E">
        <w:t xml:space="preserve"> ed. Open, U., Open University Press.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Bell, J. (1999) </w:t>
      </w:r>
      <w:r w:rsidRPr="00E4313E">
        <w:rPr>
          <w:i/>
        </w:rPr>
        <w:t>Doing your research project : a guide for first-time researchers in education and social science.</w:t>
      </w:r>
      <w:r w:rsidRPr="00E4313E">
        <w:t xml:space="preserve"> ed. Open, U., 3rd ed. edn. Open University Press.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BERA (2011) </w:t>
      </w:r>
      <w:r w:rsidRPr="00E4313E">
        <w:rPr>
          <w:i/>
        </w:rPr>
        <w:t xml:space="preserve">British Educational Research Association Ethical Guidelines for Educational Research </w:t>
      </w:r>
      <w:r w:rsidRPr="00E4313E">
        <w:t xml:space="preserve">at </w:t>
      </w:r>
      <w:r w:rsidRPr="0010566B">
        <w:t>http://www.bera.ac.uk/wp-content/uploads/2014/02/BERA-Ethical-Guidelines-2011.pdf</w:t>
      </w:r>
      <w:r w:rsidRPr="00E4313E">
        <w:t xml:space="preserve"> (Accessed: 19.09.14).</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Bleakley, A. (2004) </w:t>
      </w:r>
      <w:r w:rsidRPr="00E4313E">
        <w:rPr>
          <w:i/>
        </w:rPr>
        <w:t xml:space="preserve">Education Research in the Post Modern. RESINED </w:t>
      </w:r>
      <w:r w:rsidRPr="0010566B">
        <w:t>http://www.edu.plymouth.ac.uk/resined/postmodernism/pmhome.htm</w:t>
      </w:r>
      <w:r w:rsidRPr="00E4313E">
        <w:t xml:space="preserve"> (Accessed: 14.09.14).</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Bowlby, J. (2010) </w:t>
      </w:r>
      <w:r w:rsidRPr="00E4313E">
        <w:rPr>
          <w:i/>
        </w:rPr>
        <w:t>Attachment.</w:t>
      </w:r>
      <w:r w:rsidRPr="00E4313E">
        <w:t xml:space="preserve"> 2nd ed. edn. London : Pimlico.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Bradford, K., Higginbotham, B. &amp; Skogrand, L. (2014) 'Healthy Relationship Education: A Statewide Initiative Case Study and Outcome Evaluation'. </w:t>
      </w:r>
      <w:r w:rsidRPr="00E4313E">
        <w:rPr>
          <w:i/>
        </w:rPr>
        <w:t>Marriage &amp; Family Review</w:t>
      </w:r>
      <w:r w:rsidRPr="00E4313E">
        <w:t>, 50 (2).</w:t>
      </w:r>
      <w:r w:rsidRPr="00E4313E">
        <w:rPr>
          <w:b/>
        </w:rPr>
        <w:t xml:space="preserve"> </w:t>
      </w:r>
      <w:r w:rsidRPr="00E4313E">
        <w:t>pp 93-106.</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Bronfenbrenner, U. (1979) </w:t>
      </w:r>
      <w:r w:rsidRPr="00E4313E">
        <w:rPr>
          <w:i/>
        </w:rPr>
        <w:t>The ecology of human development : experiments by nature and design.</w:t>
      </w:r>
      <w:r w:rsidRPr="00E4313E">
        <w:t xml:space="preserve"> Cambridge, Mass. ; London: Harvard University Press.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Carey, M. (2012) </w:t>
      </w:r>
      <w:r w:rsidRPr="00E4313E">
        <w:rPr>
          <w:i/>
        </w:rPr>
        <w:t>Qualitative research skills for social work : theory and practice.</w:t>
      </w:r>
      <w:r w:rsidRPr="00E4313E">
        <w:t xml:space="preserve"> Farnham : Ashgate.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Carroll, J. S. &amp; Doherty, W. J. (2003) 'Evaluating the Effectiveness of Premarital Prevention Programs: A Meta-Analytic Review of Outcome Research'. </w:t>
      </w:r>
      <w:r w:rsidRPr="00E4313E">
        <w:rPr>
          <w:i/>
        </w:rPr>
        <w:t>Family Relations</w:t>
      </w:r>
      <w:r w:rsidRPr="00E4313E">
        <w:t>, 52 (2).</w:t>
      </w:r>
      <w:r w:rsidRPr="00E4313E">
        <w:rPr>
          <w:b/>
        </w:rPr>
        <w:t xml:space="preserve"> </w:t>
      </w:r>
      <w:r w:rsidRPr="00E4313E">
        <w:t>pp 105-118.</w:t>
      </w:r>
    </w:p>
    <w:p w:rsidR="0010566B" w:rsidRPr="00E4313E" w:rsidRDefault="0010566B" w:rsidP="00990B1B">
      <w:pPr>
        <w:pStyle w:val="EndNoteBibliography"/>
        <w:spacing w:after="0"/>
      </w:pPr>
    </w:p>
    <w:p w:rsidR="0010566B" w:rsidRPr="00E4313E" w:rsidRDefault="0010566B" w:rsidP="00990B1B">
      <w:pPr>
        <w:pStyle w:val="EndNoteBibliography"/>
      </w:pPr>
      <w:r w:rsidRPr="00E4313E">
        <w:lastRenderedPageBreak/>
        <w:t xml:space="preserve">Clough, P. (2002) </w:t>
      </w:r>
      <w:r w:rsidRPr="00E4313E">
        <w:rPr>
          <w:i/>
        </w:rPr>
        <w:t>A student's guide to methodology : justifying enquiry.</w:t>
      </w:r>
      <w:r w:rsidRPr="00E4313E">
        <w:t xml:space="preserve"> ed. Nutbrown, C., London : Sage.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Cohen, L. (2000) </w:t>
      </w:r>
      <w:r w:rsidRPr="00E4313E">
        <w:rPr>
          <w:i/>
        </w:rPr>
        <w:t>Research methods in education.</w:t>
      </w:r>
      <w:r w:rsidRPr="00E4313E">
        <w:t xml:space="preserve"> eds. Manion, L. and Morrison, K., 5th ed. edn. London : RoutledgeFalmer.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Darwin, C. (2010) 'A Biographical Sketch of an Infant'. </w:t>
      </w:r>
      <w:r w:rsidRPr="00E4313E">
        <w:rPr>
          <w:i/>
        </w:rPr>
        <w:t>Annals Of neurosciences</w:t>
      </w:r>
      <w:r w:rsidRPr="00E4313E">
        <w:t>, 17 (4).</w:t>
      </w:r>
      <w:r w:rsidRPr="00E4313E">
        <w:rPr>
          <w:b/>
        </w:rPr>
        <w:t xml:space="preserve">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Denscombe, M. (2014) </w:t>
      </w:r>
      <w:r w:rsidRPr="00E4313E">
        <w:rPr>
          <w:i/>
        </w:rPr>
        <w:t>The good research guide : for small-scale social research projects.</w:t>
      </w:r>
      <w:r w:rsidRPr="00E4313E">
        <w:t xml:space="preserve"> Fifth edition. edn.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Ecclestone, K., Hayes, D. &amp; Furedi, F. (2005) 'Knowing Me, Knowing You: The Rise of Therapeutic Professionalism in the Education of Adults'. </w:t>
      </w:r>
      <w:r w:rsidRPr="00E4313E">
        <w:rPr>
          <w:i/>
        </w:rPr>
        <w:t>Studies in the Education of Adults</w:t>
      </w:r>
      <w:r w:rsidRPr="00E4313E">
        <w:t>, 37 (2).</w:t>
      </w:r>
      <w:r w:rsidRPr="00E4313E">
        <w:rPr>
          <w:b/>
        </w:rPr>
        <w:t xml:space="preserve"> </w:t>
      </w:r>
      <w:r w:rsidRPr="00E4313E">
        <w:t>pp 182-200.</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ESRC, E. a. S. R. C. (2010) </w:t>
      </w:r>
      <w:r w:rsidRPr="00E4313E">
        <w:rPr>
          <w:i/>
        </w:rPr>
        <w:t xml:space="preserve">Framework for Research Ethics (FRE) </w:t>
      </w:r>
      <w:r w:rsidRPr="00E4313E">
        <w:t xml:space="preserve">2012. Available at: </w:t>
      </w:r>
      <w:r w:rsidRPr="0010566B">
        <w:t>http://www.esrc.ac.uk/_images/framework-for-research-ethics-09-12_tcm8-4586.pdf</w:t>
      </w:r>
      <w:r w:rsidRPr="00E4313E">
        <w:t xml:space="preserve"> (Accessed: 19.09.14).</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Featherstone, B. (2004) </w:t>
      </w:r>
      <w:r w:rsidRPr="00E4313E">
        <w:rPr>
          <w:i/>
        </w:rPr>
        <w:t>Family life and family support : a feminist analysis.</w:t>
      </w:r>
      <w:r w:rsidRPr="00E4313E">
        <w:t xml:space="preserve"> Basingstoke : Palgrave Macmillan.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Freud, S. (1991) </w:t>
      </w:r>
      <w:r w:rsidRPr="00E4313E">
        <w:rPr>
          <w:i/>
        </w:rPr>
        <w:t>The essentials of psycho-analysis.</w:t>
      </w:r>
      <w:r w:rsidRPr="00E4313E">
        <w:t xml:space="preserve"> ed. Freud, A., Harmondsworth : Penguin.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Goodley, D., Lawthom, R., Clough, P. &amp; Moore, M. (2004) </w:t>
      </w:r>
      <w:r w:rsidRPr="00E4313E">
        <w:rPr>
          <w:i/>
        </w:rPr>
        <w:t>Researching life stories: method, theory, and analyses in a biographical age.</w:t>
      </w:r>
      <w:r w:rsidRPr="00E4313E">
        <w:t xml:space="preserve"> Lond on: Lond on : Routledge.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Gov.uk (2012) 'The Health and Social Care Act '.</w:t>
      </w:r>
      <w:r w:rsidRPr="00E4313E">
        <w:rPr>
          <w:i/>
        </w:rPr>
        <w:t xml:space="preserve"> </w:t>
      </w:r>
      <w:r w:rsidRPr="0010566B">
        <w:rPr>
          <w:lang w:val="fi-FI"/>
        </w:rPr>
        <w:t xml:space="preserve">DOI: https://www.gov.uk/government/uploads/system/uploads/attachment_data/file/138257/A1.-Factsheet-Overview-240412.pdf [Online]. </w:t>
      </w:r>
      <w:r w:rsidRPr="00E4313E">
        <w:t xml:space="preserve">Available at: </w:t>
      </w:r>
      <w:r w:rsidRPr="0010566B">
        <w:t>https://www.gov.uk/government/uploads/system/uploads/attachment_data/file/138257/A1.-Factsheet-Overview-240412.pdf</w:t>
      </w:r>
      <w:r w:rsidRPr="00E4313E">
        <w:t>.</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Gov.uk (2014) </w:t>
      </w:r>
      <w:r w:rsidRPr="00E4313E">
        <w:rPr>
          <w:i/>
        </w:rPr>
        <w:t>Guidance, Sure Start children's centres: local authorities' duties. .</w:t>
      </w:r>
      <w:r w:rsidRPr="00E4313E">
        <w:t xml:space="preserve">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Hammersley, M. (2012) 'Methodological Paradigms in Educational Research,'. </w:t>
      </w:r>
      <w:r w:rsidRPr="00E4313E">
        <w:rPr>
          <w:i/>
        </w:rPr>
        <w:t>British Educational Research Association on-line resource</w:t>
      </w:r>
      <w:r w:rsidRPr="00E4313E">
        <w:t xml:space="preserve">,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Hawkins, A. J., Carroll, J. S., Doherty, W. J. &amp; Willoughby, B. (2004) 'A comprehensive framework for marriage education*'. </w:t>
      </w:r>
      <w:r w:rsidRPr="00E4313E">
        <w:rPr>
          <w:i/>
        </w:rPr>
        <w:t>Family Relations</w:t>
      </w:r>
      <w:r w:rsidRPr="00E4313E">
        <w:t>, 53 (5).</w:t>
      </w:r>
      <w:r w:rsidRPr="00E4313E">
        <w:rPr>
          <w:b/>
        </w:rPr>
        <w:t xml:space="preserve"> </w:t>
      </w:r>
      <w:r w:rsidRPr="00E4313E">
        <w:t>pp 547-558.</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Hawkins, A. J., Stanley, S. M., Cowan, P. A., Fincham, F. D., Beach, S. R., Cowan, C. P., Rhoades, G. K., Markman, H. J. &amp; Daire, A. P. (2013) 'A more optimistic perspective on </w:t>
      </w:r>
      <w:r w:rsidRPr="00E4313E">
        <w:lastRenderedPageBreak/>
        <w:t xml:space="preserve">government-supported marriage and relationship education programs for lower income couples'. </w:t>
      </w:r>
      <w:r w:rsidRPr="00E4313E">
        <w:rPr>
          <w:i/>
        </w:rPr>
        <w:t>Am Psychol</w:t>
      </w:r>
      <w:r w:rsidRPr="00E4313E">
        <w:t>, 68 (2).</w:t>
      </w:r>
      <w:r w:rsidRPr="00E4313E">
        <w:rPr>
          <w:b/>
        </w:rPr>
        <w:t xml:space="preserve"> </w:t>
      </w:r>
      <w:r w:rsidRPr="00E4313E">
        <w:t>pp 110-111.</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Joseph, K. (1991) </w:t>
      </w:r>
      <w:r w:rsidRPr="00E4313E">
        <w:rPr>
          <w:i/>
        </w:rPr>
        <w:t>The Importance of Parenting.</w:t>
      </w:r>
      <w:r w:rsidRPr="00E4313E">
        <w:t xml:space="preserve"> Studies, T.C.f.P.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Kiecolt-Glaser, J. K. &amp; Newton, T. L. (2001) 'Marriage and health: His and hers'. </w:t>
      </w:r>
      <w:r w:rsidRPr="00E4313E">
        <w:rPr>
          <w:i/>
        </w:rPr>
        <w:t>Psychological Bulletin</w:t>
      </w:r>
      <w:r w:rsidRPr="00E4313E">
        <w:t>, 127 (4).</w:t>
      </w:r>
      <w:r w:rsidRPr="00E4313E">
        <w:rPr>
          <w:b/>
        </w:rPr>
        <w:t xml:space="preserve"> </w:t>
      </w:r>
      <w:r w:rsidRPr="00E4313E">
        <w:t>pp 472-503.</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Kim Halford, W., Moore, E., Wilson, K. L., Farrugia, C. &amp; Dyer, C. (2004) 'Benefits of flexible delivery relationship education: An evaluation of the couple CARE program*'. </w:t>
      </w:r>
      <w:r w:rsidRPr="00E4313E">
        <w:rPr>
          <w:i/>
        </w:rPr>
        <w:t>Family Relations</w:t>
      </w:r>
      <w:r w:rsidRPr="00E4313E">
        <w:t>, 53 (5).</w:t>
      </w:r>
      <w:r w:rsidRPr="00E4313E">
        <w:rPr>
          <w:b/>
        </w:rPr>
        <w:t xml:space="preserve"> </w:t>
      </w:r>
      <w:r w:rsidRPr="00E4313E">
        <w:t>pp 469-476.</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Larson, J. H., Newell, K., Topham, G. &amp; Nichols, S. (2002) 'A REVIEW OF THREE COMPREHENSIVE PREMARITAL ASSESSMENT QUESTIONNAIRES'. </w:t>
      </w:r>
      <w:r w:rsidRPr="00E4313E">
        <w:rPr>
          <w:i/>
        </w:rPr>
        <w:t>Journal of Marital and Family Therapy</w:t>
      </w:r>
      <w:r w:rsidRPr="00E4313E">
        <w:t>, 28 (2).</w:t>
      </w:r>
      <w:r w:rsidRPr="00E4313E">
        <w:rPr>
          <w:b/>
        </w:rPr>
        <w:t xml:space="preserve"> </w:t>
      </w:r>
      <w:r w:rsidRPr="00E4313E">
        <w:t>pp 233-239.</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Liamputtong, P. (2005) </w:t>
      </w:r>
      <w:r w:rsidRPr="00E4313E">
        <w:rPr>
          <w:i/>
        </w:rPr>
        <w:t>Qualitative research methods.</w:t>
      </w:r>
      <w:r w:rsidRPr="00E4313E">
        <w:t xml:space="preserve"> ed. </w:t>
      </w:r>
      <w:r w:rsidRPr="0010566B">
        <w:rPr>
          <w:lang w:val="it-IT"/>
        </w:rPr>
        <w:t xml:space="preserve">Ezzy, D., 2nd ed. edn. </w:t>
      </w:r>
      <w:r w:rsidRPr="00E4313E">
        <w:t>South Melbourne, Vic.</w:t>
      </w:r>
    </w:p>
    <w:p w:rsidR="0010566B" w:rsidRPr="00E4313E" w:rsidRDefault="0010566B" w:rsidP="00990B1B">
      <w:pPr>
        <w:pStyle w:val="EndNoteBibliography"/>
      </w:pPr>
      <w:r w:rsidRPr="00E4313E">
        <w:t xml:space="preserve">Oxford : Oxford University Press.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Lloyd, E. (1999) </w:t>
      </w:r>
      <w:r w:rsidRPr="00E4313E">
        <w:rPr>
          <w:i/>
        </w:rPr>
        <w:t>Parenting matters : what works in parenting education?</w:t>
      </w:r>
      <w:r w:rsidRPr="00E4313E">
        <w:t xml:space="preserve"> ed. Lloyd, E., Barnardos.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Locke, J. (1989) </w:t>
      </w:r>
      <w:r w:rsidRPr="00E4313E">
        <w:rPr>
          <w:i/>
        </w:rPr>
        <w:t>Some thoughts concerning education.</w:t>
      </w:r>
      <w:r w:rsidRPr="00E4313E">
        <w:t xml:space="preserve"> eds. Yolton, J.W. and Yolton, J.S., Oxford : Clarendon.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Lucas, P. J. (2011) 'Some reflections on the rhetoric of parenting programmes: evidence, theory, and social policy'. </w:t>
      </w:r>
      <w:r w:rsidRPr="00E4313E">
        <w:rPr>
          <w:i/>
        </w:rPr>
        <w:t>Journal of Family Therapy</w:t>
      </w:r>
      <w:r w:rsidRPr="00E4313E">
        <w:t>, 33 (2).</w:t>
      </w:r>
      <w:r w:rsidRPr="00E4313E">
        <w:rPr>
          <w:b/>
        </w:rPr>
        <w:t xml:space="preserve"> </w:t>
      </w:r>
      <w:r w:rsidRPr="00E4313E">
        <w:t>pp 181-198.</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Manalo, V. &amp; Meezan, W. (2000) 'Toward Building a Typology for the Evaluation of Services in Family Support Programs'. </w:t>
      </w:r>
      <w:r w:rsidRPr="00E4313E">
        <w:rPr>
          <w:i/>
        </w:rPr>
        <w:t>Child Welfare</w:t>
      </w:r>
      <w:r w:rsidRPr="00E4313E">
        <w:t>, 79 (4).</w:t>
      </w:r>
      <w:r w:rsidRPr="00E4313E">
        <w:rPr>
          <w:b/>
        </w:rPr>
        <w:t xml:space="preserve"> </w:t>
      </w:r>
      <w:r w:rsidRPr="00E4313E">
        <w:t>pp 405-429.</w:t>
      </w:r>
    </w:p>
    <w:p w:rsidR="0010566B" w:rsidRPr="00E4313E" w:rsidRDefault="0010566B" w:rsidP="00990B1B">
      <w:pPr>
        <w:pStyle w:val="EndNoteBibliography"/>
        <w:spacing w:after="0"/>
      </w:pPr>
    </w:p>
    <w:p w:rsidR="0010566B" w:rsidRPr="00E4313E" w:rsidRDefault="0010566B" w:rsidP="00990B1B">
      <w:pPr>
        <w:pStyle w:val="EndNoteBibliography"/>
      </w:pPr>
      <w:r w:rsidRPr="00E4313E">
        <w:t>McIntosh, R. (1947) 'SPOCK, BENJAMIN: The Common Sense Book of Baby and Child Care. New York, Duell, Sloan and Pearce, 1945, 527 pp. $3.00'.</w:t>
      </w:r>
      <w:r w:rsidRPr="00E4313E">
        <w:rPr>
          <w:i/>
        </w:rPr>
        <w:t xml:space="preserve"> </w:t>
      </w:r>
      <w:r w:rsidRPr="00E4313E">
        <w:t>9 (2), pp. 146-147 DOI: 10.1097/00006842-194703000-00012.</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Mortley, E. (1998) </w:t>
      </w:r>
      <w:r w:rsidRPr="00E4313E">
        <w:rPr>
          <w:i/>
        </w:rPr>
        <w:t>&amp;#034;Good enough&amp;#034; parenting : the role of parenting education.</w:t>
      </w:r>
      <w:r w:rsidRPr="00E4313E">
        <w:t xml:space="preserve"> ed. University of East, A., Social Work Monographs.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Pensof, W. M., Wynne, L. C. &amp; Hambright, A. B. (1996) 'THE OUTCOMES OF COUPLE AND FAMILY THERAPY: FINDINGS, CONCLUSIONS, AND RECOMMENDATIONS'. </w:t>
      </w:r>
      <w:r w:rsidRPr="00E4313E">
        <w:rPr>
          <w:i/>
        </w:rPr>
        <w:t>Psychotherapy: Theory, Research, Practice, Training</w:t>
      </w:r>
      <w:r w:rsidRPr="00E4313E">
        <w:t>, 33 (2).</w:t>
      </w:r>
      <w:r w:rsidRPr="00E4313E">
        <w:rPr>
          <w:b/>
        </w:rPr>
        <w:t xml:space="preserve"> </w:t>
      </w:r>
      <w:r w:rsidRPr="00E4313E">
        <w:t>pp 321-331.</w:t>
      </w:r>
    </w:p>
    <w:p w:rsidR="0010566B" w:rsidRPr="00E4313E" w:rsidRDefault="0010566B" w:rsidP="00990B1B">
      <w:pPr>
        <w:pStyle w:val="EndNoteBibliography"/>
        <w:spacing w:after="0"/>
      </w:pPr>
    </w:p>
    <w:p w:rsidR="0010566B" w:rsidRPr="00E4313E" w:rsidRDefault="0010566B" w:rsidP="00990B1B">
      <w:pPr>
        <w:pStyle w:val="EndNoteBibliography"/>
      </w:pPr>
      <w:r w:rsidRPr="00E4313E">
        <w:lastRenderedPageBreak/>
        <w:t xml:space="preserve">Piaget, J. (1976) </w:t>
      </w:r>
      <w:r w:rsidRPr="00E4313E">
        <w:rPr>
          <w:i/>
        </w:rPr>
        <w:t>The child&amp;#039;s construction of reality.</w:t>
      </w:r>
      <w:r w:rsidRPr="00E4313E">
        <w:t xml:space="preserve"> ed. Cook, M., London : Routledge and Kegan Paul.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Plymouth University, p. (2013) </w:t>
      </w:r>
      <w:r w:rsidRPr="00E4313E">
        <w:rPr>
          <w:i/>
        </w:rPr>
        <w:t>Research Ethics Policy</w:t>
      </w:r>
      <w:r w:rsidRPr="00E4313E">
        <w:t xml:space="preserve">. </w:t>
      </w:r>
      <w:r w:rsidRPr="0010566B">
        <w:t>https://mysite.plymouth.ac.uk/personal/cbutcher/ArtsHumsEthics/ArtRESC%20documents/Plymouth%20University%20Research%20Ethics%20Policy.pdf</w:t>
      </w:r>
      <w:r w:rsidRPr="00E4313E">
        <w:t xml:space="preserve"> (Accessed: 23.09.14).</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Pugh, G. (1994) </w:t>
      </w:r>
      <w:r w:rsidRPr="00E4313E">
        <w:rPr>
          <w:i/>
        </w:rPr>
        <w:t>Confident parents, confident children : policy and practice in parent education and support.</w:t>
      </w:r>
      <w:r w:rsidRPr="00E4313E">
        <w:t xml:space="preserve"> eds. De, Ath, E. and Smith, C., National Children&amp;#039;s Bureau.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Relate (2009) '&lt;publication-difference-we-make-2009.pdf&gt;'.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Richardson, L. (2000) ' Writing: A Method of Enquiry'.  in Denzin, N.K. and Lincoln, Y.S. (eds.) </w:t>
      </w:r>
      <w:r w:rsidRPr="00E4313E">
        <w:rPr>
          <w:i/>
        </w:rPr>
        <w:t>Handbook of qualitative research.</w:t>
      </w:r>
      <w:r w:rsidRPr="00E4313E">
        <w:t xml:space="preserve"> 2nd ed. edn.: Thousand Oaks, Calif. ; London : Sage Publications,  pp 923-948.</w:t>
      </w:r>
    </w:p>
    <w:p w:rsidR="0010566B" w:rsidRPr="00E4313E" w:rsidRDefault="0010566B" w:rsidP="00990B1B">
      <w:pPr>
        <w:pStyle w:val="EndNoteBibliography"/>
        <w:spacing w:after="0"/>
      </w:pPr>
    </w:p>
    <w:p w:rsidR="0010566B" w:rsidRPr="00E4313E" w:rsidRDefault="0010566B" w:rsidP="00990B1B">
      <w:pPr>
        <w:pStyle w:val="EndNoteBibliography"/>
      </w:pPr>
      <w:r w:rsidRPr="0010566B">
        <w:rPr>
          <w:lang w:val="fr-FR"/>
        </w:rPr>
        <w:t xml:space="preserve">Rousseau, J.-J. (1911) </w:t>
      </w:r>
      <w:r w:rsidRPr="0010566B">
        <w:rPr>
          <w:i/>
          <w:lang w:val="fr-FR"/>
        </w:rPr>
        <w:t>Émile.</w:t>
      </w:r>
      <w:r w:rsidRPr="0010566B">
        <w:rPr>
          <w:lang w:val="fr-FR"/>
        </w:rPr>
        <w:t xml:space="preserve"> eds. </w:t>
      </w:r>
      <w:r w:rsidRPr="00E4313E">
        <w:t xml:space="preserve">Foxley, B. and Jimack, P., London : Dent.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Saldaña, J. (2011) </w:t>
      </w:r>
      <w:r w:rsidRPr="00E4313E">
        <w:rPr>
          <w:i/>
        </w:rPr>
        <w:t>Fundamentals of qualitative research.</w:t>
      </w:r>
      <w:r w:rsidRPr="00E4313E">
        <w:t xml:space="preserve"> New York : Oxford University Press.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Sanders, M. R. &amp; Woolley, M. L. (2005) 'The relationship between maternal self-efficacy and parenting practices: implications for parent training'. </w:t>
      </w:r>
      <w:r w:rsidRPr="00E4313E">
        <w:rPr>
          <w:i/>
        </w:rPr>
        <w:t>Child: Care, Health and Development</w:t>
      </w:r>
      <w:r w:rsidRPr="00E4313E">
        <w:t>, 31 (1).</w:t>
      </w:r>
      <w:r w:rsidRPr="00E4313E">
        <w:rPr>
          <w:b/>
        </w:rPr>
        <w:t xml:space="preserve"> </w:t>
      </w:r>
      <w:r w:rsidRPr="00E4313E">
        <w:t>pp 65-73.</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Schostak, J. F. (2006) </w:t>
      </w:r>
      <w:r w:rsidRPr="00E4313E">
        <w:rPr>
          <w:i/>
        </w:rPr>
        <w:t>Interviewing and representation in qualitative research.</w:t>
      </w:r>
      <w:r w:rsidRPr="00E4313E">
        <w:t xml:space="preserve"> Maidenhead : Open University Press. </w:t>
      </w:r>
    </w:p>
    <w:p w:rsidR="0010566B" w:rsidRPr="00E4313E" w:rsidRDefault="0010566B" w:rsidP="00990B1B">
      <w:pPr>
        <w:pStyle w:val="EndNoteBibliography"/>
        <w:spacing w:after="0"/>
      </w:pPr>
    </w:p>
    <w:p w:rsidR="0010566B" w:rsidRPr="00E4313E" w:rsidRDefault="0010566B" w:rsidP="00990B1B">
      <w:pPr>
        <w:pStyle w:val="EndNoteBibliography"/>
        <w:spacing w:after="0"/>
      </w:pPr>
    </w:p>
    <w:p w:rsidR="0010566B" w:rsidRPr="00E4313E" w:rsidRDefault="0010566B" w:rsidP="00990B1B">
      <w:pPr>
        <w:pStyle w:val="EndNoteBibliography"/>
      </w:pPr>
      <w:r>
        <w:t>Scott, S. &amp; Dadds, M. R. (2009</w:t>
      </w:r>
      <w:r w:rsidRPr="00E4313E">
        <w:t xml:space="preserve">) 'Practitioner Review: When parent training doesn’t work: theory-driven clinical strategies'. </w:t>
      </w:r>
      <w:r w:rsidRPr="00E4313E">
        <w:rPr>
          <w:i/>
        </w:rPr>
        <w:t>Journal of Child Psychology and Psychiatry</w:t>
      </w:r>
      <w:r w:rsidRPr="00E4313E">
        <w:t>, 50 (12).</w:t>
      </w:r>
      <w:r w:rsidRPr="00E4313E">
        <w:rPr>
          <w:b/>
        </w:rPr>
        <w:t xml:space="preserve"> </w:t>
      </w:r>
      <w:r w:rsidRPr="00E4313E">
        <w:t>pp 1441-1450.</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Seidman, I. (2006) </w:t>
      </w:r>
      <w:r w:rsidRPr="00E4313E">
        <w:rPr>
          <w:i/>
        </w:rPr>
        <w:t>Interviewing as qualitative research : a guide for researchers in education and the social sciences.</w:t>
      </w:r>
      <w:r w:rsidRPr="00E4313E">
        <w:t xml:space="preserve"> 3rd ed. edn. New York : Teachers College Press.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Silverman, D. (2006) </w:t>
      </w:r>
      <w:r w:rsidRPr="00E4313E">
        <w:rPr>
          <w:i/>
        </w:rPr>
        <w:t>Interpreting qualitative data : methods for analyzing talk, text and interaction.</w:t>
      </w:r>
      <w:r w:rsidRPr="00E4313E">
        <w:t xml:space="preserve"> 3rd ed. edn. London : SAGE.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Simons, H. (2009) </w:t>
      </w:r>
      <w:r w:rsidRPr="00E4313E">
        <w:rPr>
          <w:i/>
        </w:rPr>
        <w:t>Case study research in practice.</w:t>
      </w:r>
      <w:r w:rsidRPr="00E4313E">
        <w:t xml:space="preserve"> Los Angeles ; London : SAGE.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Stake, R. E. (1995) </w:t>
      </w:r>
      <w:r w:rsidRPr="00E4313E">
        <w:rPr>
          <w:i/>
        </w:rPr>
        <w:t>The art of case study research.</w:t>
      </w:r>
      <w:r w:rsidRPr="00E4313E">
        <w:t xml:space="preserve"> London: Sage Publications.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lastRenderedPageBreak/>
        <w:t xml:space="preserve">Thomas, G. (2011) </w:t>
      </w:r>
      <w:r w:rsidRPr="00E4313E">
        <w:rPr>
          <w:i/>
        </w:rPr>
        <w:t>How to do your case study : a guide for students and researchers.</w:t>
      </w:r>
      <w:r w:rsidRPr="00E4313E">
        <w:t xml:space="preserve"> Los Angeles, Calif.</w:t>
      </w:r>
    </w:p>
    <w:p w:rsidR="0010566B" w:rsidRPr="00E4313E" w:rsidRDefault="0010566B" w:rsidP="00990B1B">
      <w:pPr>
        <w:pStyle w:val="EndNoteBibliography"/>
      </w:pPr>
      <w:r w:rsidRPr="00E4313E">
        <w:t xml:space="preserve">London : SAGE.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Thomas, G. (2013) </w:t>
      </w:r>
      <w:r w:rsidRPr="00E4313E">
        <w:rPr>
          <w:i/>
        </w:rPr>
        <w:t>How to do your research project : a guide for students in education and applied social sciences.</w:t>
      </w:r>
      <w:r w:rsidRPr="00E4313E">
        <w:t xml:space="preserve"> 2nd ed. edn. London : Sage Publications.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Vygotskiĭ, L. S. (1981) </w:t>
      </w:r>
      <w:r w:rsidRPr="00E4313E">
        <w:rPr>
          <w:i/>
        </w:rPr>
        <w:t>Thought and language.</w:t>
      </w:r>
      <w:r w:rsidRPr="00E4313E">
        <w:t xml:space="preserve"> Cambridge Mass. : MIT Press.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Webster, S., Lewis, J. &amp; Brown, A. (2014) 'Ethical considerations in qualitative research.'.  in Ritchie, J., Lewis, J., McNaughton Nicholls, C. and Ormston, R. (eds.) </w:t>
      </w:r>
      <w:r w:rsidRPr="00E4313E">
        <w:rPr>
          <w:i/>
        </w:rPr>
        <w:t>Qualitative research practice : a guide for social science students.</w:t>
      </w:r>
      <w:r w:rsidRPr="00E4313E">
        <w:t xml:space="preserve"> 2nd edn.: London : SAGE, 4 4 pp 77-109.</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Wengraf, T. (2001) </w:t>
      </w:r>
      <w:r w:rsidRPr="00E4313E">
        <w:rPr>
          <w:i/>
        </w:rPr>
        <w:t>Qualitative research interviewing : biographic narrative and semi-structured methods.</w:t>
      </w:r>
      <w:r w:rsidRPr="00E4313E">
        <w:t xml:space="preserve"> London: Sage Pubns.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Wilde, J. L. &amp; Doherty, W. J. (2013) 'Outcomes of an Intensive Couple Relationship Education Program with Fragile Families'. </w:t>
      </w:r>
      <w:r w:rsidRPr="00E4313E">
        <w:rPr>
          <w:i/>
        </w:rPr>
        <w:t>Family Process</w:t>
      </w:r>
      <w:r w:rsidRPr="00E4313E">
        <w:t>, 52 (3).</w:t>
      </w:r>
      <w:r w:rsidRPr="00E4313E">
        <w:rPr>
          <w:b/>
        </w:rPr>
        <w:t xml:space="preserve"> </w:t>
      </w:r>
      <w:r w:rsidRPr="00E4313E">
        <w:t>pp 455-464.</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Yin, R. K. (2011) </w:t>
      </w:r>
      <w:r w:rsidRPr="00E4313E">
        <w:rPr>
          <w:i/>
        </w:rPr>
        <w:t>Qualitative research from start to finish.</w:t>
      </w:r>
      <w:r w:rsidRPr="00E4313E">
        <w:t xml:space="preserve"> New York : Guilford Press.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Yin, R. K. (2014) </w:t>
      </w:r>
      <w:r w:rsidRPr="00E4313E">
        <w:rPr>
          <w:i/>
        </w:rPr>
        <w:t>Case study research : design and methods.</w:t>
      </w:r>
      <w:r w:rsidRPr="00E4313E">
        <w:t xml:space="preserve"> Fifth edition. edn. </w:t>
      </w:r>
    </w:p>
    <w:p w:rsidR="0010566B" w:rsidRPr="00E4313E" w:rsidRDefault="0010566B" w:rsidP="00990B1B">
      <w:pPr>
        <w:pStyle w:val="EndNoteBibliography"/>
        <w:spacing w:after="0"/>
      </w:pPr>
    </w:p>
    <w:p w:rsidR="0010566B" w:rsidRPr="00E4313E" w:rsidRDefault="0010566B" w:rsidP="00990B1B">
      <w:pPr>
        <w:pStyle w:val="EndNoteBibliography"/>
      </w:pPr>
      <w:r w:rsidRPr="00E4313E">
        <w:t xml:space="preserve">Young, A. F. (1956) </w:t>
      </w:r>
      <w:r w:rsidRPr="00E4313E">
        <w:rPr>
          <w:i/>
        </w:rPr>
        <w:t>British social work in the nineteenth century.</w:t>
      </w:r>
      <w:r w:rsidRPr="00E4313E">
        <w:t xml:space="preserve"> ed. Ashton, E.T., London : Routledge &amp;amp; Kegan Paul. </w:t>
      </w:r>
    </w:p>
    <w:p w:rsidR="0010566B" w:rsidRPr="00E4313E" w:rsidRDefault="0010566B" w:rsidP="00990B1B">
      <w:pPr>
        <w:pStyle w:val="EndNoteBibliography"/>
      </w:pPr>
    </w:p>
    <w:p w:rsidR="0010566B" w:rsidRDefault="0010566B" w:rsidP="00990B1B">
      <w:pPr>
        <w:spacing w:line="360" w:lineRule="auto"/>
        <w:rPr>
          <w:rFonts w:cstheme="minorHAnsi"/>
          <w:sz w:val="24"/>
          <w:szCs w:val="24"/>
        </w:rPr>
      </w:pPr>
    </w:p>
    <w:p w:rsidR="0010566B" w:rsidRDefault="0010566B">
      <w:pPr>
        <w:rPr>
          <w:rFonts w:asciiTheme="majorHAnsi" w:eastAsiaTheme="majorEastAsia" w:hAnsiTheme="majorHAnsi" w:cstheme="majorBidi"/>
          <w:b/>
          <w:bCs/>
          <w:color w:val="365F91" w:themeColor="accent1" w:themeShade="BF"/>
          <w:sz w:val="28"/>
          <w:szCs w:val="28"/>
        </w:rPr>
      </w:pPr>
      <w:r>
        <w:br w:type="page"/>
      </w:r>
    </w:p>
    <w:p w:rsidR="0010566B" w:rsidRPr="00791272" w:rsidRDefault="0010566B" w:rsidP="00990B1B">
      <w:pPr>
        <w:pStyle w:val="Heading1"/>
      </w:pPr>
      <w:bookmarkStart w:id="59" w:name="_Toc428516268"/>
      <w:r w:rsidRPr="00791272">
        <w:lastRenderedPageBreak/>
        <w:t>APPENDICES</w:t>
      </w:r>
      <w:bookmarkEnd w:id="59"/>
    </w:p>
    <w:p w:rsidR="0010566B" w:rsidRPr="00791272" w:rsidRDefault="0010566B" w:rsidP="00990B1B">
      <w:pPr>
        <w:pStyle w:val="Heading2"/>
      </w:pPr>
      <w:bookmarkStart w:id="60" w:name="_Toc428516269"/>
      <w:r>
        <w:t>Appendix A - Transcripts</w:t>
      </w:r>
      <w:bookmarkEnd w:id="60"/>
      <w:r>
        <w:t xml:space="preserve"> </w:t>
      </w:r>
    </w:p>
    <w:p w:rsidR="0010566B" w:rsidRPr="0032196A" w:rsidRDefault="0010566B" w:rsidP="00990B1B">
      <w:pPr>
        <w:spacing w:line="240" w:lineRule="auto"/>
        <w:rPr>
          <w:rFonts w:cstheme="minorHAnsi"/>
          <w:sz w:val="24"/>
        </w:rPr>
      </w:pPr>
      <w:r>
        <w:rPr>
          <w:rFonts w:cstheme="minorHAnsi"/>
          <w:sz w:val="24"/>
        </w:rPr>
        <w:t>The transcripts have been analysed here and combined in themes for anonymity.</w:t>
      </w:r>
    </w:p>
    <w:p w:rsidR="0010566B" w:rsidRPr="00A15B8A" w:rsidRDefault="0010566B" w:rsidP="00990B1B">
      <w:pPr>
        <w:spacing w:line="240" w:lineRule="auto"/>
        <w:rPr>
          <w:rFonts w:cstheme="minorHAnsi"/>
          <w:b/>
          <w:bCs/>
          <w:sz w:val="24"/>
          <w:szCs w:val="24"/>
        </w:rPr>
      </w:pPr>
      <w:r w:rsidRPr="00A15B8A">
        <w:rPr>
          <w:rFonts w:cstheme="minorHAnsi"/>
          <w:b/>
          <w:bCs/>
          <w:sz w:val="24"/>
          <w:szCs w:val="24"/>
        </w:rPr>
        <w:t>Trigger for attending FC.</w:t>
      </w:r>
    </w:p>
    <w:p w:rsidR="0010566B" w:rsidRPr="00A15B8A" w:rsidRDefault="0010566B" w:rsidP="00990B1B">
      <w:pPr>
        <w:pStyle w:val="Normal0"/>
        <w:rPr>
          <w:rFonts w:asciiTheme="minorHAnsi" w:hAnsiTheme="minorHAnsi" w:cstheme="minorHAnsi"/>
          <w:color w:val="000000"/>
        </w:rPr>
      </w:pPr>
      <w:r w:rsidRPr="00A15B8A">
        <w:rPr>
          <w:rFonts w:asciiTheme="minorHAnsi" w:hAnsiTheme="minorHAnsi" w:cstheme="minorHAnsi"/>
        </w:rPr>
        <w:t>Each of the case studies looked at were referred by a GP. There was an escalation of events that triggered them seeking support. In Case A Sue said, ‘</w:t>
      </w:r>
      <w:r w:rsidRPr="00A15B8A">
        <w:rPr>
          <w:rFonts w:asciiTheme="minorHAnsi" w:hAnsiTheme="minorHAnsi" w:cstheme="minorHAnsi"/>
          <w:color w:val="FF0000"/>
        </w:rPr>
        <w:t xml:space="preserve">I rang Dr Smith like out of desperation, Before, because we were having fights before school weren’t we about socks and vests…So when I rang him back again …I said right that is it 'I am at the end of my tether, you need to speak to me because things are dire in this house hold and something terrible is going to happen… we don’t know what else to do. I have already come to you and spoken to you about this and that is when he suggested…getting hold of FC.’ </w:t>
      </w:r>
      <w:r w:rsidRPr="00A15B8A">
        <w:rPr>
          <w:rFonts w:asciiTheme="minorHAnsi" w:hAnsiTheme="minorHAnsi" w:cstheme="minorHAnsi"/>
        </w:rPr>
        <w:t xml:space="preserve">Similarly in Case B Paul and Debbie had also battled for years with the issues presented to them and had come to a feeling of crisis, Paul had come to a point of leaving the family home, </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00FF"/>
          <w:sz w:val="24"/>
          <w:szCs w:val="24"/>
        </w:rPr>
      </w:pPr>
      <w:r w:rsidRPr="00A15B8A">
        <w:rPr>
          <w:rFonts w:cstheme="minorHAnsi"/>
          <w:sz w:val="24"/>
          <w:szCs w:val="24"/>
        </w:rPr>
        <w:t xml:space="preserve">Paul </w:t>
      </w:r>
      <w:r w:rsidRPr="00A15B8A">
        <w:rPr>
          <w:rFonts w:cstheme="minorHAnsi"/>
          <w:color w:val="0000FF"/>
          <w:sz w:val="24"/>
          <w:szCs w:val="24"/>
        </w:rPr>
        <w:t xml:space="preserve">‘It was us, …I suppose it was a combination of years of being worn down by the situation with Tom and the frustrations that we both had  and obviously just not communicating with each other but just dealing with things that present themselves in front of us. Um you get to a point where you just finally you are going different ways or you are just not communicating and you end up resenting each other…. I just wanted to run away because I had just had enough of it all. I couldn’t cope with it any more. It was just so frustrating, so energy sapping, so, I don’t know, demoralising, in many ways. It was just like a brick wall that you felt you could never climb, just an insurmountable problem that in your own ability to think about things you can’t see a way around. You can’t  see a way of getting over it and all you want to do is to just run away from it because I can’t  deal with this so I don’t  want this anymore and I am just going to go. And that is what I wanted to do I just wanted to run away.’  </w:t>
      </w:r>
      <w:r w:rsidRPr="00A15B8A">
        <w:rPr>
          <w:rFonts w:cstheme="minorHAnsi"/>
          <w:sz w:val="24"/>
          <w:szCs w:val="24"/>
        </w:rPr>
        <w:t xml:space="preserve">The younger child Oliver had responded badly to this situation and as Debbie says </w:t>
      </w:r>
      <w:r w:rsidRPr="00A15B8A">
        <w:rPr>
          <w:rFonts w:cstheme="minorHAnsi"/>
          <w:color w:val="0000FF"/>
          <w:sz w:val="24"/>
          <w:szCs w:val="24"/>
        </w:rPr>
        <w:t>‘And that is why I went to the doctor because I had my issues then were more about the younger child Oliver. He was kicking off wasn’t he?</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8000"/>
          <w:sz w:val="24"/>
          <w:szCs w:val="24"/>
        </w:rPr>
      </w:pPr>
      <w:r w:rsidRPr="00A15B8A">
        <w:rPr>
          <w:rFonts w:cstheme="minorHAnsi"/>
          <w:sz w:val="24"/>
          <w:szCs w:val="24"/>
        </w:rPr>
        <w:t xml:space="preserve">In Case C Diane had gone to the doctor after her long marriage had dissolved, Diane </w:t>
      </w:r>
      <w:r w:rsidRPr="00A15B8A">
        <w:rPr>
          <w:rFonts w:cstheme="minorHAnsi"/>
          <w:color w:val="008000"/>
          <w:sz w:val="24"/>
          <w:szCs w:val="24"/>
        </w:rPr>
        <w:t>‘I had just discovered, well not just, sort of a couple of months previous that my husband was having an affair after 25 years and which was totally unexpected, and just at that time I was very low and didn’t really know what, how to deal with lots of things.’</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8000"/>
          <w:sz w:val="24"/>
          <w:szCs w:val="24"/>
        </w:rPr>
      </w:pPr>
      <w:r w:rsidRPr="00A15B8A">
        <w:rPr>
          <w:rFonts w:cstheme="minorHAnsi"/>
          <w:color w:val="008000"/>
          <w:sz w:val="24"/>
          <w:szCs w:val="24"/>
        </w:rPr>
        <w:t>‘So it was just, I suppose, I was clutching at straws really because at that time you are hoping that somebody will have like a magic wand and can make it ok.’</w:t>
      </w:r>
    </w:p>
    <w:p w:rsidR="0010566B" w:rsidRPr="00A15B8A" w:rsidRDefault="0010566B" w:rsidP="00990B1B">
      <w:pPr>
        <w:spacing w:line="240" w:lineRule="auto"/>
        <w:rPr>
          <w:rFonts w:cstheme="minorHAnsi"/>
          <w:b/>
          <w:bCs/>
          <w:sz w:val="24"/>
          <w:szCs w:val="24"/>
        </w:rPr>
      </w:pPr>
      <w:r w:rsidRPr="00A15B8A">
        <w:rPr>
          <w:rFonts w:cstheme="minorHAnsi"/>
          <w:b/>
          <w:bCs/>
          <w:sz w:val="24"/>
          <w:szCs w:val="24"/>
        </w:rPr>
        <w:t>Relationship at point of coming to FC</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Each case described what the relationship was like when they first came to FC, the immediate relationship issue often had an impact on other relationships too. Sue (Case A) described the dynamics with their middle son Lewis who was described earlier,</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0000"/>
          <w:sz w:val="24"/>
          <w:szCs w:val="24"/>
        </w:rPr>
      </w:pPr>
      <w:r w:rsidRPr="00A15B8A">
        <w:rPr>
          <w:rFonts w:cstheme="minorHAnsi"/>
          <w:color w:val="FF0000"/>
          <w:sz w:val="24"/>
          <w:szCs w:val="24"/>
        </w:rPr>
        <w:t xml:space="preserve">‘He was very controlling wasn’t he? It had become apparent that it wasn't just us struggling with him it was the other children as well and it was sort of all-consuming that every minute of the day was taken up dealing with him and I certainly built a lot </w:t>
      </w:r>
      <w:r w:rsidRPr="00A15B8A">
        <w:rPr>
          <w:rFonts w:cstheme="minorHAnsi"/>
          <w:color w:val="FF0000"/>
          <w:sz w:val="24"/>
          <w:szCs w:val="24"/>
        </w:rPr>
        <w:lastRenderedPageBreak/>
        <w:t xml:space="preserve">of resentment up towards him and I was aware of that and I was struggling with nice feelings towards my son. I was very angry.’ </w:t>
      </w:r>
      <w:r w:rsidRPr="00A15B8A">
        <w:rPr>
          <w:rFonts w:cstheme="minorHAnsi"/>
          <w:sz w:val="24"/>
          <w:szCs w:val="24"/>
        </w:rPr>
        <w:t xml:space="preserve">On further probing she said that also Lewis </w:t>
      </w:r>
      <w:r w:rsidRPr="00A15B8A">
        <w:rPr>
          <w:rFonts w:cstheme="minorHAnsi"/>
          <w:color w:val="FF0000"/>
          <w:sz w:val="24"/>
          <w:szCs w:val="24"/>
        </w:rPr>
        <w:t xml:space="preserve">‘was very angry, lashing out, um he sort of not fought back but he was lashing out at his brothers, wasn't he and then he was lashing out at us as well. He was verbally aggressive as well.... And ultimately he was sad wasn’t he? He was unhappy. Because he never seemed fulfilled or he stopped smiling and he used to be quite affectionate didn’t he and he really wasn’t at all.’ </w:t>
      </w:r>
      <w:r w:rsidRPr="00A15B8A">
        <w:rPr>
          <w:rFonts w:cstheme="minorHAnsi"/>
          <w:sz w:val="24"/>
          <w:szCs w:val="24"/>
        </w:rPr>
        <w:t>This impacted them as a couple as Sue explained</w:t>
      </w:r>
      <w:r w:rsidRPr="00A15B8A">
        <w:rPr>
          <w:rFonts w:cstheme="minorHAnsi"/>
          <w:color w:val="FF0000"/>
          <w:sz w:val="24"/>
          <w:szCs w:val="24"/>
        </w:rPr>
        <w:t xml:space="preserve">, ‘I would moan at you for not doing things that we had said that we were doing or vice versa. I would lose my temper and start shouting ..and then you would be shouting at me ..and I would go ' If you didn’t do this it wouldn’t be happening' it was just a vicious circle wasn’t it? </w:t>
      </w:r>
      <w:r w:rsidRPr="00A15B8A">
        <w:rPr>
          <w:rFonts w:cstheme="minorHAnsi"/>
          <w:sz w:val="24"/>
          <w:szCs w:val="24"/>
        </w:rPr>
        <w:t>She went on to describe an incident in the park when Dave, who was slow to get angry got very angry with Lewis who had ‘</w:t>
      </w:r>
      <w:r w:rsidRPr="00A15B8A">
        <w:rPr>
          <w:rFonts w:cstheme="minorHAnsi"/>
          <w:color w:val="FF0000"/>
          <w:sz w:val="24"/>
          <w:szCs w:val="24"/>
        </w:rPr>
        <w:t>a complete melt down... And I remember you coming back and I was really scared …that…it had got that bad that you had got that stressed and angry’</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 xml:space="preserve">Although Debbie and Paul (Case B) initially had issues with their couple relationship which was impacting their younger son, as sessions progressed it became clear that the stresses in their family were from coping with the health problems of their older son who had significant physical health problems which were masking other issues. At the point they attended FC he was accepting that Paul might be leaving the home and he was trying to take on the responsibility, Debbie said </w:t>
      </w:r>
      <w:r w:rsidRPr="00A15B8A">
        <w:rPr>
          <w:rFonts w:cstheme="minorHAnsi"/>
          <w:color w:val="548DD4" w:themeColor="text2" w:themeTint="99"/>
          <w:sz w:val="24"/>
          <w:szCs w:val="24"/>
        </w:rPr>
        <w:t>‘Oliver was kicking off and Tom was saying, “Well this is what it is going to be like, this is what we have to deal with and he was very matter of fact about the whole thing.</w:t>
      </w:r>
      <w:r w:rsidRPr="00A15B8A">
        <w:rPr>
          <w:rFonts w:cstheme="minorHAnsi"/>
          <w:sz w:val="24"/>
          <w:szCs w:val="24"/>
        </w:rPr>
        <w:t>” Debbie described his behaviour</w:t>
      </w:r>
      <w:r w:rsidRPr="00A15B8A">
        <w:rPr>
          <w:rFonts w:cstheme="minorHAnsi"/>
          <w:color w:val="548DD4" w:themeColor="text2" w:themeTint="99"/>
          <w:sz w:val="24"/>
          <w:szCs w:val="24"/>
        </w:rPr>
        <w:t xml:space="preserve">, ‘He tried to be the man of the house. He tried to be that ruler and thought that he could control and take us forwards.’ </w:t>
      </w:r>
      <w:r w:rsidRPr="00A15B8A">
        <w:rPr>
          <w:rFonts w:cstheme="minorHAnsi"/>
          <w:sz w:val="24"/>
          <w:szCs w:val="24"/>
        </w:rPr>
        <w:t xml:space="preserve">He had received the message that he should be behaving as an adult but when asked if he was capable of taking on the adult role his parents were clear in responding, </w:t>
      </w:r>
      <w:r w:rsidRPr="00A15B8A">
        <w:rPr>
          <w:rFonts w:cstheme="minorHAnsi"/>
          <w:color w:val="0000FF"/>
          <w:sz w:val="24"/>
          <w:szCs w:val="24"/>
        </w:rPr>
        <w:t>‘Debbie, No, he is still not now. Paul Absolutely not. He thinks he is but he just can’t do it.’</w:t>
      </w:r>
      <w:r w:rsidRPr="00A15B8A">
        <w:rPr>
          <w:rFonts w:cstheme="minorHAnsi"/>
          <w:sz w:val="24"/>
          <w:szCs w:val="24"/>
        </w:rPr>
        <w:t xml:space="preserve"> Although he insisted that he could.  When he failed to take on responsibility, </w:t>
      </w:r>
      <w:r w:rsidRPr="00A15B8A">
        <w:rPr>
          <w:rFonts w:cstheme="minorHAnsi"/>
          <w:color w:val="548DD4" w:themeColor="text2" w:themeTint="99"/>
          <w:sz w:val="24"/>
          <w:szCs w:val="24"/>
        </w:rPr>
        <w:t xml:space="preserve">‘From </w:t>
      </w:r>
      <w:r w:rsidRPr="00A15B8A">
        <w:rPr>
          <w:rFonts w:cstheme="minorHAnsi"/>
          <w:color w:val="0000FF"/>
          <w:sz w:val="24"/>
          <w:szCs w:val="24"/>
        </w:rPr>
        <w:t xml:space="preserve">an adult  point of view you are expected to get yourself out of bed, get yourself ready, organise your stuff, know what you have got to do, where you have got to be, how long it takes.’ </w:t>
      </w:r>
      <w:r w:rsidRPr="00A15B8A">
        <w:rPr>
          <w:rFonts w:cstheme="minorHAnsi"/>
          <w:sz w:val="24"/>
          <w:szCs w:val="24"/>
        </w:rPr>
        <w:t>Tom would get very angry and blame his parents. In his parents words he was Debbie</w:t>
      </w:r>
      <w:r w:rsidRPr="00A15B8A">
        <w:rPr>
          <w:rFonts w:cstheme="minorHAnsi"/>
          <w:color w:val="0000FF"/>
          <w:sz w:val="24"/>
          <w:szCs w:val="24"/>
        </w:rPr>
        <w:t xml:space="preserve"> ‘I could say horrendous.’ </w:t>
      </w:r>
      <w:r w:rsidRPr="00A15B8A">
        <w:rPr>
          <w:rFonts w:cstheme="minorHAnsi"/>
          <w:sz w:val="24"/>
          <w:szCs w:val="24"/>
        </w:rPr>
        <w:t>Paul</w:t>
      </w:r>
      <w:r w:rsidRPr="00A15B8A">
        <w:rPr>
          <w:rFonts w:cstheme="minorHAnsi"/>
          <w:color w:val="0000FF"/>
          <w:sz w:val="24"/>
          <w:szCs w:val="24"/>
        </w:rPr>
        <w:t xml:space="preserve">, ‘Absolutely horrendous.’ </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8000"/>
          <w:sz w:val="24"/>
          <w:szCs w:val="24"/>
        </w:rPr>
      </w:pPr>
      <w:r w:rsidRPr="00A15B8A">
        <w:rPr>
          <w:rFonts w:cstheme="minorHAnsi"/>
          <w:sz w:val="24"/>
          <w:szCs w:val="24"/>
        </w:rPr>
        <w:t xml:space="preserve">As said earlier Diane (Case C) had recently suffered a couple relationship breakdown, and said </w:t>
      </w:r>
      <w:r w:rsidRPr="00A15B8A">
        <w:rPr>
          <w:rFonts w:cstheme="minorHAnsi"/>
          <w:color w:val="008000"/>
          <w:sz w:val="24"/>
          <w:szCs w:val="24"/>
        </w:rPr>
        <w:t xml:space="preserve">‘ Well my way of dealing with it at that time was just to ignore it the best I could but that is that obviously difficult as we were still living in the same house but I just wanted to just like ignore him.’ </w:t>
      </w:r>
      <w:r w:rsidRPr="00A15B8A">
        <w:rPr>
          <w:rFonts w:cstheme="minorHAnsi"/>
          <w:sz w:val="24"/>
          <w:szCs w:val="24"/>
        </w:rPr>
        <w:t>This was impacting her as</w:t>
      </w:r>
      <w:r w:rsidRPr="00A15B8A">
        <w:rPr>
          <w:rFonts w:cstheme="minorHAnsi"/>
          <w:color w:val="008000"/>
          <w:sz w:val="24"/>
          <w:szCs w:val="24"/>
        </w:rPr>
        <w:t xml:space="preserve"> ‘It made me feel really quite, I suppose, low, angry, um not in a very nice place really. Not really knowing what to do.’</w:t>
      </w:r>
    </w:p>
    <w:p w:rsidR="0010566B" w:rsidRPr="00A15B8A" w:rsidRDefault="0010566B" w:rsidP="00990B1B">
      <w:pPr>
        <w:spacing w:line="240" w:lineRule="auto"/>
        <w:rPr>
          <w:rFonts w:cstheme="minorHAnsi"/>
          <w:b/>
          <w:bCs/>
          <w:sz w:val="24"/>
          <w:szCs w:val="24"/>
        </w:rPr>
      </w:pPr>
      <w:r w:rsidRPr="00A15B8A">
        <w:rPr>
          <w:rFonts w:cstheme="minorHAnsi"/>
          <w:b/>
          <w:bCs/>
          <w:sz w:val="24"/>
          <w:szCs w:val="24"/>
        </w:rPr>
        <w:t>Strategies or patterns of behaviour when first attending</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8000"/>
          <w:sz w:val="24"/>
          <w:szCs w:val="24"/>
        </w:rPr>
      </w:pPr>
      <w:r w:rsidRPr="00A15B8A">
        <w:rPr>
          <w:rFonts w:cstheme="minorHAnsi"/>
          <w:sz w:val="24"/>
          <w:szCs w:val="24"/>
        </w:rPr>
        <w:t>In each case clients had developed strategies for coping with the situation. Sue and Dave (Case A)  were putting into place a lot of strategies such as ‘time out’, talking with him, Sue said, ‘</w:t>
      </w:r>
      <w:r w:rsidRPr="00A15B8A">
        <w:rPr>
          <w:rFonts w:cstheme="minorHAnsi"/>
          <w:color w:val="FF0000"/>
          <w:sz w:val="24"/>
          <w:szCs w:val="24"/>
        </w:rPr>
        <w:t xml:space="preserve">trying to find out what was wrong with him, if he was upset and why. Asking him questions and supporting him, which got harder to do… It felt like any patterns that we would normally put into place, reward charts and things, and time out for the other children, it didn't work. And so it was like what now? I don't know what to do now and don't know where this is coming from and how to manage it because Dave It just turned into a shouting match.’ </w:t>
      </w:r>
      <w:r w:rsidRPr="00A15B8A">
        <w:rPr>
          <w:rFonts w:cstheme="minorHAnsi"/>
          <w:sz w:val="24"/>
          <w:szCs w:val="24"/>
        </w:rPr>
        <w:t xml:space="preserve"> Debbie and Paul (Case B) </w:t>
      </w:r>
      <w:r w:rsidRPr="00A15B8A">
        <w:rPr>
          <w:rFonts w:cstheme="minorHAnsi"/>
          <w:sz w:val="24"/>
          <w:szCs w:val="24"/>
        </w:rPr>
        <w:lastRenderedPageBreak/>
        <w:t>were struggling with their couple relationship and when issues arose Debbie described Paul’s approach,</w:t>
      </w:r>
      <w:r w:rsidRPr="00A15B8A">
        <w:rPr>
          <w:rFonts w:cstheme="minorHAnsi"/>
          <w:color w:val="0000FF"/>
          <w:sz w:val="24"/>
          <w:szCs w:val="24"/>
        </w:rPr>
        <w:t xml:space="preserve"> ‘Well you shut down more or less, didn’t you really?’ </w:t>
      </w:r>
      <w:r w:rsidRPr="00A15B8A">
        <w:rPr>
          <w:rFonts w:cstheme="minorHAnsi"/>
          <w:sz w:val="24"/>
          <w:szCs w:val="24"/>
        </w:rPr>
        <w:t xml:space="preserve">Paul </w:t>
      </w:r>
      <w:r w:rsidRPr="00A15B8A">
        <w:rPr>
          <w:rFonts w:cstheme="minorHAnsi"/>
          <w:color w:val="0000FF"/>
          <w:sz w:val="24"/>
          <w:szCs w:val="24"/>
        </w:rPr>
        <w:t xml:space="preserve">‘Yes,’ </w:t>
      </w:r>
      <w:r w:rsidRPr="00A15B8A">
        <w:rPr>
          <w:rFonts w:cstheme="minorHAnsi"/>
          <w:sz w:val="24"/>
          <w:szCs w:val="24"/>
        </w:rPr>
        <w:t>Debbie</w:t>
      </w:r>
      <w:r w:rsidRPr="00A15B8A">
        <w:rPr>
          <w:rFonts w:cstheme="minorHAnsi"/>
          <w:color w:val="0000FF"/>
          <w:sz w:val="24"/>
          <w:szCs w:val="24"/>
        </w:rPr>
        <w:t xml:space="preserve"> ‘He went into shut down mode.</w:t>
      </w:r>
      <w:r w:rsidRPr="00A15B8A">
        <w:rPr>
          <w:rFonts w:cstheme="minorHAnsi"/>
          <w:sz w:val="24"/>
          <w:szCs w:val="24"/>
        </w:rPr>
        <w:t xml:space="preserve">’ Debbie says that she struggled with the behaviour of their younger son who was responding to the threat of Dad moving out, </w:t>
      </w:r>
      <w:r w:rsidRPr="00A15B8A">
        <w:rPr>
          <w:rFonts w:cstheme="minorHAnsi"/>
          <w:color w:val="0000FF"/>
          <w:sz w:val="24"/>
          <w:szCs w:val="24"/>
        </w:rPr>
        <w:t xml:space="preserve">‘like really petulant little child really, stamping their foot to get their way.’ </w:t>
      </w:r>
      <w:r w:rsidRPr="00A15B8A">
        <w:rPr>
          <w:rFonts w:cstheme="minorHAnsi"/>
          <w:sz w:val="24"/>
          <w:szCs w:val="24"/>
        </w:rPr>
        <w:t xml:space="preserve">(Paul) Debbie tried </w:t>
      </w:r>
      <w:r w:rsidRPr="00A15B8A">
        <w:rPr>
          <w:rFonts w:cstheme="minorHAnsi"/>
          <w:color w:val="0000FF"/>
          <w:sz w:val="24"/>
          <w:szCs w:val="24"/>
        </w:rPr>
        <w:t xml:space="preserve">‘ignoring some of it but it was hard…. because I didn’t expect him to go completely off the handle like that.’ </w:t>
      </w:r>
      <w:r w:rsidRPr="00A15B8A">
        <w:rPr>
          <w:rFonts w:cstheme="minorHAnsi"/>
          <w:sz w:val="24"/>
          <w:szCs w:val="24"/>
        </w:rPr>
        <w:t xml:space="preserve">Parenting strategies were different with Tom </w:t>
      </w:r>
      <w:r w:rsidRPr="00A15B8A">
        <w:rPr>
          <w:rFonts w:cstheme="minorHAnsi"/>
          <w:color w:val="0000FF"/>
          <w:sz w:val="24"/>
          <w:szCs w:val="24"/>
        </w:rPr>
        <w:t xml:space="preserve">‘Debbie I have always been a bit softer with Tom and that and you have always been really, really hard with him…’ </w:t>
      </w:r>
      <w:r w:rsidRPr="00A15B8A">
        <w:rPr>
          <w:rFonts w:cstheme="minorHAnsi"/>
          <w:sz w:val="24"/>
          <w:szCs w:val="24"/>
        </w:rPr>
        <w:t>Pau,l</w:t>
      </w:r>
      <w:r w:rsidRPr="00A15B8A">
        <w:rPr>
          <w:rFonts w:cstheme="minorHAnsi"/>
          <w:color w:val="0000FF"/>
          <w:sz w:val="24"/>
          <w:szCs w:val="24"/>
        </w:rPr>
        <w:t xml:space="preserve"> ‘It was almost like it was a battle of who was going to win, him or me, …my father …he was very insular as a person, you never really saw any feelings from my father and I always lived in fear of him. .. I was trying to be my father and I don’t have the ammunition to be that person,’ </w:t>
      </w:r>
      <w:r w:rsidRPr="00A15B8A">
        <w:rPr>
          <w:rFonts w:cstheme="minorHAnsi"/>
          <w:sz w:val="24"/>
          <w:szCs w:val="24"/>
        </w:rPr>
        <w:t xml:space="preserve">As described above Diane (Case C) main strategy was to ignore her husband, </w:t>
      </w:r>
      <w:r w:rsidRPr="00A15B8A">
        <w:rPr>
          <w:rFonts w:cstheme="minorHAnsi"/>
          <w:color w:val="008000"/>
          <w:sz w:val="24"/>
          <w:szCs w:val="24"/>
        </w:rPr>
        <w:t>because ‘if ever we did speak we would argue. But we could go probably a week avoiding each other….so we either didn’t speak or we argued, basically.’</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0000"/>
          <w:sz w:val="24"/>
          <w:szCs w:val="24"/>
        </w:rPr>
      </w:pPr>
    </w:p>
    <w:p w:rsidR="0010566B" w:rsidRPr="00A15B8A" w:rsidRDefault="0010566B" w:rsidP="00990B1B">
      <w:pPr>
        <w:spacing w:line="240" w:lineRule="auto"/>
        <w:rPr>
          <w:rFonts w:cstheme="minorHAnsi"/>
          <w:b/>
          <w:bCs/>
          <w:sz w:val="24"/>
          <w:szCs w:val="24"/>
        </w:rPr>
      </w:pPr>
      <w:r w:rsidRPr="00A15B8A">
        <w:rPr>
          <w:rFonts w:cstheme="minorHAnsi"/>
          <w:b/>
          <w:bCs/>
          <w:sz w:val="24"/>
          <w:szCs w:val="24"/>
        </w:rPr>
        <w:t>Expectations for relationship</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0000FF"/>
          <w:sz w:val="24"/>
          <w:szCs w:val="24"/>
        </w:rPr>
      </w:pPr>
      <w:r w:rsidRPr="00A15B8A">
        <w:rPr>
          <w:rFonts w:cstheme="minorHAnsi"/>
          <w:sz w:val="24"/>
          <w:szCs w:val="24"/>
        </w:rPr>
        <w:t>At the point that each case went to FC the relationships clients were struggling with the relationships, Sue and Dave (Case A) had different expectations for the relationship with their son Lewis, Dave</w:t>
      </w:r>
      <w:r w:rsidRPr="00A15B8A">
        <w:rPr>
          <w:rFonts w:cstheme="minorHAnsi"/>
          <w:color w:val="FF0000"/>
          <w:sz w:val="24"/>
          <w:szCs w:val="24"/>
        </w:rPr>
        <w:t xml:space="preserve">, ‘Well my feeling was if he was like he was then at the age at the time what the hell is he going to be like as a teenager …how difficult life was going to be for him and for us if this attitude and behaviours continued as they do.’ </w:t>
      </w:r>
      <w:r w:rsidRPr="00A15B8A">
        <w:rPr>
          <w:rFonts w:cstheme="minorHAnsi"/>
          <w:sz w:val="24"/>
          <w:szCs w:val="24"/>
        </w:rPr>
        <w:t>Whereas Sue was ‘</w:t>
      </w:r>
      <w:r w:rsidRPr="00A15B8A">
        <w:rPr>
          <w:rFonts w:cstheme="minorHAnsi"/>
          <w:color w:val="FF0000"/>
          <w:sz w:val="24"/>
          <w:szCs w:val="24"/>
        </w:rPr>
        <w:t xml:space="preserve">Thinking more that there must be something wrong, there must be a reason not only just our parenting.’ </w:t>
      </w:r>
      <w:r w:rsidRPr="00A15B8A">
        <w:rPr>
          <w:rFonts w:cstheme="minorHAnsi"/>
          <w:sz w:val="24"/>
          <w:szCs w:val="24"/>
        </w:rPr>
        <w:t xml:space="preserve">Debbie and Paul were becoming consumed by the issues around their son Tom and didn’t see a positive future, it would be Debbie, </w:t>
      </w:r>
      <w:r w:rsidRPr="00A15B8A">
        <w:rPr>
          <w:rFonts w:cstheme="minorHAnsi"/>
          <w:color w:val="0000FF"/>
          <w:sz w:val="24"/>
          <w:szCs w:val="24"/>
        </w:rPr>
        <w:t xml:space="preserve">‘Dull, dim, end.’ </w:t>
      </w:r>
      <w:r w:rsidRPr="00A15B8A">
        <w:rPr>
          <w:rFonts w:cstheme="minorHAnsi"/>
          <w:sz w:val="24"/>
          <w:szCs w:val="24"/>
        </w:rPr>
        <w:t xml:space="preserve">Paul, </w:t>
      </w:r>
      <w:r w:rsidRPr="00A15B8A">
        <w:rPr>
          <w:rFonts w:cstheme="minorHAnsi"/>
          <w:color w:val="0000FF"/>
          <w:sz w:val="24"/>
          <w:szCs w:val="24"/>
        </w:rPr>
        <w:t xml:space="preserve">‘Yes, pretty much,’ </w:t>
      </w:r>
      <w:r w:rsidRPr="00A15B8A">
        <w:rPr>
          <w:rFonts w:cstheme="minorHAnsi"/>
          <w:sz w:val="24"/>
          <w:szCs w:val="24"/>
        </w:rPr>
        <w:t>Debbie</w:t>
      </w:r>
      <w:r w:rsidRPr="00A15B8A">
        <w:rPr>
          <w:rFonts w:cstheme="minorHAnsi"/>
          <w:color w:val="0000FF"/>
          <w:sz w:val="24"/>
          <w:szCs w:val="24"/>
        </w:rPr>
        <w:t xml:space="preserve">, ‘It was me that probably came first wasn’t it?... probably the end of the road really.’ </w:t>
      </w:r>
      <w:r w:rsidRPr="00A15B8A">
        <w:rPr>
          <w:rFonts w:cstheme="minorHAnsi"/>
          <w:sz w:val="24"/>
          <w:szCs w:val="24"/>
        </w:rPr>
        <w:t>Diane</w:t>
      </w:r>
      <w:r w:rsidRPr="00A15B8A">
        <w:rPr>
          <w:rFonts w:cstheme="minorHAnsi"/>
          <w:color w:val="0000FF"/>
          <w:sz w:val="24"/>
          <w:szCs w:val="24"/>
        </w:rPr>
        <w:t xml:space="preserve"> </w:t>
      </w:r>
      <w:r w:rsidRPr="00A15B8A">
        <w:rPr>
          <w:rFonts w:cstheme="minorHAnsi"/>
          <w:sz w:val="24"/>
          <w:szCs w:val="24"/>
        </w:rPr>
        <w:t xml:space="preserve">(Case C) attended sessions fairly soon after the crisis in her marriage and was not able to imagine how the future might look, Diane </w:t>
      </w:r>
      <w:r w:rsidRPr="00A15B8A">
        <w:rPr>
          <w:rFonts w:cstheme="minorHAnsi"/>
          <w:color w:val="008000"/>
          <w:sz w:val="24"/>
          <w:szCs w:val="24"/>
        </w:rPr>
        <w:t xml:space="preserve">‘I didn’t really know quite how the future was going to be, not that I didn’t have a future…’ </w:t>
      </w:r>
      <w:r w:rsidRPr="00A15B8A">
        <w:rPr>
          <w:rFonts w:cstheme="minorHAnsi"/>
          <w:sz w:val="24"/>
          <w:szCs w:val="24"/>
        </w:rPr>
        <w:t>She found it difficult to express.</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008000"/>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sz w:val="24"/>
          <w:szCs w:val="24"/>
        </w:rPr>
      </w:pPr>
    </w:p>
    <w:p w:rsidR="0010566B" w:rsidRPr="00A15B8A" w:rsidRDefault="0010566B" w:rsidP="00990B1B">
      <w:pPr>
        <w:spacing w:line="240" w:lineRule="auto"/>
        <w:rPr>
          <w:rFonts w:cstheme="minorHAnsi"/>
          <w:b/>
          <w:bCs/>
          <w:sz w:val="24"/>
          <w:szCs w:val="24"/>
        </w:rPr>
      </w:pPr>
      <w:r w:rsidRPr="00A15B8A">
        <w:rPr>
          <w:rFonts w:cstheme="minorHAnsi"/>
          <w:b/>
          <w:bCs/>
          <w:sz w:val="24"/>
          <w:szCs w:val="24"/>
        </w:rPr>
        <w:t>Ideas and strategies used</w:t>
      </w:r>
    </w:p>
    <w:p w:rsidR="0010566B" w:rsidRPr="00A15B8A" w:rsidRDefault="0010566B" w:rsidP="00990B1B">
      <w:pPr>
        <w:spacing w:line="240" w:lineRule="auto"/>
        <w:rPr>
          <w:rFonts w:cstheme="minorHAnsi"/>
          <w:sz w:val="24"/>
          <w:szCs w:val="24"/>
        </w:rPr>
      </w:pPr>
      <w:r w:rsidRPr="00A15B8A">
        <w:rPr>
          <w:rFonts w:cstheme="minorHAnsi"/>
          <w:sz w:val="24"/>
          <w:szCs w:val="24"/>
        </w:rPr>
        <w:t xml:space="preserve">FC is a </w:t>
      </w:r>
      <w:r>
        <w:rPr>
          <w:rFonts w:cstheme="minorHAnsi"/>
          <w:sz w:val="24"/>
          <w:szCs w:val="24"/>
        </w:rPr>
        <w:t>Relationship education</w:t>
      </w:r>
      <w:r w:rsidRPr="00A15B8A">
        <w:rPr>
          <w:rFonts w:cstheme="minorHAnsi"/>
          <w:sz w:val="24"/>
          <w:szCs w:val="24"/>
        </w:rPr>
        <w:t xml:space="preserve"> service. Clients are offered strategies that may improve their relationships if they choose to use them and discussions aim to enable clients to have a better understanding of the dynamics of their relationship and each other. These aspects were all indicated as having a positive impact for most clients who completed questionnaires. This was further explored in the interviews.</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0000"/>
          <w:sz w:val="24"/>
          <w:szCs w:val="24"/>
        </w:rPr>
      </w:pPr>
      <w:r w:rsidRPr="00A15B8A">
        <w:rPr>
          <w:rFonts w:cstheme="minorHAnsi"/>
          <w:sz w:val="24"/>
          <w:szCs w:val="24"/>
        </w:rPr>
        <w:t>Sue and Dave reported using a variety of strategies. Sue identified the most significant for her is.</w:t>
      </w:r>
      <w:r w:rsidRPr="00A15B8A">
        <w:rPr>
          <w:rFonts w:cstheme="minorHAnsi"/>
          <w:color w:val="FF0000"/>
          <w:sz w:val="24"/>
          <w:szCs w:val="24"/>
        </w:rPr>
        <w:t xml:space="preserve"> ‘The interactions between the three of them around play and when they are together playing, what is ok and what isn’t ok and the support strategies that were in place for how to, you are letting them play but at the same time you are not letting them play you are watching and observing and keeping check </w:t>
      </w:r>
      <w:r w:rsidRPr="002047AE">
        <w:rPr>
          <w:rFonts w:cstheme="minorHAnsi"/>
          <w:color w:val="FF0000"/>
          <w:sz w:val="24"/>
          <w:szCs w:val="24"/>
        </w:rPr>
        <w:t xml:space="preserve">of things to enable them to play together.’ </w:t>
      </w:r>
      <w:r w:rsidRPr="002047AE">
        <w:rPr>
          <w:rFonts w:cstheme="minorHAnsi"/>
          <w:sz w:val="24"/>
          <w:szCs w:val="24"/>
        </w:rPr>
        <w:t xml:space="preserve">They also include giving time each evenings to the children individually, Sue </w:t>
      </w:r>
      <w:r w:rsidRPr="002047AE">
        <w:rPr>
          <w:rFonts w:cstheme="minorHAnsi"/>
          <w:color w:val="FF0000"/>
          <w:sz w:val="24"/>
          <w:szCs w:val="24"/>
        </w:rPr>
        <w:t xml:space="preserve">‘We did do the 15 minutes but it does slip. </w:t>
      </w:r>
      <w:r w:rsidRPr="002047AE">
        <w:rPr>
          <w:rFonts w:cstheme="minorHAnsi"/>
          <w:color w:val="FF0000"/>
          <w:sz w:val="24"/>
          <w:szCs w:val="24"/>
        </w:rPr>
        <w:lastRenderedPageBreak/>
        <w:t>We do bring it back again…. It makes you</w:t>
      </w:r>
      <w:r w:rsidRPr="00A15B8A">
        <w:rPr>
          <w:rFonts w:cstheme="minorHAnsi"/>
          <w:color w:val="FF0000"/>
          <w:sz w:val="24"/>
          <w:szCs w:val="24"/>
        </w:rPr>
        <w:t xml:space="preserve"> set that time aside which is useful and good.’ </w:t>
      </w:r>
      <w:r w:rsidRPr="00A15B8A">
        <w:rPr>
          <w:rFonts w:cstheme="minorHAnsi"/>
          <w:sz w:val="24"/>
          <w:szCs w:val="24"/>
        </w:rPr>
        <w:t>Sue</w:t>
      </w:r>
      <w:r w:rsidRPr="00A15B8A">
        <w:rPr>
          <w:rFonts w:cstheme="minorHAnsi"/>
          <w:color w:val="FF0000"/>
          <w:sz w:val="24"/>
          <w:szCs w:val="24"/>
        </w:rPr>
        <w:t xml:space="preserve"> </w:t>
      </w:r>
      <w:r w:rsidRPr="00A15B8A">
        <w:rPr>
          <w:rFonts w:cstheme="minorHAnsi"/>
          <w:sz w:val="24"/>
          <w:szCs w:val="24"/>
        </w:rPr>
        <w:t xml:space="preserve">felt that it had helped their relationships as the children </w:t>
      </w:r>
      <w:r w:rsidRPr="00A15B8A">
        <w:rPr>
          <w:rFonts w:cstheme="minorHAnsi"/>
          <w:color w:val="FF0000"/>
          <w:sz w:val="24"/>
          <w:szCs w:val="24"/>
        </w:rPr>
        <w:t xml:space="preserve">‘are more talkative,’ </w:t>
      </w:r>
      <w:r w:rsidRPr="00A15B8A">
        <w:rPr>
          <w:rFonts w:cstheme="minorHAnsi"/>
          <w:sz w:val="24"/>
          <w:szCs w:val="24"/>
        </w:rPr>
        <w:t>Another strategy discussed was to have family meetings to discuss issues that arose. Sue said that talking has always been a focus but had developed ‘</w:t>
      </w:r>
      <w:r w:rsidRPr="00A15B8A">
        <w:rPr>
          <w:rFonts w:cstheme="minorHAnsi"/>
          <w:color w:val="FF0000"/>
          <w:sz w:val="24"/>
          <w:szCs w:val="24"/>
        </w:rPr>
        <w:t xml:space="preserve">We have always spent a lot of time… having meals around the table and talking but I think our chat is more constructive now isn’t it? It is more, a lot more of an agenda.’ </w:t>
      </w:r>
      <w:r w:rsidRPr="002047AE">
        <w:rPr>
          <w:rFonts w:cstheme="minorHAnsi"/>
          <w:sz w:val="24"/>
          <w:szCs w:val="24"/>
        </w:rPr>
        <w:t>Sue</w:t>
      </w:r>
      <w:r w:rsidRPr="00A15B8A">
        <w:rPr>
          <w:rFonts w:cstheme="minorHAnsi"/>
          <w:color w:val="FF0000"/>
          <w:sz w:val="24"/>
          <w:szCs w:val="24"/>
        </w:rPr>
        <w:t xml:space="preserve"> </w:t>
      </w:r>
      <w:r w:rsidRPr="00A15B8A">
        <w:rPr>
          <w:rFonts w:cstheme="minorHAnsi"/>
          <w:sz w:val="24"/>
          <w:szCs w:val="24"/>
        </w:rPr>
        <w:t>reported that the children had begun to use the strategies</w:t>
      </w:r>
      <w:r w:rsidRPr="00A15B8A">
        <w:rPr>
          <w:rFonts w:cstheme="minorHAnsi"/>
          <w:color w:val="FF0000"/>
          <w:sz w:val="24"/>
          <w:szCs w:val="24"/>
        </w:rPr>
        <w:t xml:space="preserve"> ‘Even the children I think have developed so that they know there are things that they can bring to the table like Daniel even at his age… will… put his hand up while we are eating and… he will say 'I have some things I want to talk to you all about.' </w:t>
      </w:r>
      <w:r w:rsidRPr="00A15B8A">
        <w:rPr>
          <w:rFonts w:cstheme="minorHAnsi"/>
          <w:sz w:val="24"/>
          <w:szCs w:val="24"/>
        </w:rPr>
        <w:t>This has led to a family decision to get</w:t>
      </w:r>
      <w:r>
        <w:rPr>
          <w:rFonts w:cstheme="minorHAnsi"/>
          <w:sz w:val="24"/>
          <w:szCs w:val="24"/>
        </w:rPr>
        <w:t xml:space="preserve"> a dog which about which Dave </w:t>
      </w:r>
      <w:r w:rsidRPr="00A15B8A">
        <w:rPr>
          <w:rFonts w:cstheme="minorHAnsi"/>
          <w:sz w:val="24"/>
          <w:szCs w:val="24"/>
        </w:rPr>
        <w:t>commented ‘</w:t>
      </w:r>
      <w:r w:rsidRPr="00A15B8A">
        <w:rPr>
          <w:rFonts w:cstheme="minorHAnsi"/>
          <w:color w:val="FF0000"/>
          <w:sz w:val="24"/>
          <w:szCs w:val="24"/>
        </w:rPr>
        <w:t xml:space="preserve">I mean at the moment what is bringing us together as a family very recently is the discussion on getting a dog and what sort of dog it is going to be.’ </w:t>
      </w:r>
      <w:r w:rsidRPr="002047AE">
        <w:rPr>
          <w:rFonts w:cstheme="minorHAnsi"/>
          <w:sz w:val="24"/>
          <w:szCs w:val="24"/>
        </w:rPr>
        <w:t>Sue</w:t>
      </w:r>
      <w:r w:rsidRPr="00A15B8A">
        <w:rPr>
          <w:rFonts w:cstheme="minorHAnsi"/>
          <w:color w:val="FF0000"/>
          <w:sz w:val="24"/>
          <w:szCs w:val="24"/>
        </w:rPr>
        <w:t xml:space="preserve"> </w:t>
      </w:r>
      <w:r w:rsidRPr="00A15B8A">
        <w:rPr>
          <w:rFonts w:cstheme="minorHAnsi"/>
          <w:sz w:val="24"/>
          <w:szCs w:val="24"/>
        </w:rPr>
        <w:t xml:space="preserve">and Dave had good parenting skills when they came to FC but Sue explained that </w:t>
      </w:r>
      <w:r w:rsidRPr="00A15B8A">
        <w:rPr>
          <w:rFonts w:cstheme="minorHAnsi"/>
          <w:color w:val="FF0000"/>
          <w:sz w:val="24"/>
          <w:szCs w:val="24"/>
        </w:rPr>
        <w:t>‘it definitely impacte</w:t>
      </w:r>
      <w:r>
        <w:rPr>
          <w:rFonts w:cstheme="minorHAnsi"/>
          <w:color w:val="FF0000"/>
          <w:sz w:val="24"/>
          <w:szCs w:val="24"/>
        </w:rPr>
        <w:t xml:space="preserve">d our relationship with Lewis </w:t>
      </w:r>
      <w:r w:rsidRPr="00A15B8A">
        <w:rPr>
          <w:rFonts w:cstheme="minorHAnsi"/>
          <w:color w:val="FF0000"/>
          <w:sz w:val="24"/>
          <w:szCs w:val="24"/>
        </w:rPr>
        <w:t xml:space="preserve">because it made things better, made things easier to manage, it gave me reassurance that some of the things we were doing were good and was the right thing to do and just build on some of that.’ </w:t>
      </w:r>
      <w:r w:rsidRPr="00A15B8A">
        <w:rPr>
          <w:rFonts w:cstheme="minorHAnsi"/>
          <w:sz w:val="24"/>
          <w:szCs w:val="24"/>
        </w:rPr>
        <w:t>When Sue was asked what happens now when the problems arise for Lewis that would have ended up with an argument when they first attended she expressed much more positive feelings, ‘</w:t>
      </w:r>
      <w:r w:rsidRPr="00A15B8A">
        <w:rPr>
          <w:rFonts w:cstheme="minorHAnsi"/>
          <w:color w:val="FF0000"/>
          <w:sz w:val="24"/>
          <w:szCs w:val="24"/>
        </w:rPr>
        <w:t xml:space="preserve">I feel we have got strategies in place that we just pull out of the hat don’t we and use which works, seems to work, or is enough to not let it all spiral out of control again.’ </w:t>
      </w:r>
      <w:r w:rsidRPr="00A15B8A">
        <w:rPr>
          <w:rFonts w:cstheme="minorHAnsi"/>
          <w:sz w:val="24"/>
          <w:szCs w:val="24"/>
        </w:rPr>
        <w:t>She also demonstrated further insight and understanding of the relationship as she went on to say,</w:t>
      </w:r>
      <w:r w:rsidRPr="00A15B8A">
        <w:rPr>
          <w:rFonts w:cstheme="minorHAnsi"/>
          <w:color w:val="FF0000"/>
          <w:sz w:val="24"/>
          <w:szCs w:val="24"/>
        </w:rPr>
        <w:t xml:space="preserve"> ‘It is quite good actually because it reminds us, we have a little bit of, ooh,… that might be our fault actually because we haven’t been on top of everything and we haven’t been fulfilling the things we should be doing… So it makes you do a little bit of a review doesn’t it?’</w:t>
      </w:r>
    </w:p>
    <w:p w:rsidR="0010566B"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In Case B Paul and Debbie indicate that th</w:t>
      </w:r>
      <w:r>
        <w:rPr>
          <w:rFonts w:cstheme="minorHAnsi"/>
          <w:sz w:val="24"/>
          <w:szCs w:val="24"/>
        </w:rPr>
        <w:t xml:space="preserve">e main strategy used is one of </w:t>
      </w:r>
      <w:r w:rsidRPr="00A15B8A">
        <w:rPr>
          <w:rFonts w:cstheme="minorHAnsi"/>
          <w:sz w:val="24"/>
          <w:szCs w:val="24"/>
        </w:rPr>
        <w:t xml:space="preserve"> Debbie </w:t>
      </w:r>
      <w:r>
        <w:rPr>
          <w:rFonts w:cstheme="minorHAnsi"/>
          <w:color w:val="0000FF"/>
          <w:sz w:val="24"/>
          <w:szCs w:val="24"/>
        </w:rPr>
        <w:t>‘N</w:t>
      </w:r>
      <w:r w:rsidRPr="00A15B8A">
        <w:rPr>
          <w:rFonts w:cstheme="minorHAnsi"/>
          <w:color w:val="0000FF"/>
          <w:sz w:val="24"/>
          <w:szCs w:val="24"/>
        </w:rPr>
        <w:t xml:space="preserve">ot just flaring up every time he flares up it is making it...I mean it is difficult... it is very difficult.’  </w:t>
      </w:r>
      <w:r w:rsidRPr="002047AE">
        <w:rPr>
          <w:rFonts w:cstheme="minorHAnsi"/>
          <w:sz w:val="24"/>
          <w:szCs w:val="24"/>
        </w:rPr>
        <w:t xml:space="preserve">Paul </w:t>
      </w:r>
      <w:r w:rsidRPr="00A15B8A">
        <w:rPr>
          <w:rFonts w:cstheme="minorHAnsi"/>
          <w:sz w:val="24"/>
          <w:szCs w:val="24"/>
        </w:rPr>
        <w:t>explained that, ‘</w:t>
      </w:r>
      <w:r w:rsidRPr="00A15B8A">
        <w:rPr>
          <w:rFonts w:cstheme="minorHAnsi"/>
          <w:color w:val="548DD4" w:themeColor="text2" w:themeTint="99"/>
          <w:sz w:val="24"/>
          <w:szCs w:val="24"/>
        </w:rPr>
        <w:t xml:space="preserve">There is more room [for improvement], yes, but I try not to be as involved with Tom when he starts to kick off. I try to ignore it, Debbie is not the best at doing that and she does tend to antagonise him.’ </w:t>
      </w:r>
      <w:r w:rsidRPr="00A15B8A">
        <w:rPr>
          <w:rFonts w:cstheme="minorHAnsi"/>
          <w:sz w:val="24"/>
          <w:szCs w:val="24"/>
        </w:rPr>
        <w:t>They both find this challenging and at times Tom still continues to argue but they agree that there is still an improvement by using this strategy as Debbie explained</w:t>
      </w:r>
      <w:r>
        <w:rPr>
          <w:rFonts w:cstheme="minorHAnsi"/>
          <w:color w:val="0000FF"/>
          <w:sz w:val="24"/>
          <w:szCs w:val="24"/>
        </w:rPr>
        <w:t>, ‘P</w:t>
      </w:r>
      <w:r w:rsidRPr="00A15B8A">
        <w:rPr>
          <w:rFonts w:cstheme="minorHAnsi"/>
          <w:color w:val="0000FF"/>
          <w:sz w:val="24"/>
          <w:szCs w:val="24"/>
        </w:rPr>
        <w:t>rior to that, he would get into complete blazing rows with shouting and screaming and everything else, which was not....he still may shout and scream but we sit there. Paul we sit</w:t>
      </w:r>
      <w:r>
        <w:rPr>
          <w:rFonts w:cstheme="minorHAnsi"/>
          <w:color w:val="0000FF"/>
          <w:sz w:val="24"/>
          <w:szCs w:val="24"/>
        </w:rPr>
        <w:t xml:space="preserve"> there and look at him. We say “</w:t>
      </w:r>
      <w:r w:rsidRPr="00A15B8A">
        <w:rPr>
          <w:rFonts w:cstheme="minorHAnsi"/>
          <w:color w:val="0000FF"/>
          <w:sz w:val="24"/>
          <w:szCs w:val="24"/>
        </w:rPr>
        <w:t xml:space="preserve">Ok, Tom, but I am not going to change I am telling you </w:t>
      </w:r>
      <w:r>
        <w:rPr>
          <w:rFonts w:cstheme="minorHAnsi"/>
          <w:color w:val="0000FF"/>
          <w:sz w:val="24"/>
          <w:szCs w:val="24"/>
        </w:rPr>
        <w:t>this is what is going to happen.”</w:t>
      </w:r>
      <w:r w:rsidRPr="00A15B8A">
        <w:rPr>
          <w:rFonts w:cstheme="minorHAnsi"/>
          <w:color w:val="0000FF"/>
          <w:sz w:val="24"/>
          <w:szCs w:val="24"/>
        </w:rPr>
        <w:t xml:space="preserve">’ </w:t>
      </w:r>
      <w:r w:rsidRPr="00A15B8A">
        <w:rPr>
          <w:rFonts w:cstheme="minorHAnsi"/>
          <w:sz w:val="24"/>
          <w:szCs w:val="24"/>
        </w:rPr>
        <w:t>Since attending FC Tom has had a diagnosis of a particular need, strategies discussed focussed around managing this need. Debbie and Paul changed the way that they talked to Tom previously Debbie explained that ‘</w:t>
      </w:r>
      <w:r>
        <w:rPr>
          <w:rFonts w:cstheme="minorHAnsi"/>
          <w:color w:val="0000FF"/>
          <w:sz w:val="24"/>
          <w:szCs w:val="24"/>
        </w:rPr>
        <w:t>I</w:t>
      </w:r>
      <w:r w:rsidRPr="00A15B8A">
        <w:rPr>
          <w:rFonts w:cstheme="minorHAnsi"/>
          <w:color w:val="0000FF"/>
          <w:sz w:val="24"/>
          <w:szCs w:val="24"/>
        </w:rPr>
        <w:t>t has been about being more prescriptive to him, so</w:t>
      </w:r>
      <w:r>
        <w:rPr>
          <w:rFonts w:cstheme="minorHAnsi"/>
          <w:color w:val="0000FF"/>
          <w:sz w:val="24"/>
          <w:szCs w:val="24"/>
        </w:rPr>
        <w:t>… rather than saying, “Can I have your washing?” or “I</w:t>
      </w:r>
      <w:r w:rsidRPr="00A15B8A">
        <w:rPr>
          <w:rFonts w:cstheme="minorHAnsi"/>
          <w:color w:val="0000FF"/>
          <w:sz w:val="24"/>
          <w:szCs w:val="24"/>
        </w:rPr>
        <w:t>s your washing...</w:t>
      </w:r>
      <w:r>
        <w:rPr>
          <w:rFonts w:cstheme="minorHAnsi"/>
          <w:color w:val="0000FF"/>
          <w:sz w:val="24"/>
          <w:szCs w:val="24"/>
        </w:rPr>
        <w:t xml:space="preserve"> have you got any dirty washing?” and getting a “Y</w:t>
      </w:r>
      <w:r w:rsidRPr="00A15B8A">
        <w:rPr>
          <w:rFonts w:cstheme="minorHAnsi"/>
          <w:color w:val="0000FF"/>
          <w:sz w:val="24"/>
          <w:szCs w:val="24"/>
        </w:rPr>
        <w:t>es</w:t>
      </w:r>
      <w:r>
        <w:rPr>
          <w:rFonts w:cstheme="minorHAnsi"/>
          <w:color w:val="0000FF"/>
          <w:sz w:val="24"/>
          <w:szCs w:val="24"/>
        </w:rPr>
        <w:t>.”</w:t>
      </w:r>
      <w:r w:rsidRPr="00A15B8A">
        <w:rPr>
          <w:rFonts w:cstheme="minorHAnsi"/>
          <w:color w:val="0000FF"/>
          <w:sz w:val="24"/>
          <w:szCs w:val="24"/>
        </w:rPr>
        <w:t xml:space="preserve"> answer.’ </w:t>
      </w:r>
      <w:r w:rsidRPr="00A15B8A">
        <w:rPr>
          <w:rFonts w:cstheme="minorHAnsi"/>
          <w:sz w:val="24"/>
          <w:szCs w:val="24"/>
        </w:rPr>
        <w:t xml:space="preserve">She now gives instructions in steps, </w:t>
      </w:r>
      <w:r>
        <w:rPr>
          <w:rFonts w:cstheme="minorHAnsi"/>
          <w:color w:val="0000FF"/>
          <w:sz w:val="24"/>
          <w:szCs w:val="24"/>
        </w:rPr>
        <w:t>‘You have to say, “Have you got any dirty washing?”, “Yes” , “C</w:t>
      </w:r>
      <w:r w:rsidRPr="00A15B8A">
        <w:rPr>
          <w:rFonts w:cstheme="minorHAnsi"/>
          <w:color w:val="0000FF"/>
          <w:sz w:val="24"/>
          <w:szCs w:val="24"/>
        </w:rPr>
        <w:t>an you put it outsid</w:t>
      </w:r>
      <w:r>
        <w:rPr>
          <w:rFonts w:cstheme="minorHAnsi"/>
          <w:color w:val="0000FF"/>
          <w:sz w:val="24"/>
          <w:szCs w:val="24"/>
        </w:rPr>
        <w:t>e your bedroom in 5 minutes.”,  “Yes”</w:t>
      </w:r>
      <w:r w:rsidRPr="00A15B8A">
        <w:rPr>
          <w:rFonts w:cstheme="minorHAnsi"/>
          <w:color w:val="0000FF"/>
          <w:sz w:val="24"/>
          <w:szCs w:val="24"/>
        </w:rPr>
        <w:t xml:space="preserve">,... so it is working through stages all the time.’ </w:t>
      </w:r>
      <w:r>
        <w:rPr>
          <w:rFonts w:cstheme="minorHAnsi"/>
          <w:sz w:val="24"/>
          <w:szCs w:val="24"/>
        </w:rPr>
        <w:t xml:space="preserve">They now take the approach, </w:t>
      </w:r>
      <w:r w:rsidRPr="002047AE">
        <w:rPr>
          <w:rFonts w:cstheme="minorHAnsi"/>
          <w:sz w:val="24"/>
          <w:szCs w:val="24"/>
        </w:rPr>
        <w:t>Paul</w:t>
      </w:r>
      <w:r w:rsidRPr="00A15B8A">
        <w:rPr>
          <w:rFonts w:cstheme="minorHAnsi"/>
          <w:color w:val="0000FF"/>
          <w:sz w:val="24"/>
          <w:szCs w:val="24"/>
        </w:rPr>
        <w:t xml:space="preserve">  </w:t>
      </w:r>
      <w:r>
        <w:rPr>
          <w:rFonts w:cstheme="minorHAnsi"/>
          <w:color w:val="0000FF"/>
          <w:sz w:val="24"/>
          <w:szCs w:val="24"/>
        </w:rPr>
        <w:t>‘</w:t>
      </w:r>
      <w:r w:rsidRPr="00A15B8A">
        <w:rPr>
          <w:rFonts w:cstheme="minorHAnsi"/>
          <w:color w:val="0000FF"/>
          <w:sz w:val="24"/>
          <w:szCs w:val="24"/>
        </w:rPr>
        <w:t xml:space="preserve">You have to be literal, you have to describe things as you want them to happen, rather than expecting that he would just do that without being told to do it.’ </w:t>
      </w:r>
      <w:r w:rsidRPr="00A15B8A">
        <w:rPr>
          <w:rFonts w:cstheme="minorHAnsi"/>
          <w:sz w:val="24"/>
          <w:szCs w:val="24"/>
        </w:rPr>
        <w:t>Both of them are more aware of how they express themselves to Tom</w:t>
      </w:r>
      <w:r w:rsidRPr="00A15B8A">
        <w:rPr>
          <w:rFonts w:cstheme="minorHAnsi"/>
          <w:color w:val="0000FF"/>
          <w:sz w:val="24"/>
          <w:szCs w:val="24"/>
        </w:rPr>
        <w:t>,</w:t>
      </w:r>
      <w:r w:rsidRPr="00A15B8A">
        <w:rPr>
          <w:rFonts w:cstheme="minorHAnsi"/>
          <w:sz w:val="24"/>
          <w:szCs w:val="24"/>
        </w:rPr>
        <w:t xml:space="preserve"> Debbie </w:t>
      </w:r>
      <w:r w:rsidRPr="00A15B8A">
        <w:rPr>
          <w:rFonts w:cstheme="minorHAnsi"/>
          <w:color w:val="0000FF"/>
          <w:sz w:val="24"/>
          <w:szCs w:val="24"/>
        </w:rPr>
        <w:t xml:space="preserve">‘The way you speak to him is different because you know that, you have to be calm,’ </w:t>
      </w:r>
      <w:r w:rsidRPr="00A15B8A">
        <w:rPr>
          <w:rFonts w:cstheme="minorHAnsi"/>
          <w:sz w:val="24"/>
          <w:szCs w:val="24"/>
        </w:rPr>
        <w:lastRenderedPageBreak/>
        <w:t xml:space="preserve">Although Debbie admits that she has improved but she does struggle to do this and Paul finds it easier. </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Diane (Case C), indicated suggestions of practical strategies, consistent with her having attended sessions very near to the crisis in her relationship as she says,</w:t>
      </w:r>
      <w:r w:rsidRPr="00A15B8A">
        <w:rPr>
          <w:rFonts w:cstheme="minorHAnsi"/>
          <w:color w:val="008000"/>
          <w:sz w:val="24"/>
          <w:szCs w:val="24"/>
        </w:rPr>
        <w:t xml:space="preserve"> ‘Well early on it was to try and look after yourself, which you kind of think that surely that is common sense, but if you are not eating and you are not sleeping and you can’t think straight so if you do look after yourself just by eating and doing things you feel that you can sort of survive the day.’ </w:t>
      </w:r>
      <w:r w:rsidRPr="00A15B8A">
        <w:rPr>
          <w:rFonts w:cstheme="minorHAnsi"/>
          <w:sz w:val="24"/>
          <w:szCs w:val="24"/>
        </w:rPr>
        <w:t xml:space="preserve">She also indicated that FC suggested that </w:t>
      </w:r>
      <w:r>
        <w:rPr>
          <w:rFonts w:cstheme="minorHAnsi"/>
          <w:color w:val="008000"/>
          <w:sz w:val="24"/>
          <w:szCs w:val="24"/>
        </w:rPr>
        <w:t>‘I</w:t>
      </w:r>
      <w:r w:rsidRPr="00A15B8A">
        <w:rPr>
          <w:rFonts w:cstheme="minorHAnsi"/>
          <w:color w:val="008000"/>
          <w:sz w:val="24"/>
          <w:szCs w:val="24"/>
        </w:rPr>
        <w:t xml:space="preserve">t was alright to have all these different emotions coming at you and to try not to be too hard on yourself and you would come out the other end.’ </w:t>
      </w:r>
      <w:r w:rsidRPr="00A15B8A">
        <w:rPr>
          <w:rFonts w:cstheme="minorHAnsi"/>
          <w:sz w:val="24"/>
          <w:szCs w:val="24"/>
        </w:rPr>
        <w:t>When asked if she employed any of the suggested strategies Diane replied, ‘</w:t>
      </w:r>
      <w:r>
        <w:rPr>
          <w:rFonts w:cstheme="minorHAnsi"/>
          <w:color w:val="008000"/>
          <w:sz w:val="24"/>
          <w:szCs w:val="24"/>
        </w:rPr>
        <w:t>O</w:t>
      </w:r>
      <w:r w:rsidRPr="00A15B8A">
        <w:rPr>
          <w:rFonts w:cstheme="minorHAnsi"/>
          <w:color w:val="008000"/>
          <w:sz w:val="24"/>
          <w:szCs w:val="24"/>
        </w:rPr>
        <w:t>h yes because … every time we were in the house together we could have argued all the time, but I just, I kind of though now, no, I will be on my own and I have just got to work my way forwards, so I suppose it helped me believe in myself maybe, be a bit</w:t>
      </w:r>
      <w:r>
        <w:rPr>
          <w:rFonts w:cstheme="minorHAnsi"/>
          <w:color w:val="008000"/>
          <w:sz w:val="24"/>
          <w:szCs w:val="24"/>
        </w:rPr>
        <w:t xml:space="preserve"> stronger myself …S</w:t>
      </w:r>
      <w:r w:rsidRPr="00A15B8A">
        <w:rPr>
          <w:rFonts w:cstheme="minorHAnsi"/>
          <w:color w:val="008000"/>
          <w:sz w:val="24"/>
          <w:szCs w:val="24"/>
        </w:rPr>
        <w:t xml:space="preserve">o yes, I think it probably helped give me a bit of confidence.’ </w:t>
      </w:r>
      <w:r w:rsidRPr="00A15B8A">
        <w:rPr>
          <w:rFonts w:cstheme="minorHAnsi"/>
          <w:sz w:val="24"/>
          <w:szCs w:val="24"/>
        </w:rPr>
        <w:t>She felt that using strategies suggested by FC had helped her as</w:t>
      </w:r>
      <w:r>
        <w:rPr>
          <w:rFonts w:cstheme="minorHAnsi"/>
          <w:sz w:val="24"/>
          <w:szCs w:val="24"/>
        </w:rPr>
        <w:t>,</w:t>
      </w:r>
      <w:r>
        <w:rPr>
          <w:rFonts w:cstheme="minorHAnsi"/>
          <w:color w:val="008000"/>
          <w:sz w:val="24"/>
          <w:szCs w:val="24"/>
        </w:rPr>
        <w:t xml:space="preserve"> ‘I</w:t>
      </w:r>
      <w:r w:rsidRPr="00A15B8A">
        <w:rPr>
          <w:rFonts w:cstheme="minorHAnsi"/>
          <w:color w:val="008000"/>
          <w:sz w:val="24"/>
          <w:szCs w:val="24"/>
        </w:rPr>
        <w:t>t made you feel like yo</w:t>
      </w:r>
      <w:r>
        <w:rPr>
          <w:rFonts w:cstheme="minorHAnsi"/>
          <w:color w:val="008000"/>
          <w:sz w:val="24"/>
          <w:szCs w:val="24"/>
        </w:rPr>
        <w:t>u were trying to do something …I</w:t>
      </w:r>
      <w:r w:rsidRPr="00A15B8A">
        <w:rPr>
          <w:rFonts w:cstheme="minorHAnsi"/>
          <w:color w:val="008000"/>
          <w:sz w:val="24"/>
          <w:szCs w:val="24"/>
        </w:rPr>
        <w:t xml:space="preserve">t kind of gave me things to focus on and to try to work my way through it all, if you imagine a bit of a path and it is all overgrown with everything, you still have to pick your way through it but you felt that you were better equipped to move it all out of the way.’ </w:t>
      </w:r>
      <w:r w:rsidRPr="00A15B8A">
        <w:rPr>
          <w:rFonts w:cstheme="minorHAnsi"/>
          <w:sz w:val="24"/>
          <w:szCs w:val="24"/>
        </w:rPr>
        <w:t xml:space="preserve"> The way that Diane described the support needed when she first attended FC and then the strategy she uses now indicates that she feels more in control over events, now she says </w:t>
      </w:r>
      <w:r w:rsidRPr="00A15B8A">
        <w:rPr>
          <w:rFonts w:cstheme="minorHAnsi"/>
          <w:color w:val="008000"/>
          <w:sz w:val="24"/>
          <w:szCs w:val="24"/>
        </w:rPr>
        <w:t xml:space="preserve"> ‘I probably now don’t react right away. I can take a little bit of time digesting things, and I just feel a little bit more stronger and a little bit more in control myself, and you know try to I try to rise above it I guess and keep that control in the situation really.’</w:t>
      </w:r>
    </w:p>
    <w:p w:rsidR="0010566B" w:rsidRPr="00A15B8A" w:rsidRDefault="0010566B" w:rsidP="00990B1B">
      <w:pPr>
        <w:spacing w:line="240" w:lineRule="auto"/>
        <w:rPr>
          <w:rFonts w:cstheme="minorHAnsi"/>
          <w:color w:val="008000"/>
          <w:sz w:val="24"/>
          <w:szCs w:val="24"/>
        </w:rPr>
      </w:pPr>
    </w:p>
    <w:p w:rsidR="0010566B" w:rsidRPr="00A15B8A" w:rsidRDefault="0010566B" w:rsidP="00990B1B">
      <w:pPr>
        <w:spacing w:line="240" w:lineRule="auto"/>
        <w:rPr>
          <w:rFonts w:cstheme="minorHAnsi"/>
          <w:b/>
          <w:bCs/>
          <w:sz w:val="24"/>
          <w:szCs w:val="24"/>
        </w:rPr>
      </w:pPr>
      <w:r w:rsidRPr="00A15B8A">
        <w:rPr>
          <w:rFonts w:cstheme="minorHAnsi"/>
          <w:b/>
          <w:bCs/>
          <w:sz w:val="24"/>
          <w:szCs w:val="24"/>
        </w:rPr>
        <w:t>Change in the adults</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0000"/>
          <w:sz w:val="24"/>
          <w:szCs w:val="24"/>
        </w:rPr>
      </w:pPr>
      <w:r w:rsidRPr="00A15B8A">
        <w:rPr>
          <w:rFonts w:cstheme="minorHAnsi"/>
          <w:sz w:val="24"/>
          <w:szCs w:val="24"/>
        </w:rPr>
        <w:t>In cases A and B a change was hoped for in the behaviour of the children but in both cases, it was the adults who attended FC sessions. Therefore it would primarily be changes in the adults that would bring about a positive imp</w:t>
      </w:r>
      <w:r>
        <w:rPr>
          <w:rFonts w:cstheme="minorHAnsi"/>
          <w:sz w:val="24"/>
          <w:szCs w:val="24"/>
        </w:rPr>
        <w:t>act on the relationships. Sue (C</w:t>
      </w:r>
      <w:r w:rsidRPr="00A15B8A">
        <w:rPr>
          <w:rFonts w:cstheme="minorHAnsi"/>
          <w:sz w:val="24"/>
          <w:szCs w:val="24"/>
        </w:rPr>
        <w:t>ase A) had felt that she had all the responsibility for the children, but</w:t>
      </w:r>
      <w:r>
        <w:rPr>
          <w:rFonts w:cstheme="minorHAnsi"/>
          <w:sz w:val="24"/>
          <w:szCs w:val="24"/>
        </w:rPr>
        <w:t xml:space="preserve"> this had changed, </w:t>
      </w:r>
      <w:r w:rsidRPr="00A15B8A">
        <w:rPr>
          <w:rFonts w:cstheme="minorHAnsi"/>
          <w:sz w:val="24"/>
          <w:szCs w:val="24"/>
        </w:rPr>
        <w:t>‘</w:t>
      </w:r>
      <w:r w:rsidRPr="00A15B8A">
        <w:rPr>
          <w:rFonts w:cstheme="minorHAnsi"/>
          <w:color w:val="FF0000"/>
          <w:sz w:val="24"/>
          <w:szCs w:val="24"/>
        </w:rPr>
        <w:t xml:space="preserve">I remember the first time we went to families connecting that I remember saying that, I feel like I do a lot of this stuff on my own and ...But it is completely, completely equal now, I would say. Even maybe tipping the scales towards you a little bit more as I am here less.’ </w:t>
      </w:r>
      <w:r w:rsidRPr="00A15B8A">
        <w:rPr>
          <w:rFonts w:cstheme="minorHAnsi"/>
          <w:sz w:val="24"/>
          <w:szCs w:val="24"/>
        </w:rPr>
        <w:t>At another point in the interview Sue addressed this again, showing how important it has been for her, ‘</w:t>
      </w:r>
      <w:r w:rsidRPr="00A15B8A">
        <w:rPr>
          <w:rFonts w:cstheme="minorHAnsi"/>
          <w:color w:val="FF0000"/>
          <w:sz w:val="24"/>
          <w:szCs w:val="24"/>
        </w:rPr>
        <w:t>You work more on… the children now than you ever did before. I sort of felt a bit like 'I can’t cope with this because I am trying to put all of these things into place and I feel like I am doing it on my own. Whereas you are more on board with a lot of the stuff now and involved.’</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0000"/>
          <w:sz w:val="24"/>
          <w:szCs w:val="24"/>
        </w:rPr>
      </w:pPr>
      <w:r w:rsidRPr="00A15B8A">
        <w:rPr>
          <w:rFonts w:cstheme="minorHAnsi"/>
          <w:sz w:val="24"/>
          <w:szCs w:val="24"/>
        </w:rPr>
        <w:t>Dave is now spending more time with the children as Sue is not around as much, Sue asked him</w:t>
      </w:r>
      <w:r>
        <w:rPr>
          <w:rFonts w:cstheme="minorHAnsi"/>
          <w:sz w:val="24"/>
          <w:szCs w:val="24"/>
        </w:rPr>
        <w:t>,</w:t>
      </w:r>
      <w:r w:rsidRPr="00A15B8A">
        <w:rPr>
          <w:rFonts w:cstheme="minorHAnsi"/>
          <w:color w:val="FF0000"/>
          <w:sz w:val="24"/>
          <w:szCs w:val="24"/>
        </w:rPr>
        <w:t xml:space="preserve"> ‘I think that has improved your relationship with the kids, I don’t know what you think?</w:t>
      </w:r>
      <w:r>
        <w:rPr>
          <w:rFonts w:cstheme="minorHAnsi"/>
          <w:color w:val="FF0000"/>
          <w:sz w:val="24"/>
          <w:szCs w:val="24"/>
        </w:rPr>
        <w:t>’</w:t>
      </w:r>
      <w:r w:rsidRPr="00A15B8A">
        <w:rPr>
          <w:rFonts w:cstheme="minorHAnsi"/>
          <w:sz w:val="24"/>
          <w:szCs w:val="24"/>
        </w:rPr>
        <w:t xml:space="preserve"> Dave</w:t>
      </w:r>
      <w:r>
        <w:rPr>
          <w:rFonts w:cstheme="minorHAnsi"/>
          <w:sz w:val="24"/>
          <w:szCs w:val="24"/>
        </w:rPr>
        <w:t xml:space="preserve"> replied,</w:t>
      </w:r>
      <w:r w:rsidRPr="00A15B8A">
        <w:rPr>
          <w:rFonts w:cstheme="minorHAnsi"/>
          <w:sz w:val="24"/>
          <w:szCs w:val="24"/>
        </w:rPr>
        <w:t xml:space="preserve">   </w:t>
      </w:r>
      <w:r>
        <w:rPr>
          <w:rFonts w:cstheme="minorHAnsi"/>
          <w:sz w:val="24"/>
          <w:szCs w:val="24"/>
        </w:rPr>
        <w:t>‘</w:t>
      </w:r>
      <w:r w:rsidRPr="00A15B8A">
        <w:rPr>
          <w:rFonts w:cstheme="minorHAnsi"/>
          <w:color w:val="FF0000"/>
          <w:sz w:val="24"/>
          <w:szCs w:val="24"/>
        </w:rPr>
        <w:t>Yes definitely.</w:t>
      </w:r>
      <w:r>
        <w:rPr>
          <w:rFonts w:cstheme="minorHAnsi"/>
          <w:color w:val="FF0000"/>
          <w:sz w:val="24"/>
          <w:szCs w:val="24"/>
        </w:rPr>
        <w:t>’</w:t>
      </w:r>
      <w:r w:rsidRPr="00A15B8A">
        <w:rPr>
          <w:rFonts w:cstheme="minorHAnsi"/>
          <w:sz w:val="24"/>
          <w:szCs w:val="24"/>
        </w:rPr>
        <w:t xml:space="preserve"> Sue </w:t>
      </w:r>
      <w:r>
        <w:rPr>
          <w:rFonts w:cstheme="minorHAnsi"/>
          <w:sz w:val="24"/>
          <w:szCs w:val="24"/>
        </w:rPr>
        <w:t xml:space="preserve">asked, </w:t>
      </w:r>
      <w:r>
        <w:rPr>
          <w:rFonts w:cstheme="minorHAnsi"/>
          <w:color w:val="FF0000"/>
          <w:sz w:val="24"/>
          <w:szCs w:val="24"/>
        </w:rPr>
        <w:t>‘D</w:t>
      </w:r>
      <w:r w:rsidRPr="00A15B8A">
        <w:rPr>
          <w:rFonts w:cstheme="minorHAnsi"/>
          <w:color w:val="FF0000"/>
          <w:sz w:val="24"/>
          <w:szCs w:val="24"/>
        </w:rPr>
        <w:t>o you feel a bit closer to them?</w:t>
      </w:r>
      <w:r>
        <w:rPr>
          <w:rFonts w:cstheme="minorHAnsi"/>
          <w:color w:val="FF0000"/>
          <w:sz w:val="24"/>
          <w:szCs w:val="24"/>
        </w:rPr>
        <w:t>’</w:t>
      </w:r>
      <w:r w:rsidRPr="00A15B8A">
        <w:rPr>
          <w:rFonts w:cstheme="minorHAnsi"/>
          <w:sz w:val="24"/>
          <w:szCs w:val="24"/>
        </w:rPr>
        <w:t xml:space="preserve"> Dave</w:t>
      </w:r>
      <w:r>
        <w:rPr>
          <w:rFonts w:cstheme="minorHAnsi"/>
          <w:sz w:val="24"/>
          <w:szCs w:val="24"/>
        </w:rPr>
        <w:t xml:space="preserve"> responded, ‘</w:t>
      </w:r>
      <w:r>
        <w:rPr>
          <w:rFonts w:cstheme="minorHAnsi"/>
          <w:color w:val="FF0000"/>
          <w:sz w:val="24"/>
          <w:szCs w:val="24"/>
        </w:rPr>
        <w:t>Yes.</w:t>
      </w:r>
      <w:r w:rsidRPr="00A15B8A">
        <w:rPr>
          <w:rFonts w:cstheme="minorHAnsi"/>
          <w:color w:val="FF0000"/>
          <w:sz w:val="24"/>
          <w:szCs w:val="24"/>
        </w:rPr>
        <w:t xml:space="preserve">’ </w:t>
      </w:r>
      <w:r w:rsidRPr="002047AE">
        <w:rPr>
          <w:rFonts w:cstheme="minorHAnsi"/>
          <w:sz w:val="24"/>
          <w:szCs w:val="24"/>
        </w:rPr>
        <w:t xml:space="preserve">Sue </w:t>
      </w:r>
      <w:r w:rsidRPr="00A15B8A">
        <w:rPr>
          <w:rFonts w:cstheme="minorHAnsi"/>
          <w:sz w:val="24"/>
          <w:szCs w:val="24"/>
        </w:rPr>
        <w:t>described the changes she perceived in herself,</w:t>
      </w:r>
      <w:r w:rsidRPr="00A15B8A">
        <w:rPr>
          <w:rFonts w:cstheme="minorHAnsi"/>
          <w:color w:val="FF0000"/>
          <w:sz w:val="24"/>
          <w:szCs w:val="24"/>
        </w:rPr>
        <w:t xml:space="preserve"> ‘I am not screaming and shoutin</w:t>
      </w:r>
      <w:r>
        <w:rPr>
          <w:rFonts w:cstheme="minorHAnsi"/>
          <w:color w:val="FF0000"/>
          <w:sz w:val="24"/>
          <w:szCs w:val="24"/>
        </w:rPr>
        <w:t>g all the time am I</w:t>
      </w:r>
      <w:r w:rsidRPr="00A15B8A">
        <w:rPr>
          <w:rFonts w:cstheme="minorHAnsi"/>
          <w:color w:val="FF0000"/>
          <w:sz w:val="24"/>
          <w:szCs w:val="24"/>
        </w:rPr>
        <w:t xml:space="preserve">?’ </w:t>
      </w:r>
      <w:r w:rsidRPr="002047AE">
        <w:rPr>
          <w:rFonts w:cstheme="minorHAnsi"/>
          <w:sz w:val="24"/>
          <w:szCs w:val="24"/>
        </w:rPr>
        <w:t>Dave</w:t>
      </w:r>
      <w:r w:rsidRPr="00A15B8A">
        <w:rPr>
          <w:rFonts w:cstheme="minorHAnsi"/>
          <w:color w:val="FF0000"/>
          <w:sz w:val="24"/>
          <w:szCs w:val="24"/>
        </w:rPr>
        <w:t xml:space="preserve"> </w:t>
      </w:r>
      <w:r w:rsidRPr="00A15B8A">
        <w:rPr>
          <w:rFonts w:cstheme="minorHAnsi"/>
          <w:sz w:val="24"/>
          <w:szCs w:val="24"/>
        </w:rPr>
        <w:t>was not so sure about this, ‘</w:t>
      </w:r>
      <w:r w:rsidRPr="00A15B8A">
        <w:rPr>
          <w:rFonts w:cstheme="minorHAnsi"/>
          <w:color w:val="FF0000"/>
          <w:sz w:val="24"/>
          <w:szCs w:val="24"/>
        </w:rPr>
        <w:t>Dave um,....</w:t>
      </w:r>
      <w:r>
        <w:rPr>
          <w:rFonts w:cstheme="minorHAnsi"/>
          <w:color w:val="FF0000"/>
          <w:sz w:val="24"/>
          <w:szCs w:val="24"/>
        </w:rPr>
        <w:t xml:space="preserve">’ </w:t>
      </w:r>
      <w:r w:rsidRPr="002047AE">
        <w:rPr>
          <w:rFonts w:cstheme="minorHAnsi"/>
          <w:sz w:val="24"/>
          <w:szCs w:val="24"/>
        </w:rPr>
        <w:t>Sue</w:t>
      </w:r>
      <w:r>
        <w:rPr>
          <w:rFonts w:cstheme="minorHAnsi"/>
          <w:color w:val="FF0000"/>
          <w:sz w:val="24"/>
          <w:szCs w:val="24"/>
        </w:rPr>
        <w:t xml:space="preserve">  ‘I</w:t>
      </w:r>
      <w:r w:rsidRPr="00A15B8A">
        <w:rPr>
          <w:rFonts w:cstheme="minorHAnsi"/>
          <w:color w:val="FF0000"/>
          <w:sz w:val="24"/>
          <w:szCs w:val="24"/>
        </w:rPr>
        <w:t>n comparison am I?</w:t>
      </w:r>
      <w:r>
        <w:rPr>
          <w:rFonts w:cstheme="minorHAnsi"/>
          <w:color w:val="FF0000"/>
          <w:sz w:val="24"/>
          <w:szCs w:val="24"/>
        </w:rPr>
        <w:t>’</w:t>
      </w:r>
      <w:r w:rsidRPr="00A15B8A">
        <w:rPr>
          <w:rFonts w:cstheme="minorHAnsi"/>
          <w:color w:val="FF0000"/>
          <w:sz w:val="24"/>
          <w:szCs w:val="24"/>
        </w:rPr>
        <w:t xml:space="preserve"> </w:t>
      </w:r>
      <w:r w:rsidRPr="002047AE">
        <w:rPr>
          <w:rFonts w:cstheme="minorHAnsi"/>
          <w:sz w:val="24"/>
          <w:szCs w:val="24"/>
        </w:rPr>
        <w:t>Dave</w:t>
      </w:r>
      <w:r>
        <w:rPr>
          <w:rFonts w:cstheme="minorHAnsi"/>
          <w:color w:val="FF0000"/>
          <w:sz w:val="24"/>
          <w:szCs w:val="24"/>
        </w:rPr>
        <w:t xml:space="preserve"> ‘N</w:t>
      </w:r>
      <w:r w:rsidRPr="00A15B8A">
        <w:rPr>
          <w:rFonts w:cstheme="minorHAnsi"/>
          <w:color w:val="FF0000"/>
          <w:sz w:val="24"/>
          <w:szCs w:val="24"/>
        </w:rPr>
        <w:t>o, not as much</w:t>
      </w:r>
      <w:r>
        <w:rPr>
          <w:rFonts w:cstheme="minorHAnsi"/>
          <w:color w:val="FF0000"/>
          <w:sz w:val="24"/>
          <w:szCs w:val="24"/>
        </w:rPr>
        <w:t>’</w:t>
      </w:r>
      <w:r w:rsidRPr="00A15B8A">
        <w:rPr>
          <w:rFonts w:cstheme="minorHAnsi"/>
          <w:color w:val="FF0000"/>
          <w:sz w:val="24"/>
          <w:szCs w:val="24"/>
        </w:rPr>
        <w:t xml:space="preserve">. </w:t>
      </w:r>
      <w:r w:rsidRPr="002047AE">
        <w:rPr>
          <w:rFonts w:cstheme="minorHAnsi"/>
          <w:sz w:val="24"/>
          <w:szCs w:val="24"/>
        </w:rPr>
        <w:t>Sue</w:t>
      </w:r>
      <w:r>
        <w:rPr>
          <w:rFonts w:cstheme="minorHAnsi"/>
          <w:color w:val="FF0000"/>
          <w:sz w:val="24"/>
          <w:szCs w:val="24"/>
        </w:rPr>
        <w:t xml:space="preserve"> ‘N</w:t>
      </w:r>
      <w:r w:rsidRPr="00A15B8A">
        <w:rPr>
          <w:rFonts w:cstheme="minorHAnsi"/>
          <w:color w:val="FF0000"/>
          <w:sz w:val="24"/>
          <w:szCs w:val="24"/>
        </w:rPr>
        <w:t xml:space="preserve">ot as much (laughs)’ </w:t>
      </w:r>
      <w:r w:rsidRPr="002047AE">
        <w:rPr>
          <w:rFonts w:cstheme="minorHAnsi"/>
          <w:sz w:val="24"/>
          <w:szCs w:val="24"/>
        </w:rPr>
        <w:t xml:space="preserve">Sue </w:t>
      </w:r>
      <w:r>
        <w:rPr>
          <w:rFonts w:cstheme="minorHAnsi"/>
          <w:sz w:val="24"/>
          <w:szCs w:val="24"/>
        </w:rPr>
        <w:t xml:space="preserve">and Dave </w:t>
      </w:r>
      <w:r w:rsidRPr="00A15B8A">
        <w:rPr>
          <w:rFonts w:cstheme="minorHAnsi"/>
          <w:sz w:val="24"/>
          <w:szCs w:val="24"/>
        </w:rPr>
        <w:t xml:space="preserve">laughed a lot throughout the interviews. They </w:t>
      </w:r>
      <w:r w:rsidRPr="00A15B8A">
        <w:rPr>
          <w:rFonts w:cstheme="minorHAnsi"/>
          <w:sz w:val="24"/>
          <w:szCs w:val="24"/>
        </w:rPr>
        <w:lastRenderedPageBreak/>
        <w:t xml:space="preserve">referred to an occasion discussed earlier that occurred </w:t>
      </w:r>
      <w:r>
        <w:rPr>
          <w:rFonts w:cstheme="minorHAnsi"/>
          <w:sz w:val="24"/>
          <w:szCs w:val="24"/>
        </w:rPr>
        <w:t xml:space="preserve">before attending FC when Dave had got very cross with Ben </w:t>
      </w:r>
      <w:r w:rsidRPr="00A15B8A">
        <w:rPr>
          <w:rFonts w:cstheme="minorHAnsi"/>
          <w:sz w:val="24"/>
          <w:szCs w:val="24"/>
        </w:rPr>
        <w:t xml:space="preserve">when they were out. This was compared to a similar incident recently, Dave </w:t>
      </w:r>
      <w:r w:rsidRPr="00A15B8A">
        <w:rPr>
          <w:rFonts w:cstheme="minorHAnsi"/>
          <w:color w:val="FF0000"/>
          <w:sz w:val="24"/>
          <w:szCs w:val="24"/>
        </w:rPr>
        <w:t xml:space="preserve">‘There was a similar situation last weekend in town. It was one thing after another the last shop we went to…. Ben   went off with Daniel as he needed the Loo. Ben was really happy and calm, we were going to go and have a drink. Then he just kicked off again,….’ </w:t>
      </w:r>
      <w:r w:rsidRPr="00A15B8A">
        <w:rPr>
          <w:rFonts w:cstheme="minorHAnsi"/>
          <w:sz w:val="24"/>
          <w:szCs w:val="24"/>
        </w:rPr>
        <w:t>Sue</w:t>
      </w:r>
      <w:r w:rsidRPr="00A15B8A">
        <w:rPr>
          <w:rFonts w:cstheme="minorHAnsi"/>
          <w:color w:val="FF0000"/>
          <w:sz w:val="24"/>
          <w:szCs w:val="24"/>
        </w:rPr>
        <w:t xml:space="preserve">  ‘Yes.’ </w:t>
      </w:r>
      <w:r w:rsidRPr="00A15B8A">
        <w:rPr>
          <w:rFonts w:cstheme="minorHAnsi"/>
          <w:sz w:val="24"/>
          <w:szCs w:val="24"/>
        </w:rPr>
        <w:t>Dave</w:t>
      </w:r>
      <w:r w:rsidRPr="00A15B8A">
        <w:rPr>
          <w:rFonts w:cstheme="minorHAnsi"/>
          <w:color w:val="FF0000"/>
          <w:sz w:val="24"/>
          <w:szCs w:val="24"/>
        </w:rPr>
        <w:t xml:space="preserve"> ‘This time I kept it bottle up until we got home and I started off and it was just getting louder and louder. Sue Yes but that is in no way comparable to what we both experienced all the way back there is it?’</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0000"/>
          <w:sz w:val="24"/>
          <w:szCs w:val="24"/>
        </w:rPr>
      </w:pPr>
      <w:r>
        <w:rPr>
          <w:rFonts w:cstheme="minorHAnsi"/>
          <w:sz w:val="24"/>
          <w:szCs w:val="24"/>
        </w:rPr>
        <w:t xml:space="preserve">Sue </w:t>
      </w:r>
      <w:r w:rsidRPr="00A15B8A">
        <w:rPr>
          <w:rFonts w:cstheme="minorHAnsi"/>
          <w:sz w:val="24"/>
          <w:szCs w:val="24"/>
        </w:rPr>
        <w:t xml:space="preserve">described the changes she perceived in herself as being </w:t>
      </w:r>
      <w:r w:rsidRPr="00A15B8A">
        <w:rPr>
          <w:rFonts w:cstheme="minorHAnsi"/>
          <w:color w:val="FF0000"/>
          <w:sz w:val="24"/>
          <w:szCs w:val="24"/>
        </w:rPr>
        <w:t xml:space="preserve">‘Calmer, happier.’  </w:t>
      </w:r>
      <w:r w:rsidRPr="00A15B8A">
        <w:rPr>
          <w:rFonts w:cstheme="minorHAnsi"/>
          <w:sz w:val="24"/>
          <w:szCs w:val="24"/>
        </w:rPr>
        <w:t>And Paul felt that he had changed</w:t>
      </w:r>
      <w:r w:rsidRPr="00A15B8A">
        <w:rPr>
          <w:rFonts w:cstheme="minorHAnsi"/>
          <w:color w:val="FF0000"/>
          <w:sz w:val="24"/>
          <w:szCs w:val="24"/>
        </w:rPr>
        <w:t xml:space="preserve"> ‘Approaching situations with the kids more calmly, more rationally than just jumping in.’</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0000"/>
          <w:sz w:val="24"/>
          <w:szCs w:val="24"/>
        </w:rPr>
      </w:pPr>
      <w:r w:rsidRPr="00A15B8A">
        <w:rPr>
          <w:rFonts w:cstheme="minorHAnsi"/>
          <w:sz w:val="24"/>
          <w:szCs w:val="24"/>
        </w:rPr>
        <w:t>Sue explained how her parents had changed their approach to Lewis as a result of the discussions they have had, Sue</w:t>
      </w:r>
      <w:r w:rsidRPr="00A15B8A">
        <w:rPr>
          <w:rFonts w:cstheme="minorHAnsi"/>
          <w:color w:val="FF0000"/>
          <w:sz w:val="24"/>
          <w:szCs w:val="24"/>
        </w:rPr>
        <w:t xml:space="preserve"> ‘Because I have tried to explain things to them and particularly my, I don’t know, particularly my Dad ….He gets quite angry and vocal didn’t he and he used to shout at Lewis a lot but through talking to them and telling them what is going on and trying to explain things to them they have definitely got a lot better with him haven’t they?’ </w:t>
      </w:r>
      <w:r w:rsidRPr="00A15B8A">
        <w:rPr>
          <w:rFonts w:cstheme="minorHAnsi"/>
          <w:sz w:val="24"/>
          <w:szCs w:val="24"/>
        </w:rPr>
        <w:t xml:space="preserve"> Dave </w:t>
      </w:r>
      <w:r w:rsidRPr="00A15B8A">
        <w:rPr>
          <w:rFonts w:cstheme="minorHAnsi"/>
          <w:color w:val="FF0000"/>
          <w:sz w:val="24"/>
          <w:szCs w:val="24"/>
        </w:rPr>
        <w:t xml:space="preserve">‘And he get’s a lot out of going over to them and staying over on his own. He enjoys that and he has quite taken to fishing with your Dad.’ </w:t>
      </w:r>
      <w:r w:rsidRPr="00A15B8A">
        <w:rPr>
          <w:rFonts w:cstheme="minorHAnsi"/>
          <w:sz w:val="24"/>
          <w:szCs w:val="24"/>
        </w:rPr>
        <w:t xml:space="preserve">They have also been sharing their understanding with another extended family member when talking to her, Sue </w:t>
      </w:r>
      <w:r>
        <w:rPr>
          <w:rFonts w:cstheme="minorHAnsi"/>
          <w:color w:val="FF0000"/>
          <w:sz w:val="24"/>
          <w:szCs w:val="24"/>
        </w:rPr>
        <w:t>‘We were like, “</w:t>
      </w:r>
      <w:r w:rsidRPr="00A15B8A">
        <w:rPr>
          <w:rFonts w:cstheme="minorHAnsi"/>
          <w:color w:val="FF0000"/>
          <w:sz w:val="24"/>
          <w:szCs w:val="24"/>
        </w:rPr>
        <w:t>Have you not got a FC up there in L?</w:t>
      </w:r>
      <w:r>
        <w:rPr>
          <w:rFonts w:cstheme="minorHAnsi"/>
          <w:color w:val="FF0000"/>
          <w:sz w:val="24"/>
          <w:szCs w:val="24"/>
        </w:rPr>
        <w:t>”</w:t>
      </w:r>
      <w:r w:rsidRPr="00A15B8A">
        <w:rPr>
          <w:rFonts w:cstheme="minorHAnsi"/>
          <w:color w:val="FF0000"/>
          <w:sz w:val="24"/>
          <w:szCs w:val="24"/>
        </w:rPr>
        <w:t xml:space="preserve"> </w:t>
      </w:r>
      <w:r w:rsidRPr="002047AE">
        <w:rPr>
          <w:rFonts w:cstheme="minorHAnsi"/>
          <w:sz w:val="24"/>
          <w:szCs w:val="24"/>
        </w:rPr>
        <w:t>Dave</w:t>
      </w:r>
      <w:r w:rsidRPr="00A15B8A">
        <w:rPr>
          <w:rFonts w:cstheme="minorHAnsi"/>
          <w:color w:val="FF0000"/>
          <w:sz w:val="24"/>
          <w:szCs w:val="24"/>
        </w:rPr>
        <w:t xml:space="preserve">   </w:t>
      </w:r>
      <w:r>
        <w:rPr>
          <w:rFonts w:cstheme="minorHAnsi"/>
          <w:color w:val="FF0000"/>
          <w:sz w:val="24"/>
          <w:szCs w:val="24"/>
        </w:rPr>
        <w:t>‘</w:t>
      </w:r>
      <w:r w:rsidRPr="00A15B8A">
        <w:rPr>
          <w:rFonts w:cstheme="minorHAnsi"/>
          <w:color w:val="FF0000"/>
          <w:sz w:val="24"/>
          <w:szCs w:val="24"/>
        </w:rPr>
        <w:t>And I was able to give her ideas of strategies that she could use based on what we had done from FC.’</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00FF"/>
          <w:sz w:val="24"/>
          <w:szCs w:val="24"/>
        </w:rPr>
      </w:pPr>
      <w:r w:rsidRPr="00A15B8A">
        <w:rPr>
          <w:rFonts w:cstheme="minorHAnsi"/>
          <w:sz w:val="24"/>
          <w:szCs w:val="24"/>
        </w:rPr>
        <w:t>Debbie and Paul were similar in identifying some improvement in their behaviour in parenting other than described above, but acknowledged that there was room for more. When asked if they ha</w:t>
      </w:r>
      <w:r>
        <w:rPr>
          <w:rFonts w:cstheme="minorHAnsi"/>
          <w:sz w:val="24"/>
          <w:szCs w:val="24"/>
        </w:rPr>
        <w:t>d changed the conversation was</w:t>
      </w:r>
      <w:r w:rsidRPr="00A15B8A">
        <w:rPr>
          <w:rFonts w:cstheme="minorHAnsi"/>
          <w:sz w:val="24"/>
          <w:szCs w:val="24"/>
        </w:rPr>
        <w:t xml:space="preserve">Paul </w:t>
      </w:r>
      <w:r w:rsidRPr="00A15B8A">
        <w:rPr>
          <w:rFonts w:cstheme="minorHAnsi"/>
          <w:color w:val="0000FF"/>
          <w:sz w:val="24"/>
          <w:szCs w:val="24"/>
        </w:rPr>
        <w:t xml:space="preserve">‘I know that I have, I don’t think Debbie has changed as much.’ </w:t>
      </w:r>
      <w:r w:rsidRPr="00A15B8A">
        <w:rPr>
          <w:rFonts w:cstheme="minorHAnsi"/>
          <w:sz w:val="24"/>
          <w:szCs w:val="24"/>
        </w:rPr>
        <w:t>Debbie</w:t>
      </w:r>
      <w:r w:rsidRPr="00A15B8A">
        <w:rPr>
          <w:rFonts w:cstheme="minorHAnsi"/>
          <w:color w:val="0000FF"/>
          <w:sz w:val="24"/>
          <w:szCs w:val="24"/>
        </w:rPr>
        <w:t xml:space="preserve">  ‘Yes but…’ </w:t>
      </w:r>
      <w:r w:rsidRPr="00A15B8A">
        <w:rPr>
          <w:rFonts w:cstheme="minorHAnsi"/>
          <w:sz w:val="24"/>
          <w:szCs w:val="24"/>
        </w:rPr>
        <w:t>Paul</w:t>
      </w:r>
      <w:r>
        <w:rPr>
          <w:rFonts w:cstheme="minorHAnsi"/>
          <w:color w:val="0000FF"/>
          <w:sz w:val="24"/>
          <w:szCs w:val="24"/>
        </w:rPr>
        <w:t xml:space="preserve"> ‘B</w:t>
      </w:r>
      <w:r w:rsidRPr="00A15B8A">
        <w:rPr>
          <w:rFonts w:cstheme="minorHAnsi"/>
          <w:color w:val="0000FF"/>
          <w:sz w:val="24"/>
          <w:szCs w:val="24"/>
        </w:rPr>
        <w:t xml:space="preserve">ut I probably had the further to change,’ </w:t>
      </w:r>
      <w:r w:rsidRPr="00A15B8A">
        <w:rPr>
          <w:rFonts w:cstheme="minorHAnsi"/>
          <w:sz w:val="24"/>
          <w:szCs w:val="24"/>
        </w:rPr>
        <w:t>Debbie</w:t>
      </w:r>
      <w:r>
        <w:rPr>
          <w:rFonts w:cstheme="minorHAnsi"/>
          <w:color w:val="0000FF"/>
          <w:sz w:val="24"/>
          <w:szCs w:val="24"/>
        </w:rPr>
        <w:t xml:space="preserve"> ‘Y</w:t>
      </w:r>
      <w:r w:rsidRPr="00A15B8A">
        <w:rPr>
          <w:rFonts w:cstheme="minorHAnsi"/>
          <w:color w:val="0000FF"/>
          <w:sz w:val="24"/>
          <w:szCs w:val="24"/>
        </w:rPr>
        <w:t xml:space="preserve">es, I would agree with that, you were very, very angry,’ </w:t>
      </w:r>
      <w:r w:rsidRPr="00A15B8A">
        <w:rPr>
          <w:rFonts w:cstheme="minorHAnsi"/>
          <w:sz w:val="24"/>
          <w:szCs w:val="24"/>
        </w:rPr>
        <w:t>They have also identified  ‘</w:t>
      </w:r>
      <w:r w:rsidRPr="00A15B8A">
        <w:rPr>
          <w:rFonts w:cstheme="minorHAnsi"/>
          <w:color w:val="0000FF"/>
          <w:sz w:val="24"/>
          <w:szCs w:val="24"/>
        </w:rPr>
        <w:t xml:space="preserve">I do think we need our own space and we don’t  have enough of our own space.’ </w:t>
      </w:r>
      <w:r w:rsidRPr="00A15B8A">
        <w:rPr>
          <w:rFonts w:cstheme="minorHAnsi"/>
          <w:sz w:val="24"/>
          <w:szCs w:val="24"/>
        </w:rPr>
        <w:t>as they find that they are surrounded by the problem all the time. Paul suggests that ‘</w:t>
      </w:r>
      <w:r w:rsidRPr="00A15B8A">
        <w:rPr>
          <w:rFonts w:cstheme="minorHAnsi"/>
          <w:color w:val="0000FF"/>
          <w:sz w:val="24"/>
          <w:szCs w:val="24"/>
        </w:rPr>
        <w:t xml:space="preserve">I tend to switch off from it in terms of ignoring it, I do that completely about most things now. So it is like getting up in the morning…he has got an alarm clock as far as I am concerned. ….so he should still be able to get up. But he still struggles….He has to learn by his mistakes’ </w:t>
      </w:r>
      <w:r w:rsidRPr="00A15B8A">
        <w:rPr>
          <w:rFonts w:cstheme="minorHAnsi"/>
          <w:sz w:val="24"/>
          <w:szCs w:val="24"/>
        </w:rPr>
        <w:t xml:space="preserve">but Debbie’s response is </w:t>
      </w:r>
      <w:r>
        <w:rPr>
          <w:rFonts w:cstheme="minorHAnsi"/>
          <w:color w:val="0000FF"/>
          <w:sz w:val="24"/>
          <w:szCs w:val="24"/>
        </w:rPr>
        <w:t>‘B</w:t>
      </w:r>
      <w:r w:rsidRPr="00A15B8A">
        <w:rPr>
          <w:rFonts w:cstheme="minorHAnsi"/>
          <w:color w:val="0000FF"/>
          <w:sz w:val="24"/>
          <w:szCs w:val="24"/>
        </w:rPr>
        <w:t xml:space="preserve">ut I still worry about him.’ </w:t>
      </w:r>
      <w:r w:rsidRPr="00A15B8A">
        <w:rPr>
          <w:rFonts w:cstheme="minorHAnsi"/>
          <w:sz w:val="24"/>
          <w:szCs w:val="24"/>
        </w:rPr>
        <w:t>Paul agrees, ‘</w:t>
      </w:r>
      <w:r>
        <w:rPr>
          <w:rFonts w:cstheme="minorHAnsi"/>
          <w:color w:val="0000FF"/>
          <w:sz w:val="24"/>
          <w:szCs w:val="24"/>
        </w:rPr>
        <w:t>W</w:t>
      </w:r>
      <w:r w:rsidRPr="00A15B8A">
        <w:rPr>
          <w:rFonts w:cstheme="minorHAnsi"/>
          <w:color w:val="0000FF"/>
          <w:sz w:val="24"/>
          <w:szCs w:val="24"/>
        </w:rPr>
        <w:t xml:space="preserve">hereas Debbie would be more, running around for him.’ </w:t>
      </w:r>
      <w:r w:rsidRPr="00A15B8A">
        <w:rPr>
          <w:rFonts w:cstheme="minorHAnsi"/>
          <w:sz w:val="24"/>
          <w:szCs w:val="24"/>
        </w:rPr>
        <w:t>Paul</w:t>
      </w:r>
      <w:r w:rsidRPr="00A15B8A">
        <w:rPr>
          <w:rFonts w:cstheme="minorHAnsi"/>
          <w:color w:val="0000FF"/>
          <w:sz w:val="24"/>
          <w:szCs w:val="24"/>
        </w:rPr>
        <w:t xml:space="preserve"> </w:t>
      </w:r>
      <w:r w:rsidRPr="00A15B8A">
        <w:rPr>
          <w:rFonts w:cstheme="minorHAnsi"/>
          <w:sz w:val="24"/>
          <w:szCs w:val="24"/>
        </w:rPr>
        <w:t xml:space="preserve">explains </w:t>
      </w:r>
      <w:r>
        <w:rPr>
          <w:rFonts w:cstheme="minorHAnsi"/>
          <w:color w:val="0000FF"/>
          <w:sz w:val="24"/>
          <w:szCs w:val="24"/>
        </w:rPr>
        <w:t>‘ T</w:t>
      </w:r>
      <w:r w:rsidRPr="00A15B8A">
        <w:rPr>
          <w:rFonts w:cstheme="minorHAnsi"/>
          <w:color w:val="0000FF"/>
          <w:sz w:val="24"/>
          <w:szCs w:val="24"/>
        </w:rPr>
        <w:t>he problem, is you do understand, you do realise that this is the problem, this is the reason that he is like he is, but because the way that he is so foreign or so against how you would  like, or expect a child of yours to be behaving. That is the difficult thing, is to try to bite your tongue, bite your feelings. That is the problem …. to try to remember all the time that you are constantly walking on egg shells.’</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Debbie and Paul have changed the way that they work together. Debbie</w:t>
      </w:r>
      <w:r>
        <w:rPr>
          <w:rFonts w:cstheme="minorHAnsi"/>
          <w:sz w:val="24"/>
          <w:szCs w:val="24"/>
        </w:rPr>
        <w:t>,</w:t>
      </w:r>
      <w:r w:rsidRPr="00A15B8A">
        <w:rPr>
          <w:rFonts w:cstheme="minorHAnsi"/>
          <w:sz w:val="24"/>
          <w:szCs w:val="24"/>
        </w:rPr>
        <w:t xml:space="preserve"> </w:t>
      </w:r>
      <w:r w:rsidRPr="00A15B8A">
        <w:rPr>
          <w:rFonts w:cstheme="minorHAnsi"/>
          <w:color w:val="0000FF"/>
          <w:sz w:val="24"/>
          <w:szCs w:val="24"/>
        </w:rPr>
        <w:t>‘Well we are more focussed together now</w:t>
      </w:r>
      <w:r w:rsidRPr="00A15B8A">
        <w:rPr>
          <w:rFonts w:cstheme="minorHAnsi"/>
          <w:sz w:val="24"/>
          <w:szCs w:val="24"/>
        </w:rPr>
        <w:t>.’ Paul</w:t>
      </w:r>
      <w:r>
        <w:rPr>
          <w:rFonts w:cstheme="minorHAnsi"/>
          <w:sz w:val="24"/>
          <w:szCs w:val="24"/>
        </w:rPr>
        <w:t>,</w:t>
      </w:r>
      <w:r w:rsidRPr="00A15B8A">
        <w:rPr>
          <w:rFonts w:cstheme="minorHAnsi"/>
          <w:sz w:val="24"/>
          <w:szCs w:val="24"/>
        </w:rPr>
        <w:t xml:space="preserve"> ‘</w:t>
      </w:r>
      <w:r w:rsidRPr="00A15B8A">
        <w:rPr>
          <w:rFonts w:cstheme="minorHAnsi"/>
          <w:color w:val="0000FF"/>
          <w:sz w:val="24"/>
          <w:szCs w:val="24"/>
        </w:rPr>
        <w:t xml:space="preserve">We are more focussed as a team, we have got more of an understanding of what the situation is. More of an understanding of how he is very clever and manipulating each of us, so we are basically more forewarned is forearmed if you want to say.’ </w:t>
      </w:r>
      <w:r w:rsidRPr="00A15B8A">
        <w:rPr>
          <w:rFonts w:cstheme="minorHAnsi"/>
          <w:sz w:val="24"/>
          <w:szCs w:val="24"/>
        </w:rPr>
        <w:t>This is displayed in the way that they moderated each other’s behaviour, Debbie</w:t>
      </w:r>
      <w:r>
        <w:rPr>
          <w:rFonts w:cstheme="minorHAnsi"/>
          <w:sz w:val="24"/>
          <w:szCs w:val="24"/>
        </w:rPr>
        <w:t>,</w:t>
      </w:r>
      <w:r w:rsidRPr="00A15B8A">
        <w:rPr>
          <w:rFonts w:cstheme="minorHAnsi"/>
          <w:color w:val="0000FF"/>
          <w:sz w:val="24"/>
          <w:szCs w:val="24"/>
        </w:rPr>
        <w:t xml:space="preserve"> ‘But if you start going off on one with him </w:t>
      </w:r>
      <w:r w:rsidRPr="00A15B8A">
        <w:rPr>
          <w:rFonts w:cstheme="minorHAnsi"/>
          <w:color w:val="0000FF"/>
          <w:sz w:val="24"/>
          <w:szCs w:val="24"/>
        </w:rPr>
        <w:lastRenderedPageBreak/>
        <w:t>I can say Paul and likewise, when I go off on one you can say</w:t>
      </w:r>
      <w:r>
        <w:rPr>
          <w:rFonts w:cstheme="minorHAnsi"/>
          <w:color w:val="0000FF"/>
          <w:sz w:val="24"/>
          <w:szCs w:val="24"/>
        </w:rPr>
        <w:t>,</w:t>
      </w:r>
      <w:r w:rsidRPr="00A15B8A">
        <w:rPr>
          <w:rFonts w:cstheme="minorHAnsi"/>
          <w:color w:val="0000FF"/>
          <w:sz w:val="24"/>
          <w:szCs w:val="24"/>
        </w:rPr>
        <w:t xml:space="preserve"> Debbie.’ </w:t>
      </w:r>
      <w:r>
        <w:rPr>
          <w:rFonts w:cstheme="minorHAnsi"/>
          <w:sz w:val="24"/>
          <w:szCs w:val="24"/>
        </w:rPr>
        <w:t>B</w:t>
      </w:r>
      <w:r w:rsidRPr="00A15B8A">
        <w:rPr>
          <w:rFonts w:cstheme="minorHAnsi"/>
          <w:sz w:val="24"/>
          <w:szCs w:val="24"/>
        </w:rPr>
        <w:t xml:space="preserve">ut again this an area they are still working on, Paul </w:t>
      </w:r>
      <w:r>
        <w:rPr>
          <w:rFonts w:cstheme="minorHAnsi"/>
          <w:sz w:val="24"/>
          <w:szCs w:val="24"/>
        </w:rPr>
        <w:t xml:space="preserve">says </w:t>
      </w:r>
      <w:r w:rsidRPr="00A15B8A">
        <w:rPr>
          <w:rFonts w:cstheme="minorHAnsi"/>
          <w:color w:val="0000FF"/>
          <w:sz w:val="24"/>
          <w:szCs w:val="24"/>
        </w:rPr>
        <w:t>‘I can say Debbie and you carry on.’</w:t>
      </w:r>
      <w:r w:rsidRPr="00A15B8A">
        <w:rPr>
          <w:rFonts w:cstheme="minorHAnsi"/>
          <w:sz w:val="24"/>
          <w:szCs w:val="24"/>
        </w:rPr>
        <w:t xml:space="preserve"> Debbie laughs</w:t>
      </w:r>
      <w:r w:rsidRPr="00A15B8A">
        <w:rPr>
          <w:rFonts w:cstheme="minorHAnsi"/>
          <w:color w:val="0000FF"/>
          <w:sz w:val="24"/>
          <w:szCs w:val="24"/>
        </w:rPr>
        <w:t>. ‘Well no’</w:t>
      </w:r>
      <w:r w:rsidRPr="00A15B8A">
        <w:rPr>
          <w:rFonts w:cstheme="minorHAnsi"/>
          <w:sz w:val="24"/>
          <w:szCs w:val="24"/>
        </w:rPr>
        <w:t>. Paul ‘</w:t>
      </w:r>
      <w:r>
        <w:rPr>
          <w:rFonts w:cstheme="minorHAnsi"/>
          <w:color w:val="0000FF"/>
          <w:sz w:val="24"/>
          <w:szCs w:val="24"/>
        </w:rPr>
        <w:t>Y</w:t>
      </w:r>
      <w:r w:rsidRPr="00A15B8A">
        <w:rPr>
          <w:rFonts w:cstheme="minorHAnsi"/>
          <w:color w:val="0000FF"/>
          <w:sz w:val="24"/>
          <w:szCs w:val="24"/>
        </w:rPr>
        <w:t xml:space="preserve">es’, </w:t>
      </w:r>
      <w:r w:rsidRPr="00A15B8A">
        <w:rPr>
          <w:rFonts w:cstheme="minorHAnsi"/>
          <w:sz w:val="24"/>
          <w:szCs w:val="24"/>
        </w:rPr>
        <w:t>Debbie</w:t>
      </w:r>
      <w:r>
        <w:rPr>
          <w:rFonts w:cstheme="minorHAnsi"/>
          <w:color w:val="0000FF"/>
          <w:sz w:val="24"/>
          <w:szCs w:val="24"/>
        </w:rPr>
        <w:t xml:space="preserve"> ‘N</w:t>
      </w:r>
      <w:r w:rsidRPr="00A15B8A">
        <w:rPr>
          <w:rFonts w:cstheme="minorHAnsi"/>
          <w:color w:val="0000FF"/>
          <w:sz w:val="24"/>
          <w:szCs w:val="24"/>
        </w:rPr>
        <w:t xml:space="preserve">o I don’t’ </w:t>
      </w:r>
      <w:r w:rsidRPr="00A15B8A">
        <w:rPr>
          <w:rFonts w:cstheme="minorHAnsi"/>
          <w:sz w:val="24"/>
          <w:szCs w:val="24"/>
        </w:rPr>
        <w:t>Paul</w:t>
      </w:r>
      <w:r>
        <w:rPr>
          <w:rFonts w:cstheme="minorHAnsi"/>
          <w:color w:val="0000FF"/>
          <w:sz w:val="24"/>
          <w:szCs w:val="24"/>
        </w:rPr>
        <w:t xml:space="preserve"> ‘Y</w:t>
      </w:r>
      <w:r w:rsidRPr="00A15B8A">
        <w:rPr>
          <w:rFonts w:cstheme="minorHAnsi"/>
          <w:color w:val="0000FF"/>
          <w:sz w:val="24"/>
          <w:szCs w:val="24"/>
        </w:rPr>
        <w:t xml:space="preserve">ou do, you are just one of these people who have to have the last word.’ </w:t>
      </w:r>
      <w:r w:rsidRPr="00A15B8A">
        <w:rPr>
          <w:rFonts w:cstheme="minorHAnsi"/>
          <w:sz w:val="24"/>
          <w:szCs w:val="24"/>
        </w:rPr>
        <w:t>Debbie</w:t>
      </w:r>
      <w:r w:rsidRPr="00A15B8A">
        <w:rPr>
          <w:rFonts w:cstheme="minorHAnsi"/>
          <w:color w:val="0000FF"/>
          <w:sz w:val="24"/>
          <w:szCs w:val="24"/>
        </w:rPr>
        <w:t xml:space="preserve"> ‘Yes.’ </w:t>
      </w:r>
      <w:r w:rsidRPr="00A15B8A">
        <w:rPr>
          <w:rFonts w:cstheme="minorHAnsi"/>
          <w:sz w:val="24"/>
          <w:szCs w:val="24"/>
        </w:rPr>
        <w:t>Paul</w:t>
      </w:r>
      <w:r>
        <w:rPr>
          <w:rFonts w:cstheme="minorHAnsi"/>
          <w:color w:val="0000FF"/>
          <w:sz w:val="24"/>
          <w:szCs w:val="24"/>
        </w:rPr>
        <w:t xml:space="preserve"> ‘Yes, you know that is true.</w:t>
      </w:r>
      <w:r w:rsidRPr="00A15B8A">
        <w:rPr>
          <w:rFonts w:cstheme="minorHAnsi"/>
          <w:color w:val="0000FF"/>
          <w:sz w:val="24"/>
          <w:szCs w:val="24"/>
        </w:rPr>
        <w:t>’</w:t>
      </w:r>
      <w:r w:rsidRPr="00A15B8A">
        <w:rPr>
          <w:rFonts w:cstheme="minorHAnsi"/>
          <w:sz w:val="24"/>
          <w:szCs w:val="24"/>
        </w:rPr>
        <w:t xml:space="preserve"> Debbie</w:t>
      </w:r>
      <w:r>
        <w:rPr>
          <w:rFonts w:cstheme="minorHAnsi"/>
          <w:color w:val="0000FF"/>
          <w:sz w:val="24"/>
          <w:szCs w:val="24"/>
        </w:rPr>
        <w:t xml:space="preserve"> ‘T</w:t>
      </w:r>
      <w:r w:rsidRPr="00A15B8A">
        <w:rPr>
          <w:rFonts w:cstheme="minorHAnsi"/>
          <w:color w:val="0000FF"/>
          <w:sz w:val="24"/>
          <w:szCs w:val="24"/>
        </w:rPr>
        <w:t xml:space="preserve">hat’s probably true,’ </w:t>
      </w:r>
      <w:r w:rsidRPr="00A15B8A">
        <w:rPr>
          <w:rFonts w:cstheme="minorHAnsi"/>
          <w:sz w:val="24"/>
          <w:szCs w:val="24"/>
        </w:rPr>
        <w:t>Debbie reflected that in the past ‘</w:t>
      </w:r>
      <w:r w:rsidRPr="00A15B8A">
        <w:rPr>
          <w:rFonts w:cstheme="minorHAnsi"/>
          <w:color w:val="0000FF"/>
          <w:sz w:val="24"/>
          <w:szCs w:val="24"/>
        </w:rPr>
        <w:t xml:space="preserve">We blamed each other at points but we don’t so much now.’  </w:t>
      </w:r>
      <w:r w:rsidRPr="00A15B8A">
        <w:rPr>
          <w:rFonts w:cstheme="minorHAnsi"/>
          <w:sz w:val="24"/>
          <w:szCs w:val="24"/>
        </w:rPr>
        <w:t>Paul affirmed this</w:t>
      </w:r>
      <w:r w:rsidRPr="00A15B8A">
        <w:rPr>
          <w:rFonts w:cstheme="minorHAnsi"/>
          <w:color w:val="0000FF"/>
          <w:sz w:val="24"/>
          <w:szCs w:val="24"/>
        </w:rPr>
        <w:t xml:space="preserve">, </w:t>
      </w:r>
      <w:r>
        <w:rPr>
          <w:rFonts w:cstheme="minorHAnsi"/>
          <w:color w:val="0000FF"/>
          <w:sz w:val="24"/>
          <w:szCs w:val="24"/>
        </w:rPr>
        <w:t>‘</w:t>
      </w:r>
      <w:r w:rsidRPr="00A15B8A">
        <w:rPr>
          <w:rFonts w:cstheme="minorHAnsi"/>
          <w:color w:val="0000FF"/>
          <w:sz w:val="24"/>
          <w:szCs w:val="24"/>
        </w:rPr>
        <w:t xml:space="preserve">It is recognising that perhaps the tensions that we have you know with each other are basically you know just manifested themselves from the tension we have found with Tom.’ </w:t>
      </w:r>
      <w:r w:rsidRPr="00A15B8A">
        <w:rPr>
          <w:rFonts w:cstheme="minorHAnsi"/>
          <w:sz w:val="24"/>
          <w:szCs w:val="24"/>
        </w:rPr>
        <w:t>They also admitted that some behaviours had not changed as Paul</w:t>
      </w:r>
      <w:r w:rsidRPr="00A15B8A">
        <w:rPr>
          <w:rFonts w:cstheme="minorHAnsi"/>
          <w:color w:val="0000FF"/>
          <w:sz w:val="24"/>
          <w:szCs w:val="24"/>
        </w:rPr>
        <w:t xml:space="preserve"> </w:t>
      </w:r>
      <w:r>
        <w:rPr>
          <w:rFonts w:cstheme="minorHAnsi"/>
          <w:sz w:val="24"/>
          <w:szCs w:val="24"/>
        </w:rPr>
        <w:t>said,</w:t>
      </w:r>
      <w:r w:rsidR="00E46549">
        <w:rPr>
          <w:rFonts w:cstheme="minorHAnsi"/>
          <w:sz w:val="24"/>
          <w:szCs w:val="24"/>
        </w:rPr>
        <w:t xml:space="preserve"> </w:t>
      </w:r>
      <w:r w:rsidRPr="00A15B8A">
        <w:rPr>
          <w:rFonts w:cstheme="minorHAnsi"/>
          <w:color w:val="0000FF"/>
          <w:sz w:val="24"/>
          <w:szCs w:val="24"/>
        </w:rPr>
        <w:t>‘You know, in the heat of battle, so to speak, i</w:t>
      </w:r>
      <w:r>
        <w:rPr>
          <w:rFonts w:cstheme="minorHAnsi"/>
          <w:color w:val="0000FF"/>
          <w:sz w:val="24"/>
          <w:szCs w:val="24"/>
        </w:rPr>
        <w:t>t is very difficult to think, “O</w:t>
      </w:r>
      <w:r w:rsidRPr="00A15B8A">
        <w:rPr>
          <w:rFonts w:cstheme="minorHAnsi"/>
          <w:color w:val="0000FF"/>
          <w:sz w:val="24"/>
          <w:szCs w:val="24"/>
        </w:rPr>
        <w:t>h actually the reason why that is, is because of that</w:t>
      </w:r>
      <w:r>
        <w:rPr>
          <w:rFonts w:cstheme="minorHAnsi"/>
          <w:color w:val="0000FF"/>
          <w:sz w:val="24"/>
          <w:szCs w:val="24"/>
        </w:rPr>
        <w:t>.”</w:t>
      </w:r>
      <w:r w:rsidRPr="00A15B8A">
        <w:rPr>
          <w:rFonts w:cstheme="minorHAnsi"/>
          <w:color w:val="0000FF"/>
          <w:sz w:val="24"/>
          <w:szCs w:val="24"/>
        </w:rPr>
        <w:t xml:space="preserve">, but yes' </w:t>
      </w:r>
      <w:r w:rsidRPr="00A15B8A">
        <w:rPr>
          <w:rFonts w:cstheme="minorHAnsi"/>
          <w:sz w:val="24"/>
          <w:szCs w:val="24"/>
        </w:rPr>
        <w:t>he was agreeing that when one is reacting to the stress in this way the other does back down more.</w:t>
      </w:r>
    </w:p>
    <w:p w:rsidR="0010566B" w:rsidRPr="00A15B8A" w:rsidRDefault="0010566B" w:rsidP="00990B1B">
      <w:pPr>
        <w:spacing w:line="240" w:lineRule="auto"/>
        <w:rPr>
          <w:rFonts w:cstheme="minorHAnsi"/>
          <w:b/>
          <w:bCs/>
          <w:sz w:val="24"/>
          <w:szCs w:val="24"/>
        </w:rPr>
      </w:pPr>
      <w:r w:rsidRPr="00A15B8A">
        <w:rPr>
          <w:rFonts w:cstheme="minorHAnsi"/>
          <w:b/>
          <w:bCs/>
          <w:sz w:val="24"/>
          <w:szCs w:val="24"/>
        </w:rPr>
        <w:t>Change in behaviour of the children?</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If the adults behaviour has changed the children’s behaviours may change in response. Sue (Case A) expressed an improvement in the children’s behaviour, ‘</w:t>
      </w:r>
      <w:r>
        <w:rPr>
          <w:rFonts w:cstheme="minorHAnsi"/>
          <w:color w:val="FF0000"/>
          <w:sz w:val="24"/>
          <w:szCs w:val="24"/>
        </w:rPr>
        <w:t>F</w:t>
      </w:r>
      <w:r w:rsidRPr="00A15B8A">
        <w:rPr>
          <w:rFonts w:cstheme="minorHAnsi"/>
          <w:color w:val="FF0000"/>
          <w:sz w:val="24"/>
          <w:szCs w:val="24"/>
        </w:rPr>
        <w:t xml:space="preserve">amily life is improved because Lewis is not all controlling and taking up all our time and energy and we are better with each other and better with them because we have got more patience and we have more time and we are not as stressed out. Their relationship with themselves is improved hasn’t it? Between, you know, Ben, Daniel and Lewis   their brother relationship.’ </w:t>
      </w:r>
      <w:r w:rsidRPr="00A15B8A">
        <w:rPr>
          <w:rFonts w:cstheme="minorHAnsi"/>
          <w:sz w:val="24"/>
          <w:szCs w:val="24"/>
        </w:rPr>
        <w:t>They describe how the children are taking on board the strategies used and give an example of how at the table the youngest child Daniel will use key questions to extend discussions, Sue said, ‘</w:t>
      </w:r>
      <w:r>
        <w:rPr>
          <w:rFonts w:cstheme="minorHAnsi"/>
          <w:color w:val="FF0000"/>
          <w:sz w:val="24"/>
          <w:szCs w:val="24"/>
        </w:rPr>
        <w:t>H</w:t>
      </w:r>
      <w:r w:rsidRPr="00A15B8A">
        <w:rPr>
          <w:rFonts w:cstheme="minorHAnsi"/>
          <w:color w:val="FF0000"/>
          <w:sz w:val="24"/>
          <w:szCs w:val="24"/>
        </w:rPr>
        <w:t>e will finish t</w:t>
      </w:r>
      <w:r>
        <w:rPr>
          <w:rFonts w:cstheme="minorHAnsi"/>
          <w:color w:val="FF0000"/>
          <w:sz w:val="24"/>
          <w:szCs w:val="24"/>
        </w:rPr>
        <w:t>alking and then look at Lewis and say “How was your day today then?” Lewis will be “Ok, moving on, Ben”</w:t>
      </w:r>
      <w:r w:rsidRPr="00A15B8A">
        <w:rPr>
          <w:rFonts w:cstheme="minorHAnsi"/>
          <w:color w:val="FF0000"/>
          <w:sz w:val="24"/>
          <w:szCs w:val="24"/>
        </w:rPr>
        <w:t xml:space="preserve"> (Laugher).’ </w:t>
      </w:r>
      <w:r w:rsidRPr="00DC691C">
        <w:rPr>
          <w:rFonts w:cstheme="minorHAnsi"/>
          <w:sz w:val="24"/>
          <w:szCs w:val="24"/>
        </w:rPr>
        <w:t>Sue</w:t>
      </w:r>
      <w:r w:rsidRPr="00A15B8A">
        <w:rPr>
          <w:rFonts w:cstheme="minorHAnsi"/>
          <w:color w:val="FF0000"/>
          <w:sz w:val="24"/>
          <w:szCs w:val="24"/>
        </w:rPr>
        <w:t xml:space="preserve"> </w:t>
      </w:r>
      <w:r w:rsidRPr="00A15B8A">
        <w:rPr>
          <w:rFonts w:cstheme="minorHAnsi"/>
          <w:sz w:val="24"/>
          <w:szCs w:val="24"/>
        </w:rPr>
        <w:t>considers that Lewis has changed, ‘</w:t>
      </w:r>
      <w:r w:rsidRPr="00A15B8A">
        <w:rPr>
          <w:rFonts w:cstheme="minorHAnsi"/>
          <w:color w:val="FF0000"/>
          <w:sz w:val="24"/>
          <w:szCs w:val="24"/>
        </w:rPr>
        <w:t xml:space="preserve">Lewis isn’t having screaming tantrums, trashing the place and upsetting us so much we are in a better place because of that.’ </w:t>
      </w:r>
      <w:r>
        <w:rPr>
          <w:rFonts w:cstheme="minorHAnsi"/>
          <w:sz w:val="24"/>
          <w:szCs w:val="24"/>
        </w:rPr>
        <w:t>Lewis’</w:t>
      </w:r>
      <w:r w:rsidRPr="00A15B8A">
        <w:rPr>
          <w:rFonts w:cstheme="minorHAnsi"/>
          <w:sz w:val="24"/>
          <w:szCs w:val="24"/>
        </w:rPr>
        <w:t xml:space="preserve"> behaviour has improved as Sue</w:t>
      </w:r>
      <w:r>
        <w:rPr>
          <w:rFonts w:cstheme="minorHAnsi"/>
          <w:sz w:val="24"/>
          <w:szCs w:val="24"/>
        </w:rPr>
        <w:t xml:space="preserve"> thinks</w:t>
      </w:r>
      <w:r>
        <w:rPr>
          <w:rFonts w:cstheme="minorHAnsi"/>
          <w:color w:val="FF0000"/>
          <w:sz w:val="24"/>
          <w:szCs w:val="24"/>
        </w:rPr>
        <w:t xml:space="preserve"> ‘H</w:t>
      </w:r>
      <w:r w:rsidRPr="00A15B8A">
        <w:rPr>
          <w:rFonts w:cstheme="minorHAnsi"/>
          <w:color w:val="FF0000"/>
          <w:sz w:val="24"/>
          <w:szCs w:val="24"/>
        </w:rPr>
        <w:t xml:space="preserve">e possibly feels more in control and like knows what is going to happen if things get out of hand for him and he is talking a bit better isn’t he?’ </w:t>
      </w:r>
      <w:r w:rsidRPr="00A15B8A">
        <w:rPr>
          <w:rFonts w:cstheme="minorHAnsi"/>
          <w:sz w:val="24"/>
          <w:szCs w:val="24"/>
        </w:rPr>
        <w:t>Changes in their approach have meant that</w:t>
      </w:r>
      <w:r>
        <w:rPr>
          <w:rFonts w:cstheme="minorHAnsi"/>
          <w:sz w:val="24"/>
          <w:szCs w:val="24"/>
        </w:rPr>
        <w:t>,</w:t>
      </w:r>
      <w:r w:rsidRPr="00A15B8A">
        <w:rPr>
          <w:rFonts w:cstheme="minorHAnsi"/>
          <w:sz w:val="24"/>
          <w:szCs w:val="24"/>
        </w:rPr>
        <w:t xml:space="preserve"> Sue</w:t>
      </w:r>
      <w:r>
        <w:rPr>
          <w:rFonts w:cstheme="minorHAnsi"/>
          <w:sz w:val="24"/>
          <w:szCs w:val="24"/>
        </w:rPr>
        <w:t xml:space="preserve"> says</w:t>
      </w:r>
      <w:r w:rsidRPr="00A15B8A">
        <w:rPr>
          <w:rFonts w:cstheme="minorHAnsi"/>
          <w:sz w:val="24"/>
          <w:szCs w:val="24"/>
        </w:rPr>
        <w:t xml:space="preserve"> </w:t>
      </w:r>
      <w:r>
        <w:rPr>
          <w:rFonts w:cstheme="minorHAnsi"/>
          <w:color w:val="FF0000"/>
          <w:sz w:val="24"/>
          <w:szCs w:val="24"/>
        </w:rPr>
        <w:t>‘A</w:t>
      </w:r>
      <w:r w:rsidRPr="00A15B8A">
        <w:rPr>
          <w:rFonts w:cstheme="minorHAnsi"/>
          <w:color w:val="FF0000"/>
          <w:sz w:val="24"/>
          <w:szCs w:val="24"/>
        </w:rPr>
        <w:t>nd he knows the sort of the structure of how things are going to go.</w:t>
      </w:r>
      <w:r>
        <w:rPr>
          <w:rFonts w:cstheme="minorHAnsi"/>
          <w:sz w:val="24"/>
          <w:szCs w:val="24"/>
        </w:rPr>
        <w:t xml:space="preserve"> Dave </w:t>
      </w:r>
      <w:r w:rsidRPr="00DC691C">
        <w:rPr>
          <w:rFonts w:cstheme="minorHAnsi"/>
          <w:color w:val="FF0000"/>
          <w:sz w:val="24"/>
          <w:szCs w:val="24"/>
        </w:rPr>
        <w:t>‘Y</w:t>
      </w:r>
      <w:r w:rsidRPr="00A15B8A">
        <w:rPr>
          <w:rFonts w:cstheme="minorHAnsi"/>
          <w:color w:val="FF0000"/>
          <w:sz w:val="24"/>
          <w:szCs w:val="24"/>
        </w:rPr>
        <w:t xml:space="preserve">es and I think that that structure gives him the security he is calmer, he is…’ </w:t>
      </w:r>
      <w:r w:rsidRPr="00DC691C">
        <w:rPr>
          <w:rFonts w:cstheme="minorHAnsi"/>
          <w:sz w:val="24"/>
          <w:szCs w:val="24"/>
        </w:rPr>
        <w:t>Sue</w:t>
      </w:r>
      <w:r>
        <w:rPr>
          <w:rFonts w:cstheme="minorHAnsi"/>
          <w:color w:val="FF0000"/>
          <w:sz w:val="24"/>
          <w:szCs w:val="24"/>
        </w:rPr>
        <w:t xml:space="preserve"> ‘H</w:t>
      </w:r>
      <w:r w:rsidRPr="00A15B8A">
        <w:rPr>
          <w:rFonts w:cstheme="minorHAnsi"/>
          <w:color w:val="FF0000"/>
          <w:sz w:val="24"/>
          <w:szCs w:val="24"/>
        </w:rPr>
        <w:t xml:space="preserve">e can rein it back in better.’ </w:t>
      </w:r>
      <w:r w:rsidRPr="00A15B8A">
        <w:rPr>
          <w:rFonts w:cstheme="minorHAnsi"/>
          <w:sz w:val="24"/>
          <w:szCs w:val="24"/>
        </w:rPr>
        <w:t>His anger management has improved as Sue</w:t>
      </w:r>
      <w:r>
        <w:rPr>
          <w:rFonts w:cstheme="minorHAnsi"/>
          <w:sz w:val="24"/>
          <w:szCs w:val="24"/>
        </w:rPr>
        <w:t xml:space="preserve"> says,</w:t>
      </w:r>
      <w:r w:rsidRPr="00A15B8A">
        <w:rPr>
          <w:rFonts w:cstheme="minorHAnsi"/>
          <w:sz w:val="24"/>
          <w:szCs w:val="24"/>
        </w:rPr>
        <w:t xml:space="preserve"> ‘</w:t>
      </w:r>
      <w:r w:rsidRPr="00A15B8A">
        <w:rPr>
          <w:rFonts w:cstheme="minorHAnsi"/>
          <w:color w:val="FF0000"/>
          <w:sz w:val="24"/>
          <w:szCs w:val="24"/>
        </w:rPr>
        <w:t>You can see how angry he is and he manages to contain it a bit better doesn’t he, or express it differently</w:t>
      </w:r>
      <w:r>
        <w:rPr>
          <w:rFonts w:cstheme="minorHAnsi"/>
          <w:color w:val="FF0000"/>
          <w:sz w:val="24"/>
          <w:szCs w:val="24"/>
        </w:rPr>
        <w:t>.</w:t>
      </w:r>
      <w:r w:rsidRPr="00A15B8A">
        <w:rPr>
          <w:rFonts w:cstheme="minorHAnsi"/>
          <w:color w:val="FF0000"/>
          <w:sz w:val="24"/>
          <w:szCs w:val="24"/>
        </w:rPr>
        <w:t xml:space="preserve">’  </w:t>
      </w:r>
      <w:r w:rsidRPr="00A15B8A">
        <w:rPr>
          <w:rFonts w:cstheme="minorHAnsi"/>
          <w:sz w:val="24"/>
          <w:szCs w:val="24"/>
        </w:rPr>
        <w:t>Sue</w:t>
      </w:r>
      <w:r w:rsidRPr="00A15B8A">
        <w:rPr>
          <w:rFonts w:cstheme="minorHAnsi"/>
          <w:color w:val="FF0000"/>
          <w:sz w:val="24"/>
          <w:szCs w:val="24"/>
        </w:rPr>
        <w:t xml:space="preserve"> </w:t>
      </w:r>
      <w:r w:rsidRPr="00A15B8A">
        <w:rPr>
          <w:rFonts w:cstheme="minorHAnsi"/>
          <w:sz w:val="24"/>
          <w:szCs w:val="24"/>
        </w:rPr>
        <w:t>wen</w:t>
      </w:r>
      <w:r>
        <w:rPr>
          <w:rFonts w:cstheme="minorHAnsi"/>
          <w:sz w:val="24"/>
          <w:szCs w:val="24"/>
        </w:rPr>
        <w:t>t on to say that in the past she</w:t>
      </w:r>
      <w:r w:rsidRPr="00A15B8A">
        <w:rPr>
          <w:rFonts w:cstheme="minorHAnsi"/>
          <w:sz w:val="24"/>
          <w:szCs w:val="24"/>
        </w:rPr>
        <w:t xml:space="preserve"> ‘</w:t>
      </w:r>
      <w:r w:rsidRPr="00A15B8A">
        <w:rPr>
          <w:rFonts w:cstheme="minorHAnsi"/>
          <w:color w:val="FF0000"/>
          <w:sz w:val="24"/>
          <w:szCs w:val="24"/>
        </w:rPr>
        <w:t>badge</w:t>
      </w:r>
      <w:r>
        <w:rPr>
          <w:rFonts w:cstheme="minorHAnsi"/>
          <w:color w:val="FF0000"/>
          <w:sz w:val="24"/>
          <w:szCs w:val="24"/>
        </w:rPr>
        <w:t>red him and badgered him with “What is wrong” and “W</w:t>
      </w:r>
      <w:r w:rsidRPr="00A15B8A">
        <w:rPr>
          <w:rFonts w:cstheme="minorHAnsi"/>
          <w:color w:val="FF0000"/>
          <w:sz w:val="24"/>
          <w:szCs w:val="24"/>
        </w:rPr>
        <w:t>hy are you doing this</w:t>
      </w:r>
      <w:r>
        <w:rPr>
          <w:rFonts w:cstheme="minorHAnsi"/>
          <w:color w:val="FF0000"/>
          <w:sz w:val="24"/>
          <w:szCs w:val="24"/>
        </w:rPr>
        <w:t>?” and “How are you feeling?”’</w:t>
      </w:r>
      <w:r w:rsidRPr="00A15B8A">
        <w:rPr>
          <w:rFonts w:cstheme="minorHAnsi"/>
          <w:color w:val="FF0000"/>
          <w:sz w:val="24"/>
          <w:szCs w:val="24"/>
        </w:rPr>
        <w:t xml:space="preserve"> </w:t>
      </w:r>
      <w:r w:rsidRPr="00A15B8A">
        <w:rPr>
          <w:rFonts w:cstheme="minorHAnsi"/>
          <w:sz w:val="24"/>
          <w:szCs w:val="24"/>
        </w:rPr>
        <w:t xml:space="preserve">Instead </w:t>
      </w:r>
      <w:r>
        <w:rPr>
          <w:rFonts w:cstheme="minorHAnsi"/>
          <w:sz w:val="24"/>
          <w:szCs w:val="24"/>
        </w:rPr>
        <w:t xml:space="preserve">now </w:t>
      </w:r>
      <w:r w:rsidRPr="00A15B8A">
        <w:rPr>
          <w:rFonts w:cstheme="minorHAnsi"/>
          <w:sz w:val="24"/>
          <w:szCs w:val="24"/>
        </w:rPr>
        <w:t>she gives him more space,</w:t>
      </w:r>
      <w:r>
        <w:rPr>
          <w:rFonts w:cstheme="minorHAnsi"/>
          <w:color w:val="FF0000"/>
          <w:sz w:val="24"/>
          <w:szCs w:val="24"/>
        </w:rPr>
        <w:t xml:space="preserve"> ‘P</w:t>
      </w:r>
      <w:r w:rsidRPr="00A15B8A">
        <w:rPr>
          <w:rFonts w:cstheme="minorHAnsi"/>
          <w:color w:val="FF0000"/>
          <w:sz w:val="24"/>
          <w:szCs w:val="24"/>
        </w:rPr>
        <w:t>articularly if he is looking away and he is not giving me any eye contact and he is not ready</w:t>
      </w:r>
      <w:r>
        <w:rPr>
          <w:rFonts w:cstheme="minorHAnsi"/>
          <w:color w:val="FF0000"/>
          <w:sz w:val="24"/>
          <w:szCs w:val="24"/>
        </w:rPr>
        <w:t>,</w:t>
      </w:r>
      <w:r w:rsidRPr="00A15B8A">
        <w:rPr>
          <w:rFonts w:cstheme="minorHAnsi"/>
          <w:color w:val="FF0000"/>
          <w:sz w:val="24"/>
          <w:szCs w:val="24"/>
        </w:rPr>
        <w:t xml:space="preserve"> or he might not know</w:t>
      </w:r>
      <w:r>
        <w:rPr>
          <w:rFonts w:cstheme="minorHAnsi"/>
          <w:color w:val="FF0000"/>
          <w:sz w:val="24"/>
          <w:szCs w:val="24"/>
        </w:rPr>
        <w:t>.</w:t>
      </w:r>
      <w:r w:rsidRPr="00A15B8A">
        <w:rPr>
          <w:rFonts w:cstheme="minorHAnsi"/>
          <w:color w:val="FF0000"/>
          <w:sz w:val="24"/>
          <w:szCs w:val="24"/>
        </w:rPr>
        <w:t xml:space="preserve"> I am a</w:t>
      </w:r>
      <w:r>
        <w:rPr>
          <w:rFonts w:cstheme="minorHAnsi"/>
          <w:color w:val="FF0000"/>
          <w:sz w:val="24"/>
          <w:szCs w:val="24"/>
        </w:rPr>
        <w:t xml:space="preserve"> lot happier now with saying, “O</w:t>
      </w:r>
      <w:r w:rsidRPr="00A15B8A">
        <w:rPr>
          <w:rFonts w:cstheme="minorHAnsi"/>
          <w:color w:val="FF0000"/>
          <w:sz w:val="24"/>
          <w:szCs w:val="24"/>
        </w:rPr>
        <w:t>k we will come back to this later, go on up to</w:t>
      </w:r>
      <w:r>
        <w:rPr>
          <w:rFonts w:cstheme="minorHAnsi"/>
          <w:color w:val="FF0000"/>
          <w:sz w:val="24"/>
          <w:szCs w:val="24"/>
        </w:rPr>
        <w:t xml:space="preserve"> your room, have ten minutes and..”’</w:t>
      </w:r>
      <w:r w:rsidRPr="00A15B8A">
        <w:rPr>
          <w:rFonts w:cstheme="minorHAnsi"/>
          <w:color w:val="FF0000"/>
          <w:sz w:val="24"/>
          <w:szCs w:val="24"/>
        </w:rPr>
        <w:t xml:space="preserve">' </w:t>
      </w:r>
      <w:r w:rsidRPr="00A15B8A">
        <w:rPr>
          <w:rFonts w:cstheme="minorHAnsi"/>
          <w:sz w:val="24"/>
          <w:szCs w:val="24"/>
        </w:rPr>
        <w:t>She is more relaxed about whether he does talk to her about it. ‘</w:t>
      </w:r>
      <w:r w:rsidRPr="00A15B8A">
        <w:rPr>
          <w:rFonts w:cstheme="minorHAnsi"/>
          <w:color w:val="FF0000"/>
          <w:sz w:val="24"/>
          <w:szCs w:val="24"/>
        </w:rPr>
        <w:t>And then he might come back to it later</w:t>
      </w:r>
      <w:r>
        <w:rPr>
          <w:rFonts w:cstheme="minorHAnsi"/>
          <w:color w:val="FF0000"/>
          <w:sz w:val="24"/>
          <w:szCs w:val="24"/>
        </w:rPr>
        <w:t>,</w:t>
      </w:r>
      <w:r w:rsidRPr="00A15B8A">
        <w:rPr>
          <w:rFonts w:cstheme="minorHAnsi"/>
          <w:color w:val="FF0000"/>
          <w:sz w:val="24"/>
          <w:szCs w:val="24"/>
        </w:rPr>
        <w:t xml:space="preserve"> or he might not give an answer</w:t>
      </w:r>
      <w:r>
        <w:rPr>
          <w:rFonts w:cstheme="minorHAnsi"/>
          <w:color w:val="FF0000"/>
          <w:sz w:val="24"/>
          <w:szCs w:val="24"/>
        </w:rPr>
        <w:t>,</w:t>
      </w:r>
      <w:r w:rsidRPr="00A15B8A">
        <w:rPr>
          <w:rFonts w:cstheme="minorHAnsi"/>
          <w:color w:val="FF0000"/>
          <w:sz w:val="24"/>
          <w:szCs w:val="24"/>
        </w:rPr>
        <w:t xml:space="preserve"> which is ok. But he knows the process of what is going to happen, doesn’t he, so he is probably less fearful as well.’</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The increase in Paul and Debbie’s understanding of their elder son Tom’s needs has impacted the way in which his younger brother Oliver deals with him. When asked if he had ‘</w:t>
      </w:r>
      <w:r>
        <w:rPr>
          <w:rFonts w:cstheme="minorHAnsi"/>
          <w:color w:val="0000FF"/>
          <w:sz w:val="24"/>
          <w:szCs w:val="24"/>
        </w:rPr>
        <w:t>P</w:t>
      </w:r>
      <w:r w:rsidRPr="00A15B8A">
        <w:rPr>
          <w:rFonts w:cstheme="minorHAnsi"/>
          <w:color w:val="0000FF"/>
          <w:sz w:val="24"/>
          <w:szCs w:val="24"/>
        </w:rPr>
        <w:t xml:space="preserve">icked up on some of the things we have talked about, about how to deal with Tom?’ </w:t>
      </w:r>
      <w:r w:rsidRPr="00A15B8A">
        <w:rPr>
          <w:rFonts w:cstheme="minorHAnsi"/>
          <w:sz w:val="24"/>
          <w:szCs w:val="24"/>
        </w:rPr>
        <w:t>they replied, Paul</w:t>
      </w:r>
      <w:r>
        <w:rPr>
          <w:rFonts w:cstheme="minorHAnsi"/>
          <w:color w:val="0000FF"/>
          <w:sz w:val="24"/>
          <w:szCs w:val="24"/>
        </w:rPr>
        <w:t xml:space="preserve"> ‘Y</w:t>
      </w:r>
      <w:r w:rsidRPr="00A15B8A">
        <w:rPr>
          <w:rFonts w:cstheme="minorHAnsi"/>
          <w:color w:val="0000FF"/>
          <w:sz w:val="24"/>
          <w:szCs w:val="24"/>
        </w:rPr>
        <w:t>es</w:t>
      </w:r>
      <w:r w:rsidRPr="00A15B8A">
        <w:rPr>
          <w:rFonts w:cstheme="minorHAnsi"/>
          <w:sz w:val="24"/>
          <w:szCs w:val="24"/>
        </w:rPr>
        <w:t>,’ Debbie</w:t>
      </w:r>
      <w:r>
        <w:rPr>
          <w:rFonts w:cstheme="minorHAnsi"/>
          <w:color w:val="0000FF"/>
          <w:sz w:val="24"/>
          <w:szCs w:val="24"/>
        </w:rPr>
        <w:t xml:space="preserve"> ‘Yes……’ </w:t>
      </w:r>
      <w:r w:rsidRPr="00A15B8A">
        <w:rPr>
          <w:rFonts w:cstheme="minorHAnsi"/>
          <w:sz w:val="24"/>
          <w:szCs w:val="24"/>
        </w:rPr>
        <w:t>Paul</w:t>
      </w:r>
      <w:r>
        <w:rPr>
          <w:rFonts w:cstheme="minorHAnsi"/>
          <w:sz w:val="24"/>
          <w:szCs w:val="24"/>
        </w:rPr>
        <w:t>,</w:t>
      </w:r>
      <w:r w:rsidRPr="00A15B8A">
        <w:rPr>
          <w:rFonts w:cstheme="minorHAnsi"/>
          <w:color w:val="0000FF"/>
          <w:sz w:val="24"/>
          <w:szCs w:val="24"/>
        </w:rPr>
        <w:t xml:space="preserve"> ‘Oliver bites his tongue a lot rather than saying things like that because he knows it will send Tom off…..and he doesn’t want that so he does, he has worked out to be more patient with Tom and to be slightly manipulating.’ </w:t>
      </w:r>
      <w:r w:rsidRPr="00A15B8A">
        <w:rPr>
          <w:rFonts w:cstheme="minorHAnsi"/>
          <w:sz w:val="24"/>
          <w:szCs w:val="24"/>
        </w:rPr>
        <w:t xml:space="preserve">An example is given that if Tom hasn’t done a job that he </w:t>
      </w:r>
      <w:r>
        <w:rPr>
          <w:rFonts w:cstheme="minorHAnsi"/>
          <w:sz w:val="24"/>
          <w:szCs w:val="24"/>
        </w:rPr>
        <w:lastRenderedPageBreak/>
        <w:t xml:space="preserve">should do Oliver </w:t>
      </w:r>
      <w:r w:rsidRPr="00DC691C">
        <w:rPr>
          <w:rFonts w:cstheme="minorHAnsi"/>
          <w:color w:val="548DD4" w:themeColor="text2" w:themeTint="99"/>
          <w:sz w:val="24"/>
          <w:szCs w:val="24"/>
        </w:rPr>
        <w:t>‘Just expresses how much he would like… and then Tom remembers that he should be doing that task</w:t>
      </w:r>
      <w:r w:rsidRPr="00DC691C">
        <w:rPr>
          <w:rFonts w:cstheme="minorHAnsi"/>
          <w:color w:val="17365D" w:themeColor="text2" w:themeShade="BF"/>
          <w:sz w:val="24"/>
          <w:szCs w:val="24"/>
        </w:rPr>
        <w:t>.</w:t>
      </w:r>
      <w:r>
        <w:rPr>
          <w:rFonts w:cstheme="minorHAnsi"/>
          <w:color w:val="17365D" w:themeColor="text2" w:themeShade="BF"/>
          <w:sz w:val="24"/>
          <w:szCs w:val="24"/>
        </w:rPr>
        <w:t>’</w:t>
      </w:r>
      <w:r w:rsidRPr="00A15B8A">
        <w:rPr>
          <w:rFonts w:cstheme="minorHAnsi"/>
          <w:sz w:val="24"/>
          <w:szCs w:val="24"/>
        </w:rPr>
        <w:t xml:space="preserve"> They talk about Tom’s differences and needs.</w:t>
      </w:r>
      <w:r w:rsidRPr="00A15B8A">
        <w:rPr>
          <w:rFonts w:cstheme="minorHAnsi"/>
          <w:color w:val="0000FF"/>
          <w:sz w:val="24"/>
          <w:szCs w:val="24"/>
        </w:rPr>
        <w:t xml:space="preserve"> </w:t>
      </w:r>
      <w:r w:rsidRPr="00A15B8A">
        <w:rPr>
          <w:rFonts w:cstheme="minorHAnsi"/>
          <w:sz w:val="24"/>
          <w:szCs w:val="24"/>
        </w:rPr>
        <w:t>Paul says about Oliver</w:t>
      </w:r>
      <w:r>
        <w:rPr>
          <w:rFonts w:cstheme="minorHAnsi"/>
          <w:sz w:val="24"/>
          <w:szCs w:val="24"/>
        </w:rPr>
        <w:t>,</w:t>
      </w:r>
      <w:r w:rsidRPr="00A15B8A">
        <w:rPr>
          <w:rFonts w:cstheme="minorHAnsi"/>
          <w:sz w:val="24"/>
          <w:szCs w:val="24"/>
        </w:rPr>
        <w:t xml:space="preserve"> </w:t>
      </w:r>
      <w:r>
        <w:rPr>
          <w:rFonts w:cstheme="minorHAnsi"/>
          <w:color w:val="0000FF"/>
          <w:sz w:val="24"/>
          <w:szCs w:val="24"/>
        </w:rPr>
        <w:t>‘H</w:t>
      </w:r>
      <w:r w:rsidRPr="00A15B8A">
        <w:rPr>
          <w:rFonts w:cstheme="minorHAnsi"/>
          <w:color w:val="0000FF"/>
          <w:sz w:val="24"/>
          <w:szCs w:val="24"/>
        </w:rPr>
        <w:t xml:space="preserve">e, well he has talked to us, and we talk to him. Because he is quite,’ </w:t>
      </w:r>
      <w:r w:rsidRPr="00A15B8A">
        <w:rPr>
          <w:rFonts w:cstheme="minorHAnsi"/>
          <w:sz w:val="24"/>
          <w:szCs w:val="24"/>
        </w:rPr>
        <w:t>Debbie</w:t>
      </w:r>
      <w:r w:rsidRPr="00A15B8A">
        <w:rPr>
          <w:rFonts w:cstheme="minorHAnsi"/>
          <w:color w:val="0000FF"/>
          <w:sz w:val="24"/>
          <w:szCs w:val="24"/>
        </w:rPr>
        <w:t xml:space="preserve"> ‘He is quite open about it.</w:t>
      </w:r>
      <w:r>
        <w:rPr>
          <w:rFonts w:cstheme="minorHAnsi"/>
          <w:color w:val="0000FF"/>
          <w:sz w:val="24"/>
          <w:szCs w:val="24"/>
        </w:rPr>
        <w:t>’</w:t>
      </w:r>
      <w:r w:rsidRPr="00A15B8A">
        <w:rPr>
          <w:rFonts w:cstheme="minorHAnsi"/>
          <w:color w:val="0000FF"/>
          <w:sz w:val="24"/>
          <w:szCs w:val="24"/>
        </w:rPr>
        <w:t xml:space="preserve"> </w:t>
      </w:r>
      <w:r w:rsidRPr="00A15B8A">
        <w:rPr>
          <w:rFonts w:cstheme="minorHAnsi"/>
          <w:sz w:val="24"/>
          <w:szCs w:val="24"/>
        </w:rPr>
        <w:t>Paul</w:t>
      </w:r>
      <w:r w:rsidRPr="00A15B8A">
        <w:rPr>
          <w:rFonts w:cstheme="minorHAnsi"/>
          <w:color w:val="0000FF"/>
          <w:sz w:val="24"/>
          <w:szCs w:val="24"/>
        </w:rPr>
        <w:t xml:space="preserve"> ‘He is open about it.’ </w:t>
      </w:r>
      <w:r w:rsidRPr="00A15B8A">
        <w:rPr>
          <w:rFonts w:cstheme="minorHAnsi"/>
          <w:sz w:val="24"/>
          <w:szCs w:val="24"/>
        </w:rPr>
        <w:t xml:space="preserve">They commented that he still can behave with teenager behaviour but agreed that, Paul </w:t>
      </w:r>
      <w:r>
        <w:rPr>
          <w:rFonts w:cstheme="minorHAnsi"/>
          <w:color w:val="0000FF"/>
          <w:sz w:val="24"/>
          <w:szCs w:val="24"/>
        </w:rPr>
        <w:t>‘H</w:t>
      </w:r>
      <w:r w:rsidRPr="00A15B8A">
        <w:rPr>
          <w:rFonts w:cstheme="minorHAnsi"/>
          <w:color w:val="0000FF"/>
          <w:sz w:val="24"/>
          <w:szCs w:val="24"/>
        </w:rPr>
        <w:t xml:space="preserve">e is extremely well behaved.’ </w:t>
      </w:r>
      <w:r w:rsidRPr="00A15B8A">
        <w:rPr>
          <w:rFonts w:cstheme="minorHAnsi"/>
          <w:sz w:val="24"/>
          <w:szCs w:val="24"/>
        </w:rPr>
        <w:t>And Oliver has expressed concern for Tom Debbie</w:t>
      </w:r>
      <w:r>
        <w:rPr>
          <w:rFonts w:cstheme="minorHAnsi"/>
          <w:sz w:val="24"/>
          <w:szCs w:val="24"/>
        </w:rPr>
        <w:t xml:space="preserve"> said,</w:t>
      </w:r>
      <w:r>
        <w:rPr>
          <w:rFonts w:cstheme="minorHAnsi"/>
          <w:color w:val="0000FF"/>
          <w:sz w:val="24"/>
          <w:szCs w:val="24"/>
        </w:rPr>
        <w:t xml:space="preserve"> ‘B</w:t>
      </w:r>
      <w:r w:rsidRPr="00A15B8A">
        <w:rPr>
          <w:rFonts w:cstheme="minorHAnsi"/>
          <w:color w:val="0000FF"/>
          <w:sz w:val="24"/>
          <w:szCs w:val="24"/>
        </w:rPr>
        <w:t xml:space="preserve">ut he also worries about him. When he was poorly the other day he was really quite concerned about him and taking him out to the car, Oliver had his arm around him and you know.’ </w:t>
      </w:r>
      <w:r w:rsidRPr="00A15B8A">
        <w:rPr>
          <w:rFonts w:cstheme="minorHAnsi"/>
          <w:sz w:val="24"/>
          <w:szCs w:val="24"/>
        </w:rPr>
        <w:t>This extends to the long term. Paul ‘</w:t>
      </w:r>
      <w:r>
        <w:rPr>
          <w:rFonts w:cstheme="minorHAnsi"/>
          <w:color w:val="0000FF"/>
          <w:sz w:val="24"/>
          <w:szCs w:val="24"/>
        </w:rPr>
        <w:t>A</w:t>
      </w:r>
      <w:r w:rsidRPr="00A15B8A">
        <w:rPr>
          <w:rFonts w:cstheme="minorHAnsi"/>
          <w:color w:val="0000FF"/>
          <w:sz w:val="24"/>
          <w:szCs w:val="24"/>
        </w:rPr>
        <w:t>nd I have had conversations with him along the lines of when we are no longer here you know,</w:t>
      </w:r>
      <w:r>
        <w:rPr>
          <w:rFonts w:cstheme="minorHAnsi"/>
          <w:color w:val="0000FF"/>
          <w:sz w:val="24"/>
          <w:szCs w:val="24"/>
        </w:rPr>
        <w:t>’</w:t>
      </w:r>
      <w:r w:rsidRPr="00A15B8A">
        <w:rPr>
          <w:rFonts w:cstheme="minorHAnsi"/>
          <w:color w:val="0000FF"/>
          <w:sz w:val="24"/>
          <w:szCs w:val="24"/>
        </w:rPr>
        <w:t xml:space="preserve"> </w:t>
      </w:r>
      <w:r w:rsidRPr="00A15B8A">
        <w:rPr>
          <w:rFonts w:cstheme="minorHAnsi"/>
          <w:sz w:val="24"/>
          <w:szCs w:val="24"/>
        </w:rPr>
        <w:t xml:space="preserve">Debbie and Paul are aware of the impact this could have on Oliver  Debbie </w:t>
      </w:r>
      <w:r>
        <w:rPr>
          <w:rFonts w:cstheme="minorHAnsi"/>
          <w:color w:val="0000FF"/>
          <w:sz w:val="24"/>
          <w:szCs w:val="24"/>
        </w:rPr>
        <w:t>‘B</w:t>
      </w:r>
      <w:r w:rsidRPr="00A15B8A">
        <w:rPr>
          <w:rFonts w:cstheme="minorHAnsi"/>
          <w:color w:val="0000FF"/>
          <w:sz w:val="24"/>
          <w:szCs w:val="24"/>
        </w:rPr>
        <w:t xml:space="preserve">ut equally knowing that Tom does need an amount of support but that should not hold Oliver’s  life up. It is about being you know, recognising it now, like you say, it is not something that you grow out of. He will have to deal with it.’ </w:t>
      </w:r>
      <w:r w:rsidRPr="00A15B8A">
        <w:rPr>
          <w:rFonts w:cstheme="minorHAnsi"/>
          <w:sz w:val="24"/>
          <w:szCs w:val="24"/>
        </w:rPr>
        <w:t>Tom</w:t>
      </w:r>
      <w:r w:rsidRPr="00A15B8A">
        <w:rPr>
          <w:rFonts w:cstheme="minorHAnsi"/>
          <w:color w:val="0000FF"/>
          <w:sz w:val="24"/>
          <w:szCs w:val="24"/>
        </w:rPr>
        <w:t xml:space="preserve"> </w:t>
      </w:r>
      <w:r w:rsidRPr="00A15B8A">
        <w:rPr>
          <w:rFonts w:cstheme="minorHAnsi"/>
          <w:sz w:val="24"/>
          <w:szCs w:val="24"/>
        </w:rPr>
        <w:t xml:space="preserve">has </w:t>
      </w:r>
      <w:r>
        <w:rPr>
          <w:rFonts w:cstheme="minorHAnsi"/>
          <w:sz w:val="24"/>
          <w:szCs w:val="24"/>
        </w:rPr>
        <w:t xml:space="preserve">not changed, Paul says, still </w:t>
      </w:r>
      <w:r w:rsidRPr="008A0615">
        <w:rPr>
          <w:rFonts w:cstheme="minorHAnsi"/>
          <w:color w:val="548DD4" w:themeColor="text2" w:themeTint="99"/>
          <w:sz w:val="24"/>
          <w:szCs w:val="24"/>
        </w:rPr>
        <w:t>‘He thinks nothing of lashing out at Debbie and being horrible whereas with me he still thinks twice about it.’</w:t>
      </w:r>
    </w:p>
    <w:p w:rsidR="0010566B" w:rsidRPr="00A15B8A" w:rsidRDefault="0010566B" w:rsidP="00990B1B">
      <w:pPr>
        <w:spacing w:line="240" w:lineRule="auto"/>
        <w:rPr>
          <w:rFonts w:cstheme="minorHAnsi"/>
          <w:b/>
          <w:bCs/>
          <w:sz w:val="24"/>
          <w:szCs w:val="24"/>
        </w:rPr>
      </w:pPr>
      <w:r w:rsidRPr="00A15B8A">
        <w:rPr>
          <w:rFonts w:cstheme="minorHAnsi"/>
          <w:b/>
          <w:bCs/>
          <w:sz w:val="24"/>
          <w:szCs w:val="24"/>
        </w:rPr>
        <w:t>Better understanding of the relationship</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00FF"/>
          <w:sz w:val="24"/>
          <w:szCs w:val="24"/>
        </w:rPr>
      </w:pPr>
      <w:r w:rsidRPr="00A15B8A">
        <w:rPr>
          <w:rFonts w:cstheme="minorHAnsi"/>
          <w:sz w:val="24"/>
          <w:szCs w:val="24"/>
        </w:rPr>
        <w:t xml:space="preserve">The questionnaires indicated that one of the most frequent impacts of FC was an increased understanding of the relationship. This theme also appeared in the interviews. A concern that was brought up by Sue several times was that when she first attended FC she was taking all of the responsibility for the children and she found this impacted their couple relationship Sue </w:t>
      </w:r>
      <w:r w:rsidRPr="00A15B8A">
        <w:rPr>
          <w:rFonts w:cstheme="minorHAnsi"/>
          <w:color w:val="FF0000"/>
          <w:sz w:val="24"/>
          <w:szCs w:val="24"/>
        </w:rPr>
        <w:t xml:space="preserve">‘… I felt like it nearly brought us to an end but the way that things were running and the family and the behaviours,  all the reading and thinking in preparation for FC sessions …..I  was possibly feeling that I was bringing a little bit more to the table, thinking about it more, and concentrating about it </w:t>
      </w:r>
      <w:r>
        <w:rPr>
          <w:rFonts w:cstheme="minorHAnsi"/>
          <w:color w:val="FF0000"/>
          <w:sz w:val="24"/>
          <w:szCs w:val="24"/>
        </w:rPr>
        <w:t xml:space="preserve">more…. Whereas now that I am. </w:t>
      </w:r>
      <w:r>
        <w:rPr>
          <w:rFonts w:cstheme="minorHAnsi"/>
          <w:sz w:val="24"/>
          <w:szCs w:val="24"/>
        </w:rPr>
        <w:t xml:space="preserve">[at home less] </w:t>
      </w:r>
      <w:r w:rsidRPr="00A15B8A">
        <w:rPr>
          <w:rFonts w:cstheme="minorHAnsi"/>
          <w:color w:val="FF0000"/>
          <w:sz w:val="24"/>
          <w:szCs w:val="24"/>
        </w:rPr>
        <w:t xml:space="preserve">and you are sort of running the home more it feels good to be able to take a step back and let you do that which is good. And that has helped us in our relationship definitely.’  </w:t>
      </w:r>
      <w:r w:rsidRPr="00A15B8A">
        <w:rPr>
          <w:rFonts w:cstheme="minorHAnsi"/>
          <w:sz w:val="24"/>
          <w:szCs w:val="24"/>
        </w:rPr>
        <w:t xml:space="preserve">Although, again there are still improvements that can be made, that they went on to discuss.  Debbie and Paul quickly began to understand that their couple issue that had got to the point at which Paul was ready to leave home was actually due to the stresses of their son Tom, Debbie </w:t>
      </w:r>
      <w:r w:rsidRPr="00A15B8A">
        <w:rPr>
          <w:rFonts w:cstheme="minorHAnsi"/>
          <w:color w:val="0000FF"/>
          <w:sz w:val="24"/>
          <w:szCs w:val="24"/>
        </w:rPr>
        <w:t>‘We did need support I suppose and listening. ... I quickly after I made contact with you</w:t>
      </w:r>
      <w:r w:rsidRPr="00A15B8A">
        <w:rPr>
          <w:rFonts w:cstheme="minorHAnsi"/>
          <w:i/>
          <w:iCs/>
          <w:color w:val="0000FF"/>
          <w:sz w:val="24"/>
          <w:szCs w:val="24"/>
        </w:rPr>
        <w:t>,(FC)</w:t>
      </w:r>
      <w:r w:rsidRPr="00A15B8A">
        <w:rPr>
          <w:rFonts w:cstheme="minorHAnsi"/>
          <w:color w:val="0000FF"/>
          <w:sz w:val="24"/>
          <w:szCs w:val="24"/>
        </w:rPr>
        <w:t xml:space="preserve"> things started, from the week I contacted you to the week I actually saw you, things had changed and our focus has been more on how Tom is and how it affects the family unit, why the pressures are on and when you take it out on each other because where else do you take it?’ </w:t>
      </w:r>
      <w:r w:rsidRPr="00A15B8A">
        <w:rPr>
          <w:rFonts w:cstheme="minorHAnsi"/>
          <w:sz w:val="24"/>
          <w:szCs w:val="24"/>
        </w:rPr>
        <w:t>Paul</w:t>
      </w:r>
      <w:r w:rsidRPr="00A15B8A">
        <w:rPr>
          <w:rFonts w:cstheme="minorHAnsi"/>
          <w:color w:val="0000FF"/>
          <w:sz w:val="24"/>
          <w:szCs w:val="24"/>
        </w:rPr>
        <w:t xml:space="preserve"> </w:t>
      </w:r>
      <w:r w:rsidRPr="00A15B8A">
        <w:rPr>
          <w:rFonts w:cstheme="minorHAnsi"/>
          <w:sz w:val="24"/>
          <w:szCs w:val="24"/>
        </w:rPr>
        <w:t>expressed how the issues that have always been present with Tom have impacted them, Paul ‘</w:t>
      </w:r>
      <w:r>
        <w:rPr>
          <w:rFonts w:cstheme="minorHAnsi"/>
          <w:color w:val="0000FF"/>
          <w:sz w:val="24"/>
          <w:szCs w:val="24"/>
        </w:rPr>
        <w:t>A</w:t>
      </w:r>
      <w:r w:rsidRPr="00A15B8A">
        <w:rPr>
          <w:rFonts w:cstheme="minorHAnsi"/>
          <w:color w:val="0000FF"/>
          <w:sz w:val="24"/>
          <w:szCs w:val="24"/>
        </w:rPr>
        <w:t xml:space="preserve">nd it is very difficult to actually say, one hundred percent, ...( unclear) but you </w:t>
      </w:r>
      <w:r w:rsidRPr="00A15B8A">
        <w:rPr>
          <w:rFonts w:cstheme="minorHAnsi"/>
          <w:i/>
          <w:iCs/>
          <w:color w:val="0000FF"/>
          <w:sz w:val="24"/>
          <w:szCs w:val="24"/>
        </w:rPr>
        <w:t>(</w:t>
      </w:r>
      <w:r w:rsidRPr="00A15B8A">
        <w:rPr>
          <w:rFonts w:cstheme="minorHAnsi"/>
          <w:color w:val="0000FF"/>
          <w:sz w:val="24"/>
          <w:szCs w:val="24"/>
        </w:rPr>
        <w:t>Debbie</w:t>
      </w:r>
      <w:r w:rsidRPr="00A15B8A">
        <w:rPr>
          <w:rFonts w:cstheme="minorHAnsi"/>
          <w:i/>
          <w:iCs/>
          <w:color w:val="0000FF"/>
          <w:sz w:val="24"/>
          <w:szCs w:val="24"/>
        </w:rPr>
        <w:t xml:space="preserve">) </w:t>
      </w:r>
      <w:r w:rsidRPr="00A15B8A">
        <w:rPr>
          <w:rFonts w:cstheme="minorHAnsi"/>
          <w:color w:val="0000FF"/>
          <w:sz w:val="24"/>
          <w:szCs w:val="24"/>
        </w:rPr>
        <w:t>are not the person you used to be and I am not the same person I used to be, and you have to recognise that the reason why we are the way that we are, to a certain degree, I am not saying one hundred percent Debbie yes. Paul but to a certai</w:t>
      </w:r>
      <w:r>
        <w:rPr>
          <w:rFonts w:cstheme="minorHAnsi"/>
          <w:color w:val="0000FF"/>
          <w:sz w:val="24"/>
          <w:szCs w:val="24"/>
        </w:rPr>
        <w:t>n degree is the effect of Tom t</w:t>
      </w:r>
      <w:r w:rsidRPr="00A15B8A">
        <w:rPr>
          <w:rFonts w:cstheme="minorHAnsi"/>
          <w:color w:val="0000FF"/>
          <w:sz w:val="24"/>
          <w:szCs w:val="24"/>
        </w:rPr>
        <w:t xml:space="preserve">hat has made us the people we are.’ </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Diane (Case C) is not living with her husband now and the relationship had broken down at the time she first attended FC. She was coming to terms with the situation and working out how to move on from it Diane</w:t>
      </w:r>
      <w:r w:rsidRPr="00A15B8A">
        <w:rPr>
          <w:rFonts w:cstheme="minorHAnsi"/>
          <w:color w:val="008000"/>
          <w:sz w:val="24"/>
          <w:szCs w:val="24"/>
        </w:rPr>
        <w:t xml:space="preserve"> ‘Um yes I think it made, it helped me distance myself from it, you know that was my choice and I wasn’t really going to like, um, yes I suppose it made me feel that I could cope with the situation, the relationship was all very broke, wasn’t it, and it wasn’t going to like, mend itself was </w:t>
      </w:r>
      <w:r w:rsidRPr="00A15B8A">
        <w:rPr>
          <w:rFonts w:cstheme="minorHAnsi"/>
          <w:color w:val="008000"/>
          <w:sz w:val="24"/>
          <w:szCs w:val="24"/>
        </w:rPr>
        <w:lastRenderedPageBreak/>
        <w:t xml:space="preserve">it?’ </w:t>
      </w:r>
      <w:r w:rsidRPr="00A15B8A">
        <w:rPr>
          <w:rFonts w:cstheme="minorHAnsi"/>
          <w:sz w:val="24"/>
          <w:szCs w:val="24"/>
        </w:rPr>
        <w:t>A relationship-break up and change in a partner’s behaviour can be very confu</w:t>
      </w:r>
      <w:r>
        <w:rPr>
          <w:rFonts w:cstheme="minorHAnsi"/>
          <w:sz w:val="24"/>
          <w:szCs w:val="24"/>
        </w:rPr>
        <w:t xml:space="preserve">sing if it is unexpected, Diane </w:t>
      </w:r>
      <w:r w:rsidRPr="00A15B8A">
        <w:rPr>
          <w:rFonts w:cstheme="minorHAnsi"/>
          <w:sz w:val="24"/>
          <w:szCs w:val="24"/>
        </w:rPr>
        <w:t>felt that</w:t>
      </w:r>
      <w:r w:rsidRPr="00A15B8A">
        <w:rPr>
          <w:rFonts w:cstheme="minorHAnsi"/>
          <w:color w:val="008000"/>
          <w:sz w:val="24"/>
          <w:szCs w:val="24"/>
        </w:rPr>
        <w:t>, ‘I have got a better understanding, it is still all a bit um I don’t think that it is necessarily a typical situation but, yes it certainly has helped me to understand what is going on as far as anyone can.’</w:t>
      </w:r>
      <w:r w:rsidRPr="00A15B8A">
        <w:rPr>
          <w:rFonts w:cstheme="minorHAnsi"/>
          <w:sz w:val="24"/>
          <w:szCs w:val="24"/>
        </w:rPr>
        <w:t xml:space="preserve"> When asked if a better understanding helped her to deal with it better, she responded, ‘</w:t>
      </w:r>
      <w:r w:rsidRPr="00A15B8A">
        <w:rPr>
          <w:rFonts w:cstheme="minorHAnsi"/>
          <w:color w:val="008000"/>
          <w:sz w:val="24"/>
          <w:szCs w:val="24"/>
        </w:rPr>
        <w:t xml:space="preserve">Oh yes, definitely, definitely, yes’ </w:t>
      </w:r>
      <w:r w:rsidRPr="00A15B8A">
        <w:rPr>
          <w:rFonts w:cstheme="minorHAnsi"/>
          <w:sz w:val="24"/>
          <w:szCs w:val="24"/>
        </w:rPr>
        <w:t>She also felt that she had a better understanding of herself, she was asked if she think she has changed at all and she said, ‘</w:t>
      </w:r>
      <w:r w:rsidRPr="00A15B8A">
        <w:rPr>
          <w:rFonts w:cstheme="minorHAnsi"/>
          <w:color w:val="008000"/>
          <w:sz w:val="24"/>
          <w:szCs w:val="24"/>
        </w:rPr>
        <w:t>I just feel more understanding how I feel, whereas before all these emotions were coming that quick that you couldn’t, you kind of feel that you are going a bit crazy and you need time to process everything. And I suppose that mainly that is the key to it, is time isn’t it? Whereas when it first happens you are almost frozen, for a while you are almost thinking, 'well has it really happened?’’.</w:t>
      </w:r>
    </w:p>
    <w:p w:rsidR="0010566B" w:rsidRPr="00A15B8A" w:rsidRDefault="0010566B" w:rsidP="00990B1B">
      <w:pPr>
        <w:widowControl w:val="0"/>
        <w:spacing w:after="0" w:line="240" w:lineRule="auto"/>
        <w:rPr>
          <w:rFonts w:cstheme="minorHAnsi"/>
          <w:color w:val="008000"/>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0000"/>
          <w:sz w:val="24"/>
          <w:szCs w:val="24"/>
        </w:rPr>
      </w:pPr>
      <w:r w:rsidRPr="00A15B8A">
        <w:rPr>
          <w:rFonts w:cstheme="minorHAnsi"/>
          <w:sz w:val="24"/>
          <w:szCs w:val="24"/>
        </w:rPr>
        <w:t>The interviews indicated that the adults had a better understanding of the family dynamics around their children relationships, Although Sue first attended FC because of concerns with a younger son material on parenting teenagers was also covered Sue</w:t>
      </w:r>
      <w:r w:rsidRPr="00A15B8A">
        <w:rPr>
          <w:rFonts w:cstheme="minorHAnsi"/>
          <w:color w:val="FF0000"/>
          <w:sz w:val="24"/>
          <w:szCs w:val="24"/>
        </w:rPr>
        <w:t xml:space="preserve"> ‘…. Learning about Ben   as a teenager was very enlightening and that was good to see. I think I can see why they behave the way they do towards each other.’ </w:t>
      </w:r>
      <w:r w:rsidRPr="00A15B8A">
        <w:rPr>
          <w:rFonts w:cstheme="minorHAnsi"/>
          <w:sz w:val="24"/>
          <w:szCs w:val="24"/>
        </w:rPr>
        <w:t>Dave</w:t>
      </w:r>
      <w:r w:rsidRPr="00A15B8A">
        <w:rPr>
          <w:rFonts w:cstheme="minorHAnsi"/>
          <w:color w:val="FF0000"/>
          <w:sz w:val="24"/>
          <w:szCs w:val="24"/>
        </w:rPr>
        <w:t xml:space="preserve"> ‘It’s ....it is just having an appreciation of the different characters as much as anything because Ben, as we have had each one they have become more outgoing, Ben is really quiet, Lewis is really outgoing and Daniel just talks to anyone about anything. So they have their own little characters.’ </w:t>
      </w:r>
      <w:r w:rsidRPr="00A15B8A">
        <w:rPr>
          <w:rFonts w:cstheme="minorHAnsi"/>
          <w:sz w:val="24"/>
          <w:szCs w:val="24"/>
        </w:rPr>
        <w:t xml:space="preserve">They felt that the older child Ben had a better understanding of Lewis’s needs, giving an example of when Sue was talking on the phone to a family member and was talking about how his particular needs had affected him, </w:t>
      </w:r>
      <w:r>
        <w:rPr>
          <w:rFonts w:cstheme="minorHAnsi"/>
          <w:color w:val="FF0000"/>
          <w:sz w:val="24"/>
          <w:szCs w:val="24"/>
        </w:rPr>
        <w:t>‘A</w:t>
      </w:r>
      <w:r w:rsidRPr="00A15B8A">
        <w:rPr>
          <w:rFonts w:cstheme="minorHAnsi"/>
          <w:color w:val="FF0000"/>
          <w:sz w:val="24"/>
          <w:szCs w:val="24"/>
        </w:rPr>
        <w:t xml:space="preserve">nd I said “Jo struggled a </w:t>
      </w:r>
      <w:r>
        <w:rPr>
          <w:rFonts w:cstheme="minorHAnsi"/>
          <w:color w:val="FF0000"/>
          <w:sz w:val="24"/>
          <w:szCs w:val="24"/>
        </w:rPr>
        <w:t>bit going back to school.” Ben</w:t>
      </w:r>
      <w:r w:rsidRPr="00A15B8A">
        <w:rPr>
          <w:rFonts w:cstheme="minorHAnsi"/>
          <w:color w:val="FF0000"/>
          <w:sz w:val="24"/>
          <w:szCs w:val="24"/>
        </w:rPr>
        <w:t xml:space="preserve"> must have walked past me and he said, “Yes, he did, he is alright now though”’ </w:t>
      </w:r>
      <w:r w:rsidRPr="00A15B8A">
        <w:rPr>
          <w:rFonts w:cstheme="minorHAnsi"/>
          <w:sz w:val="24"/>
          <w:szCs w:val="24"/>
        </w:rPr>
        <w:t>Reference wa</w:t>
      </w:r>
      <w:r>
        <w:rPr>
          <w:rFonts w:cstheme="minorHAnsi"/>
          <w:sz w:val="24"/>
          <w:szCs w:val="24"/>
        </w:rPr>
        <w:t>s made earlier that when Lewis’</w:t>
      </w:r>
      <w:r w:rsidRPr="00A15B8A">
        <w:rPr>
          <w:rFonts w:cstheme="minorHAnsi"/>
          <w:sz w:val="24"/>
          <w:szCs w:val="24"/>
        </w:rPr>
        <w:t xml:space="preserve"> behaviour deteriorates they now think, ‘</w:t>
      </w:r>
      <w:r>
        <w:rPr>
          <w:rFonts w:cstheme="minorHAnsi"/>
          <w:color w:val="FF0000"/>
          <w:sz w:val="24"/>
          <w:szCs w:val="24"/>
        </w:rPr>
        <w:t>O</w:t>
      </w:r>
      <w:r w:rsidRPr="00A15B8A">
        <w:rPr>
          <w:rFonts w:cstheme="minorHAnsi"/>
          <w:color w:val="FF0000"/>
          <w:sz w:val="24"/>
          <w:szCs w:val="24"/>
        </w:rPr>
        <w:t xml:space="preserve">oh… that might be our fault actually because we haven’t been on top of everything and we haven’t been fulfilling the things we should be doing.’ </w:t>
      </w:r>
      <w:r w:rsidRPr="00A15B8A">
        <w:rPr>
          <w:rFonts w:cstheme="minorHAnsi"/>
          <w:sz w:val="24"/>
          <w:szCs w:val="24"/>
        </w:rPr>
        <w:t>So they are better at looking at what might be affecting Lewis and what he might be responding to that they can change to make him feel calmer.</w:t>
      </w:r>
      <w:r w:rsidRPr="00A15B8A">
        <w:rPr>
          <w:rFonts w:cstheme="minorHAnsi"/>
          <w:color w:val="FF0000"/>
          <w:sz w:val="24"/>
          <w:szCs w:val="24"/>
        </w:rPr>
        <w:t xml:space="preserve"> </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00FF"/>
          <w:sz w:val="24"/>
          <w:szCs w:val="24"/>
        </w:rPr>
      </w:pPr>
      <w:r w:rsidRPr="00A15B8A">
        <w:rPr>
          <w:rFonts w:cstheme="minorHAnsi"/>
          <w:sz w:val="24"/>
          <w:szCs w:val="24"/>
        </w:rPr>
        <w:t xml:space="preserve">Debbie and Paul (Case B) talked about how a better understanding of their situation improved their relationship, Debbie </w:t>
      </w:r>
      <w:r w:rsidRPr="00A15B8A">
        <w:rPr>
          <w:rFonts w:cstheme="minorHAnsi"/>
          <w:color w:val="0000FF"/>
          <w:sz w:val="24"/>
          <w:szCs w:val="24"/>
        </w:rPr>
        <w:t>‘Well we are more focussed together now.’</w:t>
      </w:r>
      <w:r w:rsidRPr="00A15B8A">
        <w:rPr>
          <w:rFonts w:cstheme="minorHAnsi"/>
          <w:color w:val="FF0000"/>
          <w:sz w:val="24"/>
          <w:szCs w:val="24"/>
        </w:rPr>
        <w:t xml:space="preserve"> </w:t>
      </w:r>
      <w:r w:rsidRPr="00A15B8A">
        <w:rPr>
          <w:rFonts w:cstheme="minorHAnsi"/>
          <w:sz w:val="24"/>
          <w:szCs w:val="24"/>
        </w:rPr>
        <w:t>Paul</w:t>
      </w:r>
      <w:r w:rsidRPr="00A15B8A">
        <w:rPr>
          <w:rFonts w:cstheme="minorHAnsi"/>
          <w:color w:val="FF0000"/>
          <w:sz w:val="24"/>
          <w:szCs w:val="24"/>
        </w:rPr>
        <w:t xml:space="preserve"> </w:t>
      </w:r>
      <w:r w:rsidRPr="00A15B8A">
        <w:rPr>
          <w:rFonts w:cstheme="minorHAnsi"/>
          <w:color w:val="0000FF"/>
          <w:sz w:val="24"/>
          <w:szCs w:val="24"/>
        </w:rPr>
        <w:t xml:space="preserve">‘We are more focussed as a team we have got more of an understanding of what the situation is. More of an understanding of how he is very clever and manipulating each of us, so we are basically more forewarned is forearmed if you want to say, we are more aware, we are more ... we are not blaming each other.’ </w:t>
      </w:r>
      <w:r w:rsidRPr="00A15B8A">
        <w:rPr>
          <w:rFonts w:cstheme="minorHAnsi"/>
          <w:sz w:val="24"/>
          <w:szCs w:val="24"/>
        </w:rPr>
        <w:t xml:space="preserve">During FC sessions conversations took place about identifying a condition for Tom, Paul </w:t>
      </w:r>
      <w:r w:rsidRPr="00A15B8A">
        <w:rPr>
          <w:rFonts w:cstheme="minorHAnsi"/>
          <w:color w:val="0000FF"/>
          <w:sz w:val="24"/>
          <w:szCs w:val="24"/>
        </w:rPr>
        <w:t xml:space="preserve">‘You </w:t>
      </w:r>
      <w:r w:rsidRPr="00A15B8A">
        <w:rPr>
          <w:rFonts w:cstheme="minorHAnsi"/>
          <w:i/>
          <w:iCs/>
          <w:color w:val="0000FF"/>
          <w:sz w:val="24"/>
          <w:szCs w:val="24"/>
        </w:rPr>
        <w:t xml:space="preserve">(FC) </w:t>
      </w:r>
      <w:r w:rsidRPr="00A15B8A">
        <w:rPr>
          <w:rFonts w:cstheme="minorHAnsi"/>
          <w:color w:val="0000FF"/>
          <w:sz w:val="24"/>
          <w:szCs w:val="24"/>
        </w:rPr>
        <w:t xml:space="preserve">personally were the first person to say to Debbie that he is autistic or it sounds like’ </w:t>
      </w:r>
      <w:r w:rsidRPr="00A15B8A">
        <w:rPr>
          <w:rFonts w:cstheme="minorHAnsi"/>
          <w:sz w:val="24"/>
          <w:szCs w:val="24"/>
        </w:rPr>
        <w:t>Debbie</w:t>
      </w:r>
      <w:r w:rsidRPr="00A15B8A">
        <w:rPr>
          <w:rFonts w:cstheme="minorHAnsi"/>
          <w:color w:val="0000FF"/>
          <w:sz w:val="24"/>
          <w:szCs w:val="24"/>
        </w:rPr>
        <w:t xml:space="preserve"> ‘Yes, the traits are there and have you looked at this.’ </w:t>
      </w:r>
      <w:r w:rsidRPr="00A15B8A">
        <w:rPr>
          <w:rFonts w:cstheme="minorHAnsi"/>
          <w:sz w:val="24"/>
          <w:szCs w:val="24"/>
        </w:rPr>
        <w:t>Subsequently Tom was diagnosed as having a particular disability in addition to the physical disabilities that they had been aware of since he was quite young. Exploring this condition and its impact on his family relationships enabled Debbie and Paul to understand further, Paul ‘</w:t>
      </w:r>
      <w:r w:rsidRPr="00A15B8A">
        <w:rPr>
          <w:rFonts w:cstheme="minorHAnsi"/>
          <w:color w:val="0000FF"/>
          <w:sz w:val="24"/>
          <w:szCs w:val="24"/>
        </w:rPr>
        <w:t>Well in terms of being able to reflect back it is not until you deal with something with hind sight that you think yes, that you put that bit of the jigsaw, the puzzle together that you think, yes you are right, that is part of the problem, that is, we hadn’t noticed it. Or we had noticed it but we had dismissed it.</w:t>
      </w:r>
      <w:r w:rsidRPr="00A15B8A">
        <w:rPr>
          <w:rFonts w:cstheme="minorHAnsi"/>
          <w:sz w:val="24"/>
          <w:szCs w:val="24"/>
        </w:rPr>
        <w:t xml:space="preserve"> </w:t>
      </w:r>
      <w:r w:rsidRPr="00A15B8A">
        <w:rPr>
          <w:rFonts w:cstheme="minorHAnsi"/>
          <w:color w:val="0000FF"/>
          <w:sz w:val="24"/>
          <w:szCs w:val="24"/>
        </w:rPr>
        <w:t>Debbie or we didn’t understand it is more to the point. You didn’t understand it, you didn’t understand why he was being like that,</w:t>
      </w:r>
      <w:r w:rsidRPr="00A15B8A">
        <w:rPr>
          <w:rFonts w:cstheme="minorHAnsi"/>
          <w:sz w:val="24"/>
          <w:szCs w:val="24"/>
        </w:rPr>
        <w:t xml:space="preserve">’ Debbie said that FC gave her the opportunity to. </w:t>
      </w:r>
      <w:r w:rsidRPr="00A15B8A">
        <w:rPr>
          <w:rFonts w:cstheme="minorHAnsi"/>
          <w:color w:val="0000FF"/>
          <w:sz w:val="24"/>
          <w:szCs w:val="24"/>
        </w:rPr>
        <w:t xml:space="preserve">‘I mean </w:t>
      </w:r>
      <w:r w:rsidRPr="00A15B8A">
        <w:rPr>
          <w:rFonts w:cstheme="minorHAnsi"/>
          <w:color w:val="0000FF"/>
          <w:sz w:val="24"/>
          <w:szCs w:val="24"/>
        </w:rPr>
        <w:lastRenderedPageBreak/>
        <w:t xml:space="preserve">that is more about being able to offload what is going on and having someone to listen and say 'have you thought of.' I don’t know where we would have been right now if we hadn’t been referred, or that is how I feel.’ </w:t>
      </w:r>
    </w:p>
    <w:p w:rsidR="0010566B" w:rsidRPr="00A15B8A" w:rsidRDefault="0010566B" w:rsidP="00990B1B">
      <w:pPr>
        <w:widowControl w:val="0"/>
        <w:spacing w:after="0" w:line="240" w:lineRule="auto"/>
        <w:rPr>
          <w:rFonts w:cstheme="minorHAnsi"/>
          <w:b/>
          <w:bCs/>
          <w:color w:val="76923C" w:themeColor="accent3" w:themeShade="BF"/>
          <w:sz w:val="24"/>
          <w:szCs w:val="24"/>
        </w:rPr>
      </w:pPr>
      <w:r w:rsidRPr="00A15B8A">
        <w:rPr>
          <w:rFonts w:cstheme="minorHAnsi"/>
          <w:sz w:val="24"/>
          <w:szCs w:val="24"/>
        </w:rPr>
        <w:t>Diane (Case C) has two children who are living away most of the time, she indicated that her understanding of the relationship with the children and their feelings about the relationship breakdown had improved,</w:t>
      </w:r>
      <w:r>
        <w:rPr>
          <w:rFonts w:cstheme="minorHAnsi"/>
          <w:color w:val="76923C" w:themeColor="accent3" w:themeShade="BF"/>
          <w:sz w:val="24"/>
          <w:szCs w:val="24"/>
        </w:rPr>
        <w:t xml:space="preserve"> ‘A</w:t>
      </w:r>
      <w:r w:rsidRPr="00A15B8A">
        <w:rPr>
          <w:rFonts w:cstheme="minorHAnsi"/>
          <w:color w:val="76923C" w:themeColor="accent3" w:themeShade="BF"/>
          <w:sz w:val="24"/>
          <w:szCs w:val="24"/>
        </w:rPr>
        <w:t xml:space="preserve">nd the information like regarding the children….I feel it gave me sometimes a different way of looking at things and sometimes a way of trying to implement, things.’ </w:t>
      </w:r>
      <w:r w:rsidRPr="00A15B8A">
        <w:rPr>
          <w:rFonts w:cstheme="minorHAnsi"/>
          <w:sz w:val="24"/>
          <w:szCs w:val="24"/>
        </w:rPr>
        <w:t>She went on to say,</w:t>
      </w:r>
      <w:r w:rsidRPr="00A15B8A">
        <w:rPr>
          <w:rFonts w:cstheme="minorHAnsi"/>
          <w:color w:val="76923C" w:themeColor="accent3" w:themeShade="BF"/>
          <w:sz w:val="24"/>
          <w:szCs w:val="24"/>
        </w:rPr>
        <w:t xml:space="preserve"> ‘I think I have started to sort of see things slightly differently now, from other people’s point of view. Try to understand how the children are feeling try understand that it is not a personal attack on me, they have a lot to deal with as well…</w:t>
      </w:r>
      <w:r w:rsidRPr="00A15B8A">
        <w:rPr>
          <w:rFonts w:cstheme="minorHAnsi"/>
          <w:color w:val="008000"/>
          <w:sz w:val="24"/>
          <w:szCs w:val="24"/>
        </w:rPr>
        <w:t xml:space="preserve"> because it is their Dad</w:t>
      </w:r>
      <w:r>
        <w:rPr>
          <w:rFonts w:cstheme="minorHAnsi"/>
          <w:color w:val="008000"/>
          <w:sz w:val="24"/>
          <w:szCs w:val="24"/>
        </w:rPr>
        <w:t>,</w:t>
      </w:r>
      <w:r w:rsidRPr="00A15B8A">
        <w:rPr>
          <w:rFonts w:cstheme="minorHAnsi"/>
          <w:color w:val="008000"/>
          <w:sz w:val="24"/>
          <w:szCs w:val="24"/>
        </w:rPr>
        <w:t xml:space="preserve"> whereas to me I always feel like it is like a personal attack, a betrayal to me but I am coming to realise now that that is not the case.</w:t>
      </w:r>
      <w:r w:rsidRPr="00A15B8A">
        <w:rPr>
          <w:rFonts w:cstheme="minorHAnsi"/>
          <w:color w:val="76923C" w:themeColor="accent3" w:themeShade="BF"/>
          <w:sz w:val="24"/>
          <w:szCs w:val="24"/>
        </w:rPr>
        <w:t xml:space="preserve">’ </w:t>
      </w:r>
      <w:r w:rsidRPr="00A15B8A">
        <w:rPr>
          <w:rFonts w:cstheme="minorHAnsi"/>
          <w:sz w:val="24"/>
          <w:szCs w:val="24"/>
        </w:rPr>
        <w:t>Diane</w:t>
      </w:r>
      <w:r w:rsidRPr="00A15B8A">
        <w:rPr>
          <w:rFonts w:cstheme="minorHAnsi"/>
          <w:color w:val="76923C" w:themeColor="accent3" w:themeShade="BF"/>
          <w:sz w:val="24"/>
          <w:szCs w:val="24"/>
        </w:rPr>
        <w:t xml:space="preserve"> </w:t>
      </w:r>
      <w:r w:rsidRPr="00A15B8A">
        <w:rPr>
          <w:rFonts w:cstheme="minorHAnsi"/>
          <w:sz w:val="24"/>
          <w:szCs w:val="24"/>
        </w:rPr>
        <w:t>was going to be unable to change the situation but she recognised the importance of understanding herself and the others involved, ‘</w:t>
      </w:r>
      <w:r w:rsidRPr="00A15B8A">
        <w:rPr>
          <w:rFonts w:cstheme="minorHAnsi"/>
          <w:color w:val="76923C" w:themeColor="accent3" w:themeShade="BF"/>
          <w:sz w:val="24"/>
          <w:szCs w:val="24"/>
        </w:rPr>
        <w:t>But I think, I am hoping now that going forwards, I understand a little bit more of where they are coming from and that hopefully we can be moving forward and understand each other a little bit more</w:t>
      </w:r>
      <w:r w:rsidRPr="00A15B8A">
        <w:rPr>
          <w:rFonts w:cstheme="minorHAnsi"/>
          <w:sz w:val="24"/>
          <w:szCs w:val="24"/>
        </w:rPr>
        <w:t xml:space="preserve">.’ She was considering this relationship whilst talking and resolved that, </w:t>
      </w:r>
      <w:r w:rsidRPr="00A15B8A">
        <w:rPr>
          <w:rFonts w:cstheme="minorHAnsi"/>
          <w:color w:val="76923C" w:themeColor="accent3" w:themeShade="BF"/>
          <w:sz w:val="24"/>
          <w:szCs w:val="24"/>
        </w:rPr>
        <w:t xml:space="preserve">‘I think I probably do need to sit and talk </w:t>
      </w:r>
      <w:r w:rsidRPr="00A15B8A">
        <w:rPr>
          <w:rFonts w:cstheme="minorHAnsi"/>
          <w:i/>
          <w:iCs/>
          <w:color w:val="76923C" w:themeColor="accent3" w:themeShade="BF"/>
          <w:sz w:val="24"/>
          <w:szCs w:val="24"/>
        </w:rPr>
        <w:t xml:space="preserve">(to the children) </w:t>
      </w:r>
      <w:r w:rsidRPr="00A15B8A">
        <w:rPr>
          <w:rFonts w:cstheme="minorHAnsi"/>
          <w:color w:val="76923C" w:themeColor="accent3" w:themeShade="BF"/>
          <w:sz w:val="24"/>
          <w:szCs w:val="24"/>
        </w:rPr>
        <w:t xml:space="preserve">and for me to say how I feel and for them to say how they feel, without me getting too, angry about it.’ </w:t>
      </w:r>
      <w:r w:rsidRPr="00A15B8A">
        <w:rPr>
          <w:rFonts w:cstheme="minorHAnsi"/>
          <w:sz w:val="24"/>
          <w:szCs w:val="24"/>
        </w:rPr>
        <w:t xml:space="preserve">At this point she considered again how she had changed over the period, </w:t>
      </w:r>
      <w:r w:rsidRPr="00A15B8A">
        <w:rPr>
          <w:rFonts w:cstheme="minorHAnsi"/>
          <w:color w:val="76923C" w:themeColor="accent3" w:themeShade="BF"/>
          <w:sz w:val="24"/>
          <w:szCs w:val="24"/>
        </w:rPr>
        <w:t xml:space="preserve"> ‘But I don’t feel so angry now so I think going forwards we will at some stage need to have a discussion with them. And I know that I can do that with them because I have always discussed with them in the past.’</w:t>
      </w:r>
    </w:p>
    <w:p w:rsidR="0010566B" w:rsidRPr="00A15B8A" w:rsidRDefault="0010566B" w:rsidP="00990B1B">
      <w:pPr>
        <w:widowControl w:val="0"/>
        <w:spacing w:after="0" w:line="240" w:lineRule="auto"/>
        <w:rPr>
          <w:rFonts w:cstheme="minorHAnsi"/>
          <w:b/>
          <w:bCs/>
          <w:color w:val="76923C" w:themeColor="accent3" w:themeShade="BF"/>
          <w:sz w:val="24"/>
          <w:szCs w:val="24"/>
        </w:rPr>
      </w:pPr>
    </w:p>
    <w:p w:rsidR="0010566B" w:rsidRPr="00A15B8A" w:rsidRDefault="0010566B" w:rsidP="00990B1B">
      <w:pPr>
        <w:spacing w:line="240" w:lineRule="auto"/>
        <w:rPr>
          <w:rFonts w:cstheme="minorHAnsi"/>
          <w:b/>
          <w:bCs/>
          <w:sz w:val="24"/>
          <w:szCs w:val="24"/>
        </w:rPr>
      </w:pPr>
      <w:r w:rsidRPr="00A15B8A">
        <w:rPr>
          <w:rFonts w:cstheme="minorHAnsi"/>
          <w:b/>
          <w:bCs/>
          <w:sz w:val="24"/>
          <w:szCs w:val="24"/>
        </w:rPr>
        <w:t>Relationship now having attended FC</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0000"/>
          <w:sz w:val="24"/>
          <w:szCs w:val="24"/>
        </w:rPr>
      </w:pPr>
      <w:r w:rsidRPr="00A15B8A">
        <w:rPr>
          <w:rFonts w:cstheme="minorHAnsi"/>
          <w:sz w:val="24"/>
          <w:szCs w:val="24"/>
        </w:rPr>
        <w:t>Many changes in the relationships have already been alluded to. This theme looked at comments which embraced the whole of each relationship rather than aspects of it. Sue thought that the family dynamics had changed from responsibility for the children being mostly hers to now</w:t>
      </w:r>
      <w:r w:rsidRPr="00A15B8A">
        <w:rPr>
          <w:rFonts w:cstheme="minorHAnsi"/>
          <w:color w:val="FF0000"/>
          <w:sz w:val="24"/>
          <w:szCs w:val="24"/>
        </w:rPr>
        <w:t xml:space="preserve"> ‘You work more on those the children now than you ever did before. ..you are more on board with a lot of the stuff now and involved.’ </w:t>
      </w:r>
      <w:r w:rsidRPr="00A15B8A">
        <w:rPr>
          <w:rFonts w:cstheme="minorHAnsi"/>
          <w:sz w:val="24"/>
          <w:szCs w:val="24"/>
        </w:rPr>
        <w:t>And this had helped their couple relationship. Although Debbie expressed concern that. ‘</w:t>
      </w:r>
      <w:r w:rsidRPr="00A15B8A">
        <w:rPr>
          <w:rFonts w:cstheme="minorHAnsi"/>
          <w:color w:val="548DD4" w:themeColor="text2" w:themeTint="99"/>
          <w:sz w:val="24"/>
          <w:szCs w:val="24"/>
        </w:rPr>
        <w:t xml:space="preserve">You always have at the back of your mind that you might do what you did before.’ </w:t>
      </w:r>
      <w:r w:rsidRPr="00A15B8A">
        <w:rPr>
          <w:rFonts w:cstheme="minorHAnsi"/>
          <w:sz w:val="24"/>
          <w:szCs w:val="24"/>
        </w:rPr>
        <w:t>Paul indicated that he had a lot of health issues that he was also trying to deal with. Debbie and Paul (Case B) also felt as though they are now working better as a couple, ‘</w:t>
      </w:r>
      <w:r w:rsidRPr="00A15B8A">
        <w:rPr>
          <w:rFonts w:cstheme="minorHAnsi"/>
          <w:color w:val="0000FF"/>
          <w:sz w:val="24"/>
          <w:szCs w:val="24"/>
        </w:rPr>
        <w:t xml:space="preserve">Debbie we are in it together more now aren’t we?’ </w:t>
      </w:r>
      <w:r w:rsidRPr="00A15B8A">
        <w:rPr>
          <w:rFonts w:cstheme="minorHAnsi"/>
          <w:sz w:val="24"/>
          <w:szCs w:val="24"/>
        </w:rPr>
        <w:t>Paul</w:t>
      </w:r>
      <w:r w:rsidRPr="00A15B8A">
        <w:rPr>
          <w:rFonts w:cstheme="minorHAnsi"/>
          <w:color w:val="0000FF"/>
          <w:sz w:val="24"/>
          <w:szCs w:val="24"/>
        </w:rPr>
        <w:t xml:space="preserve"> ‘Yes, we are more of a team now.’ </w:t>
      </w:r>
      <w:r w:rsidRPr="00A15B8A">
        <w:rPr>
          <w:rFonts w:cstheme="minorHAnsi"/>
          <w:sz w:val="24"/>
          <w:szCs w:val="24"/>
        </w:rPr>
        <w:t>Although as already considered they do identify room for improvement in the way that stresses impact their communication. Debbie also felt that she still had some concerns. Diane still used some of the suggestions she had been given when asked if she still used any ideas suggested she said, ‘</w:t>
      </w:r>
      <w:r w:rsidRPr="00A15B8A">
        <w:rPr>
          <w:rFonts w:cstheme="minorHAnsi"/>
          <w:color w:val="008000"/>
          <w:sz w:val="24"/>
          <w:szCs w:val="24"/>
        </w:rPr>
        <w:t xml:space="preserve">Yes, I do, yes I do think of them, like, you know the looking after yourself, because I know, you know my, just general, my eating, my sleeping isn’t so good again so I do try and put those things into practice. </w:t>
      </w:r>
      <w:r w:rsidRPr="00A15B8A">
        <w:rPr>
          <w:rFonts w:cstheme="minorHAnsi"/>
          <w:sz w:val="24"/>
          <w:szCs w:val="24"/>
        </w:rPr>
        <w:t>She was aware that she is still in the process of moving on in her situation, ‘</w:t>
      </w:r>
      <w:r w:rsidRPr="00A15B8A">
        <w:rPr>
          <w:rFonts w:cstheme="minorHAnsi"/>
          <w:color w:val="008000"/>
          <w:sz w:val="24"/>
          <w:szCs w:val="24"/>
        </w:rPr>
        <w:t xml:space="preserve">But it may just simply be the case that the time has elapsed and I don’t feel maybe quite so angry and I think I feel a bit sad again now but whether that is the next step on after all this anger you know it may just be another stage. But I don’t feel quite so angry. I feel a little bit more well understanding of everything, if that kind of makes sense.’ </w:t>
      </w:r>
      <w:r w:rsidRPr="00A15B8A">
        <w:rPr>
          <w:rFonts w:cstheme="minorHAnsi"/>
          <w:sz w:val="24"/>
          <w:szCs w:val="24"/>
        </w:rPr>
        <w:t xml:space="preserve">She was very positive in feeling that she had already made progress in this area, </w:t>
      </w:r>
      <w:r w:rsidRPr="00A15B8A">
        <w:rPr>
          <w:rFonts w:cstheme="minorHAnsi"/>
          <w:color w:val="008000"/>
          <w:sz w:val="24"/>
          <w:szCs w:val="24"/>
        </w:rPr>
        <w:t>well I know that I have definitely changed, I have changed a lot.’</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008000"/>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008000"/>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00"/>
          <w:sz w:val="24"/>
          <w:szCs w:val="24"/>
        </w:rPr>
      </w:pPr>
      <w:r w:rsidRPr="00A15B8A">
        <w:rPr>
          <w:rFonts w:cstheme="minorHAnsi"/>
          <w:sz w:val="24"/>
          <w:szCs w:val="24"/>
        </w:rPr>
        <w:t>In Case A Dave commented on their relationship with the children, ‘</w:t>
      </w:r>
      <w:r w:rsidRPr="00A15B8A">
        <w:rPr>
          <w:rFonts w:cstheme="minorHAnsi"/>
          <w:color w:val="FF0000"/>
          <w:sz w:val="24"/>
          <w:szCs w:val="24"/>
        </w:rPr>
        <w:t xml:space="preserve">Since we have been coming to FC we have learnt things which have improved our relationship with the children’ </w:t>
      </w:r>
      <w:r w:rsidRPr="00A15B8A">
        <w:rPr>
          <w:rFonts w:cstheme="minorHAnsi"/>
          <w:sz w:val="24"/>
          <w:szCs w:val="24"/>
        </w:rPr>
        <w:t xml:space="preserve">Dave was pleased that even though Lewis still got angry at times </w:t>
      </w:r>
      <w:r w:rsidRPr="00A15B8A">
        <w:rPr>
          <w:rFonts w:cstheme="minorHAnsi"/>
          <w:color w:val="FF0000"/>
          <w:sz w:val="24"/>
          <w:szCs w:val="24"/>
        </w:rPr>
        <w:t xml:space="preserve">‘ The affection is definitely back…. and I personally I....I feel a lot closer to him...um’  </w:t>
      </w:r>
      <w:r w:rsidRPr="00A15B8A">
        <w:rPr>
          <w:rFonts w:cstheme="minorHAnsi"/>
          <w:sz w:val="24"/>
          <w:szCs w:val="24"/>
        </w:rPr>
        <w:t>Sue</w:t>
      </w:r>
      <w:r w:rsidRPr="00A15B8A">
        <w:rPr>
          <w:rFonts w:cstheme="minorHAnsi"/>
          <w:color w:val="FF0000"/>
          <w:sz w:val="24"/>
          <w:szCs w:val="24"/>
        </w:rPr>
        <w:t xml:space="preserve"> </w:t>
      </w:r>
      <w:r w:rsidRPr="00A15B8A">
        <w:rPr>
          <w:rFonts w:cstheme="minorHAnsi"/>
          <w:sz w:val="24"/>
          <w:szCs w:val="24"/>
        </w:rPr>
        <w:t xml:space="preserve">agreed with this </w:t>
      </w:r>
      <w:r w:rsidRPr="00A15B8A">
        <w:rPr>
          <w:rFonts w:cstheme="minorHAnsi"/>
          <w:color w:val="FF0000"/>
          <w:sz w:val="24"/>
          <w:szCs w:val="24"/>
        </w:rPr>
        <w:t xml:space="preserve"> ‘Because you can reach him, it feels as though you can reach him a bit more now…. because there isn’t that massive barrier of resentment as well.’ </w:t>
      </w:r>
      <w:r w:rsidRPr="00A15B8A">
        <w:rPr>
          <w:rFonts w:cstheme="minorHAnsi"/>
          <w:sz w:val="24"/>
          <w:szCs w:val="24"/>
        </w:rPr>
        <w:t>Sue</w:t>
      </w:r>
      <w:r w:rsidRPr="00A15B8A">
        <w:rPr>
          <w:rFonts w:cstheme="minorHAnsi"/>
          <w:color w:val="FF0000"/>
          <w:sz w:val="24"/>
          <w:szCs w:val="24"/>
        </w:rPr>
        <w:t xml:space="preserve"> </w:t>
      </w:r>
      <w:r w:rsidRPr="00A15B8A">
        <w:rPr>
          <w:rFonts w:cstheme="minorHAnsi"/>
          <w:sz w:val="24"/>
          <w:szCs w:val="24"/>
        </w:rPr>
        <w:t>summarised all the changes commenting that Lewis is ‘</w:t>
      </w:r>
      <w:r>
        <w:rPr>
          <w:rFonts w:cstheme="minorHAnsi"/>
          <w:color w:val="FF0000"/>
          <w:sz w:val="24"/>
          <w:szCs w:val="24"/>
        </w:rPr>
        <w:t>M</w:t>
      </w:r>
      <w:r w:rsidRPr="00A15B8A">
        <w:rPr>
          <w:rFonts w:cstheme="minorHAnsi"/>
          <w:color w:val="FF0000"/>
          <w:sz w:val="24"/>
          <w:szCs w:val="24"/>
        </w:rPr>
        <w:t xml:space="preserve">ore manageable…. if he has a little wobbly or things go off par it doesn’t feel out of control because I think well we can manage this or we can find a way to manage it. and so yes you feel … that his behaviours, whether he can help them or not, are not going to get in the way so much because I we are there to support him with that and intervene and liaise with the school or anybody that he comes into contact with to make sure that he is getting what he needs.’ </w:t>
      </w:r>
      <w:r w:rsidRPr="00A15B8A">
        <w:rPr>
          <w:rFonts w:cstheme="minorHAnsi"/>
          <w:sz w:val="24"/>
          <w:szCs w:val="24"/>
        </w:rPr>
        <w:t>All relationship’s in the family have improved, Sue,  ‘</w:t>
      </w:r>
      <w:r w:rsidRPr="00A15B8A">
        <w:rPr>
          <w:rFonts w:cstheme="minorHAnsi"/>
          <w:color w:val="FF0000"/>
          <w:sz w:val="24"/>
          <w:szCs w:val="24"/>
        </w:rPr>
        <w:t>Obviously Daniel and Ben…family life is improved because Lewis is not all controlling and taking up all our time and energy so we are better with each other and better with them because we have got more patience and we have more time and we are not as stressed out. Their relationship with themselves is improved hasn’t it? Between, you know, Ben, Daniel and Lewis their brother relationship.’</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00"/>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00FF"/>
          <w:sz w:val="24"/>
          <w:szCs w:val="24"/>
        </w:rPr>
      </w:pPr>
      <w:r w:rsidRPr="00A15B8A">
        <w:rPr>
          <w:rFonts w:cstheme="minorHAnsi"/>
          <w:sz w:val="24"/>
          <w:szCs w:val="24"/>
        </w:rPr>
        <w:t xml:space="preserve">In Case B the relationship with Tom is not as easily changed, because of his particular disability it is not easy to effect a change in him and his understanding of the family situation. Paul says, Paul </w:t>
      </w:r>
      <w:r w:rsidRPr="00A15B8A">
        <w:rPr>
          <w:rFonts w:cstheme="minorHAnsi"/>
          <w:color w:val="0000FF"/>
          <w:sz w:val="24"/>
          <w:szCs w:val="24"/>
        </w:rPr>
        <w:t xml:space="preserve">‘Well no, I still think that he would </w:t>
      </w:r>
      <w:r w:rsidRPr="00A15B8A">
        <w:rPr>
          <w:rFonts w:cstheme="minorHAnsi"/>
          <w:i/>
          <w:iCs/>
          <w:color w:val="0000FF"/>
          <w:sz w:val="24"/>
          <w:szCs w:val="24"/>
        </w:rPr>
        <w:t>(be the same without FCs intervention)</w:t>
      </w:r>
      <w:r w:rsidRPr="00A15B8A">
        <w:rPr>
          <w:rFonts w:cstheme="minorHAnsi"/>
          <w:color w:val="0000FF"/>
          <w:sz w:val="24"/>
          <w:szCs w:val="24"/>
        </w:rPr>
        <w:t xml:space="preserve">, that he, flaring up but the next day is another day. It is us that has changed, he is still the same as he was.’ </w:t>
      </w:r>
      <w:r w:rsidRPr="00A15B8A">
        <w:rPr>
          <w:rFonts w:cstheme="minorHAnsi"/>
          <w:sz w:val="24"/>
          <w:szCs w:val="24"/>
        </w:rPr>
        <w:t>However as outlined above Debbie and Paul have changed their strategies so that they do not inflame anger outbursts by Tom, ‘</w:t>
      </w:r>
      <w:r w:rsidRPr="00A15B8A">
        <w:rPr>
          <w:rFonts w:cstheme="minorHAnsi"/>
          <w:color w:val="0000FF"/>
          <w:sz w:val="24"/>
          <w:szCs w:val="24"/>
        </w:rPr>
        <w:t xml:space="preserve">Debbie we let things go a little bit when things are going a bit, you know,’ </w:t>
      </w:r>
      <w:r w:rsidRPr="00A15B8A">
        <w:rPr>
          <w:rFonts w:cstheme="minorHAnsi"/>
          <w:sz w:val="24"/>
          <w:szCs w:val="24"/>
        </w:rPr>
        <w:t xml:space="preserve">They think that the change in their behaviour has stopped things escalating to the same degree. When reminded of a particularly bad incident for them they felt that more of these incidents would have occurred, Debbie </w:t>
      </w:r>
      <w:r w:rsidRPr="00A15B8A">
        <w:rPr>
          <w:rFonts w:cstheme="minorHAnsi"/>
          <w:color w:val="0000FF"/>
          <w:sz w:val="24"/>
          <w:szCs w:val="24"/>
        </w:rPr>
        <w:t xml:space="preserve">‘Yes, yes, because we were doing shouting so much at him, 'just go then, just go', that is how it would be. But now it is, we wouldn’t  be saying ' just go', we just you know, like you say the strategy of more of, ' Now you have had your say Tom will you just go up to your room now. We are more calm in that situation.’ </w:t>
      </w:r>
      <w:r w:rsidRPr="00A15B8A">
        <w:rPr>
          <w:rFonts w:cstheme="minorHAnsi"/>
          <w:sz w:val="24"/>
          <w:szCs w:val="24"/>
        </w:rPr>
        <w:t xml:space="preserve">Their relationship with Oliver has improved as Oliver is no longer worried that Paul is going to leave the family home. </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00FF"/>
          <w:sz w:val="24"/>
          <w:szCs w:val="24"/>
        </w:rPr>
      </w:pPr>
      <w:r w:rsidRPr="00A15B8A">
        <w:rPr>
          <w:rFonts w:cstheme="minorHAnsi"/>
          <w:sz w:val="24"/>
          <w:szCs w:val="24"/>
        </w:rPr>
        <w:t>Both cases A and B were concerned about the relationships that the siblings in the family had with each other. One issue that cause Sue and Dave concern at the beginning of FC sessions was that Lewis was craving time and attention from Ben   that he was not getting, this has now improved, Sue</w:t>
      </w:r>
      <w:r>
        <w:rPr>
          <w:rFonts w:cstheme="minorHAnsi"/>
          <w:sz w:val="24"/>
          <w:szCs w:val="24"/>
        </w:rPr>
        <w:t>,</w:t>
      </w:r>
      <w:r w:rsidRPr="00A15B8A">
        <w:rPr>
          <w:rFonts w:cstheme="minorHAnsi"/>
          <w:sz w:val="24"/>
          <w:szCs w:val="24"/>
        </w:rPr>
        <w:t xml:space="preserve"> </w:t>
      </w:r>
      <w:r w:rsidRPr="00A15B8A">
        <w:rPr>
          <w:rFonts w:cstheme="minorHAnsi"/>
          <w:color w:val="FF0000"/>
          <w:sz w:val="24"/>
          <w:szCs w:val="24"/>
        </w:rPr>
        <w:t xml:space="preserve">‘But generally because Lewis   isn’t having screaming tantrums, trashing the place and upsetting us so much we are in a better place because of that. Generally they interact a lot better, don’t they, and more often really. Ben is a bit more receptive to Lewis’ </w:t>
      </w:r>
      <w:r w:rsidRPr="00A15B8A">
        <w:rPr>
          <w:rFonts w:cstheme="minorHAnsi"/>
          <w:sz w:val="24"/>
          <w:szCs w:val="24"/>
        </w:rPr>
        <w:t>As Dave pointed out this may be to do with him maturing as ‘</w:t>
      </w:r>
      <w:r w:rsidRPr="00A15B8A">
        <w:rPr>
          <w:rFonts w:cstheme="minorHAnsi"/>
          <w:color w:val="FF0000"/>
          <w:sz w:val="24"/>
          <w:szCs w:val="24"/>
        </w:rPr>
        <w:t xml:space="preserve">Yes, it might be that Lewis is getting older and maturing more I suppose because there was a point at which Ben didn’t want to know, it was his little brother,’ </w:t>
      </w:r>
      <w:r w:rsidRPr="00A15B8A">
        <w:rPr>
          <w:rFonts w:cstheme="minorHAnsi"/>
          <w:sz w:val="24"/>
          <w:szCs w:val="24"/>
        </w:rPr>
        <w:t xml:space="preserve">Paul commented that although Oliver is a teenager, struggling with normal changes he is proactive in developing his relationship with his older brother, </w:t>
      </w:r>
      <w:r w:rsidRPr="00A15B8A">
        <w:rPr>
          <w:rFonts w:cstheme="minorHAnsi"/>
          <w:color w:val="0000FF"/>
          <w:sz w:val="24"/>
          <w:szCs w:val="24"/>
        </w:rPr>
        <w:t xml:space="preserve">‘I mean bless him, Oliver is 14. 15 and he is still, acts like a 15 year old child and acts like, hormones being hormones he will literally upset his brother </w:t>
      </w:r>
      <w:r w:rsidRPr="00A15B8A">
        <w:rPr>
          <w:rFonts w:cstheme="minorHAnsi"/>
          <w:color w:val="0000FF"/>
          <w:sz w:val="24"/>
          <w:szCs w:val="24"/>
        </w:rPr>
        <w:lastRenderedPageBreak/>
        <w:t>because that is what he wants to do. But there are equally times where he may feel like that but he is able to control it, you know, he always steps in to try to help you.’</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00FF"/>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00FF"/>
          <w:sz w:val="24"/>
          <w:szCs w:val="24"/>
        </w:rPr>
      </w:pPr>
    </w:p>
    <w:p w:rsidR="0010566B" w:rsidRPr="00A15B8A" w:rsidRDefault="0010566B" w:rsidP="00990B1B">
      <w:pPr>
        <w:spacing w:line="240" w:lineRule="auto"/>
        <w:rPr>
          <w:rFonts w:cstheme="minorHAnsi"/>
          <w:b/>
          <w:bCs/>
          <w:sz w:val="24"/>
          <w:szCs w:val="24"/>
        </w:rPr>
      </w:pPr>
      <w:r w:rsidRPr="00A15B8A">
        <w:rPr>
          <w:rFonts w:cstheme="minorHAnsi"/>
          <w:b/>
          <w:bCs/>
          <w:sz w:val="24"/>
          <w:szCs w:val="24"/>
        </w:rPr>
        <w:t>Expectations for relationship</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An earlier theme was what expectations were for the relationships when people first attended FC. The theme of expectations after a year of working with FC was considered. We looked earlier at how Sue (Case A) felt more confident that they would be able to manage Lewis and his needs better now, ‘</w:t>
      </w:r>
      <w:r w:rsidRPr="00A15B8A">
        <w:rPr>
          <w:rFonts w:cstheme="minorHAnsi"/>
          <w:color w:val="FF0000"/>
          <w:sz w:val="24"/>
          <w:szCs w:val="24"/>
        </w:rPr>
        <w:t xml:space="preserve">Because I we are there to support him with that and intervene and liaise with the school or anybody that he comes into contact with to make sure that he is getting what he needs,’ </w:t>
      </w:r>
      <w:r w:rsidRPr="00A15B8A">
        <w:rPr>
          <w:rFonts w:cstheme="minorHAnsi"/>
          <w:sz w:val="24"/>
          <w:szCs w:val="24"/>
        </w:rPr>
        <w:t>Dave</w:t>
      </w:r>
      <w:r w:rsidRPr="00A15B8A">
        <w:rPr>
          <w:rFonts w:cstheme="minorHAnsi"/>
          <w:color w:val="FF0000"/>
          <w:sz w:val="24"/>
          <w:szCs w:val="24"/>
        </w:rPr>
        <w:t xml:space="preserve">   </w:t>
      </w:r>
      <w:r w:rsidRPr="00A15B8A">
        <w:rPr>
          <w:rFonts w:cstheme="minorHAnsi"/>
          <w:sz w:val="24"/>
          <w:szCs w:val="24"/>
        </w:rPr>
        <w:t>echoed this when thinking about Lewis in his teenage years, ‘</w:t>
      </w:r>
      <w:r w:rsidRPr="00A15B8A">
        <w:rPr>
          <w:rFonts w:cstheme="minorHAnsi"/>
          <w:color w:val="FF0000"/>
          <w:sz w:val="24"/>
          <w:szCs w:val="24"/>
        </w:rPr>
        <w:t xml:space="preserve">I think that he is still not going to be um the easy one, not that teenage years are easy anyway but um… like I was saying we ...cope with it , we manage um his behaviours, we know, we recognise the signs and when he does have a wobbly we have strategies that go into place. And like last weekend it doesn’t last very long and he calms down and the first thing he did last weekend was give me a cuddle. Um.. so I think he feels secure um ... yes, certainly not so worried about the teenage years.’ </w:t>
      </w:r>
      <w:r w:rsidRPr="00A15B8A">
        <w:rPr>
          <w:rFonts w:cstheme="minorHAnsi"/>
          <w:sz w:val="24"/>
          <w:szCs w:val="24"/>
        </w:rPr>
        <w:t>Paul and Debbie considered the impact having developed their understanding of Tom has had, referring to FC Paul said,</w:t>
      </w:r>
      <w:r w:rsidRPr="00A15B8A">
        <w:rPr>
          <w:rFonts w:cstheme="minorHAnsi"/>
          <w:color w:val="0000FF"/>
          <w:sz w:val="24"/>
          <w:szCs w:val="24"/>
        </w:rPr>
        <w:t xml:space="preserve"> ‘You have given us…’</w:t>
      </w:r>
      <w:r w:rsidRPr="00A15B8A">
        <w:rPr>
          <w:rFonts w:cstheme="minorHAnsi"/>
          <w:sz w:val="24"/>
          <w:szCs w:val="24"/>
        </w:rPr>
        <w:t xml:space="preserve"> Debbie</w:t>
      </w:r>
      <w:r w:rsidRPr="00A15B8A">
        <w:rPr>
          <w:rFonts w:cstheme="minorHAnsi"/>
          <w:color w:val="0000FF"/>
          <w:sz w:val="24"/>
          <w:szCs w:val="24"/>
        </w:rPr>
        <w:t xml:space="preserve">  ‘It is like a life line really,’</w:t>
      </w:r>
      <w:r w:rsidRPr="00A15B8A">
        <w:rPr>
          <w:rFonts w:cstheme="minorHAnsi"/>
          <w:sz w:val="24"/>
          <w:szCs w:val="24"/>
        </w:rPr>
        <w:t xml:space="preserve"> Paul ‘…</w:t>
      </w:r>
      <w:r w:rsidRPr="00A15B8A">
        <w:rPr>
          <w:rFonts w:cstheme="minorHAnsi"/>
          <w:color w:val="0000FF"/>
          <w:sz w:val="24"/>
          <w:szCs w:val="24"/>
        </w:rPr>
        <w:t>the knowledge of and understanding that there, is there is a reason for it, and that there is a way of coping with it. We are not going to cure it but there are ways of coping with it.’</w:t>
      </w:r>
      <w:r w:rsidRPr="00A15B8A">
        <w:rPr>
          <w:rFonts w:cstheme="minorHAnsi"/>
          <w:sz w:val="24"/>
          <w:szCs w:val="24"/>
        </w:rPr>
        <w:t xml:space="preserve"> Debbie,</w:t>
      </w:r>
      <w:r w:rsidRPr="00A15B8A">
        <w:rPr>
          <w:rFonts w:cstheme="minorHAnsi"/>
          <w:color w:val="0000FF"/>
          <w:sz w:val="24"/>
          <w:szCs w:val="24"/>
        </w:rPr>
        <w:t xml:space="preserve"> ‘ways of dealing with it,’ </w:t>
      </w:r>
      <w:r w:rsidRPr="00A15B8A">
        <w:rPr>
          <w:rFonts w:cstheme="minorHAnsi"/>
          <w:sz w:val="24"/>
          <w:szCs w:val="24"/>
        </w:rPr>
        <w:t>He went on to consider the issue of him leaving home which was the point that they started at when accessing FC.  ‘…</w:t>
      </w:r>
      <w:r w:rsidRPr="00A15B8A">
        <w:rPr>
          <w:rFonts w:cstheme="minorHAnsi"/>
          <w:color w:val="0000FF"/>
          <w:sz w:val="24"/>
          <w:szCs w:val="24"/>
        </w:rPr>
        <w:t>and, you know, if it hadn’t been for you um I don’t know where we would be now…</w:t>
      </w:r>
      <w:r w:rsidRPr="00A15B8A">
        <w:rPr>
          <w:rFonts w:cstheme="minorHAnsi"/>
          <w:sz w:val="24"/>
          <w:szCs w:val="24"/>
        </w:rPr>
        <w:t>.</w:t>
      </w:r>
      <w:r w:rsidRPr="00A15B8A">
        <w:rPr>
          <w:rFonts w:cstheme="minorHAnsi"/>
          <w:color w:val="0000FF"/>
          <w:sz w:val="24"/>
          <w:szCs w:val="24"/>
        </w:rPr>
        <w:t xml:space="preserve"> because, I probably wouldn’t be at home if it hadn’t been for the fact, you know, that somebody was able to recognise and to support and like you say give strategies and I am there and an outlet to vent your frustrations and ....’ </w:t>
      </w:r>
      <w:r w:rsidRPr="00A15B8A">
        <w:rPr>
          <w:rFonts w:cstheme="minorHAnsi"/>
          <w:sz w:val="24"/>
          <w:szCs w:val="24"/>
        </w:rPr>
        <w:t>Diane (Case C) was anxious about the future when she first attended a session</w:t>
      </w:r>
      <w:r w:rsidRPr="00A15B8A">
        <w:rPr>
          <w:rFonts w:cstheme="minorHAnsi"/>
          <w:color w:val="008000"/>
          <w:sz w:val="24"/>
          <w:szCs w:val="24"/>
        </w:rPr>
        <w:t xml:space="preserve"> ‘I didn’t really know quite how the future was going to be, not that I didn’t have a future but kind of, well I had no idea of how I would get there.’ </w:t>
      </w:r>
      <w:r w:rsidRPr="00A15B8A">
        <w:rPr>
          <w:rFonts w:cstheme="minorHAnsi"/>
          <w:sz w:val="24"/>
          <w:szCs w:val="24"/>
        </w:rPr>
        <w:t>Over the year this has changed and she went on, ‘</w:t>
      </w:r>
      <w:r w:rsidRPr="00A15B8A">
        <w:rPr>
          <w:rFonts w:cstheme="minorHAnsi"/>
          <w:color w:val="008000"/>
          <w:sz w:val="24"/>
          <w:szCs w:val="24"/>
        </w:rPr>
        <w:t>Whereas now, it is still very unknown, but I feel quite positive and quite ok about it and quite, you know, sometimes a little bit excited by something, you know, like a new venture. But then a bit of fear comes in but overall now I think it is more positive than negative most of the time.’</w:t>
      </w:r>
    </w:p>
    <w:p w:rsidR="0010566B" w:rsidRPr="00A15B8A" w:rsidRDefault="0010566B" w:rsidP="00990B1B">
      <w:pPr>
        <w:widowControl w:val="0"/>
        <w:spacing w:after="0" w:line="240" w:lineRule="auto"/>
        <w:rPr>
          <w:rFonts w:cstheme="minorHAnsi"/>
          <w:color w:val="008000"/>
          <w:sz w:val="24"/>
          <w:szCs w:val="24"/>
        </w:rPr>
      </w:pPr>
    </w:p>
    <w:p w:rsidR="0010566B" w:rsidRPr="00A15B8A" w:rsidRDefault="0010566B" w:rsidP="00990B1B">
      <w:pPr>
        <w:spacing w:line="240" w:lineRule="auto"/>
        <w:rPr>
          <w:rFonts w:cstheme="minorHAnsi"/>
          <w:b/>
          <w:bCs/>
          <w:sz w:val="24"/>
          <w:szCs w:val="24"/>
        </w:rPr>
      </w:pPr>
      <w:r w:rsidRPr="00A15B8A">
        <w:rPr>
          <w:rFonts w:cstheme="minorHAnsi"/>
          <w:b/>
          <w:bCs/>
          <w:sz w:val="24"/>
          <w:szCs w:val="24"/>
        </w:rPr>
        <w:t>Any other support which has helped your relationship</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0000"/>
          <w:sz w:val="24"/>
          <w:szCs w:val="24"/>
        </w:rPr>
      </w:pPr>
      <w:r w:rsidRPr="00A15B8A">
        <w:rPr>
          <w:rFonts w:cstheme="minorHAnsi"/>
          <w:sz w:val="24"/>
          <w:szCs w:val="24"/>
        </w:rPr>
        <w:t xml:space="preserve">There have been some very positive outcomes in the relationships outlined above, but each case will have been influenced by many agencies other than FC and these will also have impacted the relationships. Sue (Case A) contacted the school nurse who was supportive, </w:t>
      </w:r>
      <w:r w:rsidRPr="00A15B8A">
        <w:rPr>
          <w:rFonts w:cstheme="minorHAnsi"/>
          <w:color w:val="FF0000"/>
          <w:sz w:val="24"/>
          <w:szCs w:val="24"/>
        </w:rPr>
        <w:t>‘I had quite a good conversation with the school nurse as well, ‘</w:t>
      </w:r>
      <w:r w:rsidRPr="00A15B8A">
        <w:rPr>
          <w:rFonts w:cstheme="minorHAnsi"/>
          <w:sz w:val="24"/>
          <w:szCs w:val="24"/>
        </w:rPr>
        <w:t xml:space="preserve"> Lewis was put on a course run by the school nurse ‘</w:t>
      </w:r>
      <w:r w:rsidRPr="00A15B8A">
        <w:rPr>
          <w:rFonts w:cstheme="minorHAnsi"/>
          <w:color w:val="FF0000"/>
          <w:sz w:val="24"/>
          <w:szCs w:val="24"/>
        </w:rPr>
        <w:t>assistant that goes round to the schools and does the little programme about handling emotions and feelings. It was 6 weeks…Yes, but I think that impacted on it as well.’</w:t>
      </w:r>
      <w:r w:rsidRPr="00A15B8A">
        <w:rPr>
          <w:rFonts w:cstheme="minorHAnsi"/>
          <w:sz w:val="24"/>
          <w:szCs w:val="24"/>
        </w:rPr>
        <w:t xml:space="preserve"> Dave also referred to the impact of these sessions ‘</w:t>
      </w:r>
      <w:r w:rsidRPr="00A15B8A">
        <w:rPr>
          <w:rFonts w:cstheme="minorHAnsi"/>
          <w:color w:val="FF0000"/>
          <w:sz w:val="24"/>
          <w:szCs w:val="24"/>
        </w:rPr>
        <w:t xml:space="preserve">Well these sessions that Lewis had with the school nurse assistant definitely did him good and he reflects on that occasionally. It gave him </w:t>
      </w:r>
      <w:r w:rsidRPr="00A15B8A">
        <w:rPr>
          <w:rFonts w:cstheme="minorHAnsi"/>
          <w:color w:val="FF0000"/>
          <w:sz w:val="24"/>
          <w:szCs w:val="24"/>
        </w:rPr>
        <w:lastRenderedPageBreak/>
        <w:t xml:space="preserve">strategies. He will, you can see he is angry but he is holding it in. He is controlling it now.’  </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Debbie and Paul (Case B) saw an Educational Psychologist privately who diagnosed Tom as having a particular condition. When this happened they felt Debbie</w:t>
      </w:r>
      <w:r w:rsidRPr="00A15B8A">
        <w:rPr>
          <w:rFonts w:cstheme="minorHAnsi"/>
          <w:color w:val="0000FF"/>
          <w:sz w:val="24"/>
          <w:szCs w:val="24"/>
        </w:rPr>
        <w:t xml:space="preserve"> ‘Quite relieved in some respects I suppose,’ Paul was aware that Tom ‘was going through a very difficult time at school and they were not listening to what I was trying to tell them, in terms of there is a problem with Tom. Because he was able to cope and give off a persona at school of being 'I am fine'.’ </w:t>
      </w:r>
      <w:r w:rsidRPr="00A15B8A">
        <w:rPr>
          <w:rFonts w:cstheme="minorHAnsi"/>
          <w:sz w:val="24"/>
          <w:szCs w:val="24"/>
        </w:rPr>
        <w:t>When they were given the assessment for Tom the school responded and Paul recalled</w:t>
      </w:r>
      <w:r w:rsidRPr="00A15B8A">
        <w:rPr>
          <w:rFonts w:cstheme="minorHAnsi"/>
          <w:color w:val="0000FF"/>
          <w:sz w:val="24"/>
          <w:szCs w:val="24"/>
        </w:rPr>
        <w:t xml:space="preserve"> ‘That is when he was literally fast tracked in all the lessons he had been dropping in and they made sure that he passed everything.</w:t>
      </w:r>
      <w:r w:rsidRPr="00A15B8A">
        <w:rPr>
          <w:rFonts w:cstheme="minorHAnsi"/>
          <w:sz w:val="24"/>
          <w:szCs w:val="24"/>
        </w:rPr>
        <w:t>’  Paul and Debbie also both accessed counselling, this was in response to the situation of their couple relationship, Paul, ‘</w:t>
      </w:r>
      <w:r w:rsidRPr="00A15B8A">
        <w:rPr>
          <w:rFonts w:cstheme="minorHAnsi"/>
          <w:color w:val="0000FF"/>
          <w:sz w:val="24"/>
          <w:szCs w:val="24"/>
        </w:rPr>
        <w:t xml:space="preserve">I went to counselling, private counselling myself and talked things through for two or three months, didn't I?’ </w:t>
      </w:r>
      <w:r w:rsidRPr="00A15B8A">
        <w:rPr>
          <w:rFonts w:cstheme="minorHAnsi"/>
          <w:sz w:val="24"/>
          <w:szCs w:val="24"/>
        </w:rPr>
        <w:t>This had had a positive impact, ‘</w:t>
      </w:r>
      <w:r w:rsidRPr="00A15B8A">
        <w:rPr>
          <w:rFonts w:cstheme="minorHAnsi"/>
          <w:color w:val="0000FF"/>
          <w:sz w:val="24"/>
          <w:szCs w:val="24"/>
        </w:rPr>
        <w:t xml:space="preserve">I wouldn’t say that I am there completely but I am able to deal with it better in terms of, I try not to flare up perhaps like I used to.’ </w:t>
      </w:r>
      <w:r w:rsidRPr="00A15B8A">
        <w:rPr>
          <w:rFonts w:cstheme="minorHAnsi"/>
          <w:sz w:val="24"/>
          <w:szCs w:val="24"/>
        </w:rPr>
        <w:t xml:space="preserve">Debbie also went to see a counsellor, </w:t>
      </w:r>
      <w:r w:rsidRPr="00A15B8A">
        <w:rPr>
          <w:rFonts w:cstheme="minorHAnsi"/>
          <w:color w:val="0000FF"/>
          <w:sz w:val="24"/>
          <w:szCs w:val="24"/>
        </w:rPr>
        <w:t xml:space="preserve">‘Which was very useful. So that helps to think about yourself, why you have got into these situations, what you can do to help, not help yourself but whether you are wrong and that it is not that you are always wrong, it is the situation that you are in.’ </w:t>
      </w:r>
      <w:r w:rsidRPr="00A15B8A">
        <w:rPr>
          <w:rFonts w:cstheme="minorHAnsi"/>
          <w:sz w:val="24"/>
          <w:szCs w:val="24"/>
        </w:rPr>
        <w:t>Diane</w:t>
      </w:r>
      <w:r w:rsidRPr="00A15B8A">
        <w:rPr>
          <w:rFonts w:cstheme="minorHAnsi"/>
          <w:color w:val="0000FF"/>
          <w:sz w:val="24"/>
          <w:szCs w:val="24"/>
        </w:rPr>
        <w:t xml:space="preserve"> </w:t>
      </w:r>
      <w:r w:rsidRPr="00A15B8A">
        <w:rPr>
          <w:rFonts w:cstheme="minorHAnsi"/>
          <w:sz w:val="24"/>
          <w:szCs w:val="24"/>
        </w:rPr>
        <w:t xml:space="preserve">accessed counselling after about a year of attending FC. She commented about the relationship between counselling and the service that FC offered, </w:t>
      </w:r>
      <w:r w:rsidRPr="00A15B8A">
        <w:rPr>
          <w:rFonts w:cstheme="minorHAnsi"/>
          <w:color w:val="008000"/>
          <w:sz w:val="24"/>
          <w:szCs w:val="24"/>
        </w:rPr>
        <w:t xml:space="preserve">‘I came to you (FC) a couple of months after it first happened and as I say I don’t know if counselling, proper, more intense one to one counselling at that time, I don’t think you would be so receptive about it because your moods and emotions are changing so rapidly’  </w:t>
      </w:r>
      <w:r w:rsidRPr="00A15B8A">
        <w:rPr>
          <w:rFonts w:cstheme="minorHAnsi"/>
          <w:sz w:val="24"/>
          <w:szCs w:val="24"/>
        </w:rPr>
        <w:t>She explained further, ‘</w:t>
      </w:r>
      <w:r w:rsidRPr="00A15B8A">
        <w:rPr>
          <w:rFonts w:cstheme="minorHAnsi"/>
          <w:color w:val="008000"/>
          <w:sz w:val="24"/>
          <w:szCs w:val="24"/>
        </w:rPr>
        <w:t>you need to muddle through a little bit for a while just to try and understand all the different emotions, and then be ready</w:t>
      </w:r>
      <w:r w:rsidRPr="00A15B8A">
        <w:rPr>
          <w:rFonts w:cstheme="minorHAnsi"/>
          <w:sz w:val="24"/>
          <w:szCs w:val="24"/>
        </w:rPr>
        <w:t>’. Diane thought that</w:t>
      </w:r>
      <w:r w:rsidRPr="00A15B8A">
        <w:rPr>
          <w:rFonts w:cstheme="minorHAnsi"/>
          <w:color w:val="008000"/>
          <w:sz w:val="24"/>
          <w:szCs w:val="24"/>
        </w:rPr>
        <w:t xml:space="preserve"> ‘For some people that might just be enough and I think it might have been enough for me, but this other event happening sort of,  I felt then triggered my need to maybe go a little bit deeper. ’</w:t>
      </w:r>
      <w:r w:rsidRPr="00A15B8A">
        <w:rPr>
          <w:rFonts w:cstheme="minorHAnsi"/>
          <w:sz w:val="24"/>
          <w:szCs w:val="24"/>
        </w:rPr>
        <w:t>She looks at counselling as enabling her to ‘</w:t>
      </w:r>
      <w:r w:rsidRPr="00A15B8A">
        <w:rPr>
          <w:rFonts w:cstheme="minorHAnsi"/>
          <w:color w:val="008000"/>
          <w:sz w:val="24"/>
          <w:szCs w:val="24"/>
        </w:rPr>
        <w:t>to finish off all the loose ends, delving a little bit deeper and to come out the other side.’</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0000"/>
          <w:sz w:val="24"/>
          <w:szCs w:val="24"/>
        </w:rPr>
      </w:pPr>
      <w:r w:rsidRPr="00A15B8A">
        <w:rPr>
          <w:rFonts w:cstheme="minorHAnsi"/>
          <w:sz w:val="24"/>
          <w:szCs w:val="24"/>
        </w:rPr>
        <w:t>Paul Also referred having had</w:t>
      </w:r>
      <w:r w:rsidRPr="00A15B8A">
        <w:rPr>
          <w:rFonts w:cstheme="minorHAnsi"/>
          <w:color w:val="0000FF"/>
          <w:sz w:val="24"/>
          <w:szCs w:val="24"/>
        </w:rPr>
        <w:t xml:space="preserve"> ‘help from the doctor who recognised that I needed help.’ </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FC aims to offer a signposting service for clients. This was looked for as a subcategory of other support received in the cases. In Case A the school nurse was a positive influence on Lewis, when Sue was asked if FC had suggested speaking to the school nurse she responded, ‘</w:t>
      </w:r>
      <w:r w:rsidRPr="00A15B8A">
        <w:rPr>
          <w:rFonts w:cstheme="minorHAnsi"/>
          <w:color w:val="FF0000"/>
          <w:sz w:val="24"/>
          <w:szCs w:val="24"/>
        </w:rPr>
        <w:t>Probably because, yes, because it would have been during the time we were seeing you.’</w:t>
      </w:r>
      <w:r w:rsidRPr="00A15B8A">
        <w:rPr>
          <w:rFonts w:cstheme="minorHAnsi"/>
          <w:sz w:val="24"/>
          <w:szCs w:val="24"/>
        </w:rPr>
        <w:t xml:space="preserve"> In Case B C said that they were able to access an Educational Psychologist as FC </w:t>
      </w:r>
      <w:r w:rsidRPr="00A15B8A">
        <w:rPr>
          <w:rFonts w:cstheme="minorHAnsi"/>
          <w:color w:val="0000FF"/>
          <w:sz w:val="24"/>
          <w:szCs w:val="24"/>
        </w:rPr>
        <w:t>‘gave me a contact and then we went down that route further on.’ Debbie</w:t>
      </w:r>
      <w:r w:rsidRPr="00A15B8A">
        <w:rPr>
          <w:rFonts w:cstheme="minorHAnsi"/>
          <w:sz w:val="24"/>
          <w:szCs w:val="24"/>
        </w:rPr>
        <w:t xml:space="preserve"> and Paul had both seen a counsellor, Debbie had been able to access one through work but Paul accessed the counsellor that works with FC for a very low fee to enable clients do not find cost a barrier. When asked if it Paul saw the counsellor suggested by FC Debbie confirmed this ‘</w:t>
      </w:r>
      <w:r w:rsidRPr="00A15B8A">
        <w:rPr>
          <w:rFonts w:cstheme="minorHAnsi"/>
          <w:color w:val="0000FF"/>
          <w:sz w:val="24"/>
          <w:szCs w:val="24"/>
        </w:rPr>
        <w:t xml:space="preserve">Yes that was the one that you had. I had counselling through work.’ </w:t>
      </w:r>
      <w:r w:rsidRPr="00A15B8A">
        <w:rPr>
          <w:rFonts w:cstheme="minorHAnsi"/>
          <w:sz w:val="24"/>
          <w:szCs w:val="24"/>
        </w:rPr>
        <w:t>Diane</w:t>
      </w:r>
      <w:r w:rsidRPr="00A15B8A">
        <w:rPr>
          <w:rFonts w:cstheme="minorHAnsi"/>
          <w:color w:val="0000FF"/>
          <w:sz w:val="24"/>
          <w:szCs w:val="24"/>
        </w:rPr>
        <w:t xml:space="preserve"> </w:t>
      </w:r>
      <w:r w:rsidRPr="00A15B8A">
        <w:rPr>
          <w:rFonts w:cstheme="minorHAnsi"/>
          <w:sz w:val="24"/>
          <w:szCs w:val="24"/>
        </w:rPr>
        <w:t>accessed the counsellor affiliated to the trust but she found his details herself</w:t>
      </w:r>
      <w:r w:rsidRPr="00A15B8A">
        <w:rPr>
          <w:rFonts w:cstheme="minorHAnsi"/>
          <w:color w:val="00B050"/>
          <w:sz w:val="24"/>
          <w:szCs w:val="24"/>
        </w:rPr>
        <w:t xml:space="preserve">, I’d been going on the internet probably months before I decided to do it.’ </w:t>
      </w:r>
      <w:r w:rsidRPr="00A15B8A">
        <w:rPr>
          <w:rFonts w:cstheme="minorHAnsi"/>
          <w:sz w:val="24"/>
          <w:szCs w:val="24"/>
        </w:rPr>
        <w:t>She went on to say that the cost had prevented her. It would have been helpful if FC had suggested this service earlier on as accessing through FC is cheaper.</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b/>
          <w:bCs/>
          <w:sz w:val="24"/>
          <w:szCs w:val="24"/>
        </w:rPr>
      </w:pPr>
      <w:r w:rsidRPr="00A15B8A">
        <w:rPr>
          <w:rFonts w:cstheme="minorHAnsi"/>
          <w:b/>
          <w:bCs/>
          <w:sz w:val="24"/>
          <w:szCs w:val="24"/>
        </w:rPr>
        <w:lastRenderedPageBreak/>
        <w:t>Would the relationship have changed without FC.</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There is no measure to identify the extent to which FC has been responsible for any change in the relationships described above. In both Case A and C time passing is identified as part of the reason that the relationship has changed, Sue said of the youngest child, ‘</w:t>
      </w:r>
      <w:r w:rsidRPr="00A15B8A">
        <w:rPr>
          <w:rFonts w:cstheme="minorHAnsi"/>
          <w:color w:val="FF0000"/>
          <w:sz w:val="24"/>
          <w:szCs w:val="24"/>
        </w:rPr>
        <w:t xml:space="preserve">I also feel that because Daniel is getting that much older he doesn’t require as much attention …because Daniel is more self-sufficient he </w:t>
      </w:r>
      <w:r w:rsidRPr="00A15B8A">
        <w:rPr>
          <w:rFonts w:cstheme="minorHAnsi"/>
          <w:i/>
          <w:iCs/>
          <w:color w:val="FF0000"/>
          <w:sz w:val="24"/>
          <w:szCs w:val="24"/>
        </w:rPr>
        <w:t xml:space="preserve">(Lewis) </w:t>
      </w:r>
      <w:r w:rsidRPr="00A15B8A">
        <w:rPr>
          <w:rFonts w:cstheme="minorHAnsi"/>
          <w:color w:val="FF0000"/>
          <w:sz w:val="24"/>
          <w:szCs w:val="24"/>
        </w:rPr>
        <w:t xml:space="preserve">possibly feels as though the time is more evenly distributed between the two of them.’ </w:t>
      </w:r>
      <w:r w:rsidRPr="00A15B8A">
        <w:rPr>
          <w:rFonts w:cstheme="minorHAnsi"/>
          <w:sz w:val="24"/>
          <w:szCs w:val="24"/>
        </w:rPr>
        <w:t xml:space="preserve">Dave referred to Ben, the oldest child maturing and taking on more responsibility too, </w:t>
      </w:r>
      <w:r w:rsidRPr="00A15B8A">
        <w:rPr>
          <w:rFonts w:cstheme="minorHAnsi"/>
          <w:color w:val="FF0000"/>
          <w:sz w:val="24"/>
          <w:szCs w:val="24"/>
        </w:rPr>
        <w:t xml:space="preserve">‘…and you can see he is progressing and maturing um...quickly.’ </w:t>
      </w:r>
      <w:r w:rsidRPr="00A15B8A">
        <w:rPr>
          <w:rFonts w:cstheme="minorHAnsi"/>
          <w:sz w:val="24"/>
          <w:szCs w:val="24"/>
        </w:rPr>
        <w:t>In case B Debbie and Paul also comment on their younger child Oliver maturing, Paul ‘</w:t>
      </w:r>
      <w:r w:rsidRPr="00A15B8A">
        <w:rPr>
          <w:rFonts w:cstheme="minorHAnsi"/>
          <w:color w:val="0000FF"/>
          <w:sz w:val="24"/>
          <w:szCs w:val="24"/>
        </w:rPr>
        <w:t xml:space="preserve">Yes I mean he has obviously got  a bit older, but I still think that he will stamp his foot,’ </w:t>
      </w:r>
      <w:r w:rsidRPr="00A15B8A">
        <w:rPr>
          <w:rFonts w:cstheme="minorHAnsi"/>
          <w:sz w:val="24"/>
          <w:szCs w:val="24"/>
        </w:rPr>
        <w:t>Debbie,</w:t>
      </w:r>
      <w:r w:rsidRPr="00A15B8A">
        <w:rPr>
          <w:rFonts w:cstheme="minorHAnsi"/>
          <w:color w:val="0000FF"/>
          <w:sz w:val="24"/>
          <w:szCs w:val="24"/>
        </w:rPr>
        <w:t xml:space="preserve"> ‘Well he still gets angry if we start having a set too, but he is getting more, he tries to put it into a,' think about it this way, you are right on that particular bit but you are right about this, ...( unclear)’ </w:t>
      </w:r>
      <w:r w:rsidRPr="00A15B8A">
        <w:rPr>
          <w:rFonts w:cstheme="minorHAnsi"/>
          <w:sz w:val="24"/>
          <w:szCs w:val="24"/>
        </w:rPr>
        <w:t xml:space="preserve">He tries to negotiate a truce between them.  </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00FF"/>
          <w:sz w:val="24"/>
          <w:szCs w:val="24"/>
        </w:rPr>
      </w:pPr>
      <w:r w:rsidRPr="00A15B8A">
        <w:rPr>
          <w:rFonts w:cstheme="minorHAnsi"/>
          <w:sz w:val="24"/>
          <w:szCs w:val="24"/>
        </w:rPr>
        <w:t xml:space="preserve">Clients were asked whether they thought that the relationship would have improved without the support of FC.  Sue responded, </w:t>
      </w:r>
      <w:r w:rsidRPr="00A15B8A">
        <w:rPr>
          <w:rFonts w:cstheme="minorHAnsi"/>
          <w:color w:val="FF0000"/>
          <w:sz w:val="24"/>
          <w:szCs w:val="24"/>
        </w:rPr>
        <w:t>‘No, not as um how can I describe it, it would have bumbled along and evolved and hopefully it would have got a little bit better but it wouldn’t have been… so deep, so um... much I don’t think. I think we would have gone along like scratching along the surface and it feels as though we have done everything we possibly can and we are all benefiting from that and we have learnt life-long skills and it just goes deeper than if we had just bumbled along I think. So yes it would have evolved a little bit but not as much as we have. That is how I feel, yes.’</w:t>
      </w:r>
      <w:r w:rsidRPr="00A15B8A">
        <w:rPr>
          <w:rFonts w:cstheme="minorHAnsi"/>
          <w:sz w:val="24"/>
          <w:szCs w:val="24"/>
        </w:rPr>
        <w:t xml:space="preserve"> Dave ‘</w:t>
      </w:r>
      <w:r w:rsidRPr="00A15B8A">
        <w:rPr>
          <w:rFonts w:cstheme="minorHAnsi"/>
          <w:color w:val="FF0000"/>
          <w:sz w:val="24"/>
          <w:szCs w:val="24"/>
        </w:rPr>
        <w:t xml:space="preserve">I agree with that.’ </w:t>
      </w:r>
      <w:r w:rsidRPr="00A15B8A">
        <w:rPr>
          <w:rFonts w:cstheme="minorHAnsi"/>
          <w:sz w:val="24"/>
          <w:szCs w:val="24"/>
        </w:rPr>
        <w:t xml:space="preserve">Debbie and Paul also thought not Paul </w:t>
      </w:r>
      <w:r w:rsidRPr="00A15B8A">
        <w:rPr>
          <w:rFonts w:cstheme="minorHAnsi"/>
          <w:color w:val="0000FF"/>
          <w:sz w:val="24"/>
          <w:szCs w:val="24"/>
        </w:rPr>
        <w:t>‘No, I don’t  think so.’</w:t>
      </w:r>
      <w:r w:rsidRPr="00A15B8A">
        <w:rPr>
          <w:rFonts w:cstheme="minorHAnsi"/>
          <w:sz w:val="24"/>
          <w:szCs w:val="24"/>
        </w:rPr>
        <w:t xml:space="preserve"> Sue, </w:t>
      </w:r>
      <w:r w:rsidRPr="00A15B8A">
        <w:rPr>
          <w:rFonts w:cstheme="minorHAnsi"/>
          <w:color w:val="0000FF"/>
          <w:sz w:val="24"/>
          <w:szCs w:val="24"/>
        </w:rPr>
        <w:t xml:space="preserve"> ‘No, I don’t , I don’t , I think, I don’t  know what would have happened’</w:t>
      </w:r>
      <w:r w:rsidRPr="00A15B8A">
        <w:rPr>
          <w:rFonts w:cstheme="minorHAnsi"/>
          <w:sz w:val="24"/>
          <w:szCs w:val="24"/>
        </w:rPr>
        <w:t xml:space="preserve"> Paul ‘</w:t>
      </w:r>
      <w:r w:rsidRPr="00A15B8A">
        <w:rPr>
          <w:rFonts w:cstheme="minorHAnsi"/>
          <w:color w:val="0000FF"/>
          <w:sz w:val="24"/>
          <w:szCs w:val="24"/>
        </w:rPr>
        <w:t>because when you are not armed with the facts it is very difficult to move on. If you don’t realise what the potential cause or reason is you can only deal with what you do know and that particular time I knew was that I couldn’t cope with the fact that, couldn’t carry on with it being the way it is without being more aware… having a lot more knowledge and it is obviously when someone tells you, “Well have you thought about this” that you then begin to think, “Well actually now you say that, when you reflect back on things.” And then you can recognise the reason why he has been like that over the years and all those little things that were at the time cute and funny were actually, no, they are a trait.' When you look back, and it is only when somebody, if you like, lights that blue touch paper that you think, well actually, you know, you are right.’</w:t>
      </w:r>
      <w:r w:rsidRPr="00A15B8A">
        <w:rPr>
          <w:rFonts w:cstheme="minorHAnsi"/>
          <w:sz w:val="24"/>
          <w:szCs w:val="24"/>
        </w:rPr>
        <w:t xml:space="preserve"> Debbie</w:t>
      </w:r>
      <w:r w:rsidRPr="00A15B8A">
        <w:rPr>
          <w:rFonts w:cstheme="minorHAnsi"/>
          <w:color w:val="0000FF"/>
          <w:sz w:val="24"/>
          <w:szCs w:val="24"/>
        </w:rPr>
        <w:t xml:space="preserve"> ‘Yes.’</w:t>
      </w:r>
      <w:r w:rsidRPr="00A15B8A">
        <w:rPr>
          <w:rFonts w:cstheme="minorHAnsi"/>
          <w:sz w:val="24"/>
          <w:szCs w:val="24"/>
        </w:rPr>
        <w:t xml:space="preserve"> Paul, </w:t>
      </w:r>
      <w:r w:rsidRPr="00A15B8A">
        <w:rPr>
          <w:rFonts w:cstheme="minorHAnsi"/>
          <w:color w:val="0000FF"/>
          <w:sz w:val="24"/>
          <w:szCs w:val="24"/>
        </w:rPr>
        <w:t xml:space="preserve">‘And without somebody telling you that that potentially is the problem, because they can recognise it in what you are saying, as a family we didn’t  know that.’ </w:t>
      </w:r>
      <w:r w:rsidRPr="00A15B8A">
        <w:rPr>
          <w:rFonts w:cstheme="minorHAnsi"/>
          <w:sz w:val="24"/>
          <w:szCs w:val="24"/>
        </w:rPr>
        <w:t>C described the support of FC as</w:t>
      </w:r>
      <w:r w:rsidRPr="00A15B8A">
        <w:rPr>
          <w:rFonts w:cstheme="minorHAnsi"/>
          <w:color w:val="0000FF"/>
          <w:sz w:val="24"/>
          <w:szCs w:val="24"/>
        </w:rPr>
        <w:t xml:space="preserve"> ‘Just trying to put us on track.’ </w:t>
      </w:r>
      <w:r w:rsidRPr="00A15B8A">
        <w:rPr>
          <w:rFonts w:cstheme="minorHAnsi"/>
          <w:sz w:val="24"/>
          <w:szCs w:val="24"/>
        </w:rPr>
        <w:t>And Paul pointed out that ‘</w:t>
      </w:r>
      <w:r w:rsidRPr="00A15B8A">
        <w:rPr>
          <w:rFonts w:cstheme="minorHAnsi"/>
          <w:color w:val="0000FF"/>
          <w:sz w:val="24"/>
          <w:szCs w:val="24"/>
        </w:rPr>
        <w:t xml:space="preserve">You </w:t>
      </w:r>
      <w:r w:rsidRPr="00A15B8A">
        <w:rPr>
          <w:rFonts w:cstheme="minorHAnsi"/>
          <w:i/>
          <w:iCs/>
          <w:color w:val="0000FF"/>
          <w:sz w:val="24"/>
          <w:szCs w:val="24"/>
        </w:rPr>
        <w:t>(FC)</w:t>
      </w:r>
      <w:r w:rsidRPr="00A15B8A">
        <w:rPr>
          <w:rFonts w:cstheme="minorHAnsi"/>
          <w:color w:val="0000FF"/>
          <w:sz w:val="24"/>
          <w:szCs w:val="24"/>
        </w:rPr>
        <w:t xml:space="preserve"> personally were the first person to say to Debbie that he is autistic or it sounds like</w:t>
      </w:r>
      <w:r w:rsidRPr="00A15B8A">
        <w:rPr>
          <w:rFonts w:cstheme="minorHAnsi"/>
          <w:sz w:val="24"/>
          <w:szCs w:val="24"/>
        </w:rPr>
        <w:t>…’ Debbie</w:t>
      </w:r>
      <w:r w:rsidRPr="00A15B8A">
        <w:rPr>
          <w:rFonts w:cstheme="minorHAnsi"/>
          <w:color w:val="0000FF"/>
          <w:sz w:val="24"/>
          <w:szCs w:val="24"/>
        </w:rPr>
        <w:t>, ‘Yes, the traits are there and have you looked at this?’</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8000"/>
          <w:sz w:val="24"/>
          <w:szCs w:val="24"/>
        </w:rPr>
      </w:pPr>
      <w:r w:rsidRPr="00A15B8A">
        <w:rPr>
          <w:rFonts w:cstheme="minorHAnsi"/>
          <w:sz w:val="24"/>
          <w:szCs w:val="24"/>
        </w:rPr>
        <w:t xml:space="preserve">When Diane was asked whether she felt that her relationship would have taken the same path without FC she said, </w:t>
      </w:r>
      <w:r w:rsidRPr="00A15B8A">
        <w:rPr>
          <w:rFonts w:cstheme="minorHAnsi"/>
          <w:color w:val="008000"/>
          <w:sz w:val="24"/>
          <w:szCs w:val="24"/>
        </w:rPr>
        <w:t>‘Oh, I don’t, no I don’t think I would be where I am now without it because I think, because I don’t know then if I would have had the courage to do… counselling. Um</w:t>
      </w:r>
      <w:r>
        <w:rPr>
          <w:rFonts w:cstheme="minorHAnsi"/>
          <w:color w:val="008000"/>
          <w:sz w:val="24"/>
          <w:szCs w:val="24"/>
        </w:rPr>
        <w:t>,</w:t>
      </w:r>
      <w:r w:rsidRPr="00A15B8A">
        <w:rPr>
          <w:rFonts w:cstheme="minorHAnsi"/>
          <w:color w:val="008000"/>
          <w:sz w:val="24"/>
          <w:szCs w:val="24"/>
        </w:rPr>
        <w:t xml:space="preserve"> I think it kind of made me think, that although actually I think counselling will be ok. So yes it definitely made, put me in a better place, definitely.</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8000"/>
          <w:sz w:val="24"/>
          <w:szCs w:val="24"/>
        </w:rPr>
      </w:pPr>
      <w:r w:rsidRPr="00A15B8A">
        <w:rPr>
          <w:rFonts w:cstheme="minorHAnsi"/>
          <w:sz w:val="24"/>
          <w:szCs w:val="24"/>
        </w:rPr>
        <w:lastRenderedPageBreak/>
        <w:t>She found it helpful, ‘</w:t>
      </w:r>
      <w:r w:rsidRPr="00A15B8A">
        <w:rPr>
          <w:rFonts w:cstheme="minorHAnsi"/>
          <w:color w:val="008000"/>
          <w:sz w:val="24"/>
          <w:szCs w:val="24"/>
        </w:rPr>
        <w:t>Because um, it made you feel like you were trying to do something rather than just let it all, I mean when everything had fallen apart around me, but it kind of gave me things to focus on and to try to work my way through it all, if you imagine a bit of a path and it is all overgrown with everything, you still have to pick your way through it but you felt that you were better equipped to move it all out of the way, if that makes sense.’</w:t>
      </w:r>
    </w:p>
    <w:p w:rsidR="0010566B" w:rsidRPr="00A15B8A" w:rsidRDefault="0010566B" w:rsidP="00990B1B">
      <w:pPr>
        <w:widowControl w:val="0"/>
        <w:spacing w:after="0" w:line="240" w:lineRule="auto"/>
        <w:rPr>
          <w:rFonts w:cstheme="minorHAnsi"/>
          <w:color w:val="008000"/>
          <w:sz w:val="24"/>
          <w:szCs w:val="24"/>
        </w:rPr>
      </w:pPr>
    </w:p>
    <w:p w:rsidR="0010566B" w:rsidRPr="00A15B8A" w:rsidRDefault="0010566B" w:rsidP="00990B1B">
      <w:pPr>
        <w:spacing w:line="240" w:lineRule="auto"/>
        <w:rPr>
          <w:rFonts w:cstheme="minorHAnsi"/>
          <w:b/>
          <w:bCs/>
          <w:sz w:val="24"/>
          <w:szCs w:val="24"/>
        </w:rPr>
      </w:pPr>
      <w:r w:rsidRPr="00A15B8A">
        <w:rPr>
          <w:rFonts w:cstheme="minorHAnsi"/>
          <w:b/>
          <w:bCs/>
          <w:sz w:val="24"/>
          <w:szCs w:val="24"/>
        </w:rPr>
        <w:t>The service</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0000FF"/>
          <w:sz w:val="24"/>
          <w:szCs w:val="24"/>
        </w:rPr>
      </w:pPr>
      <w:r w:rsidRPr="00A15B8A">
        <w:rPr>
          <w:rFonts w:cstheme="minorHAnsi"/>
          <w:sz w:val="24"/>
          <w:szCs w:val="24"/>
        </w:rPr>
        <w:t>Each of the cases was referred by a GP. Each one was asked about their expectations when they were offered the service. Sue (Case A) recalled,</w:t>
      </w:r>
      <w:r w:rsidRPr="00A15B8A">
        <w:rPr>
          <w:rFonts w:cstheme="minorHAnsi"/>
          <w:color w:val="FF0000"/>
          <w:sz w:val="24"/>
          <w:szCs w:val="24"/>
        </w:rPr>
        <w:t xml:space="preserve"> ‘I remember, reading the information on the website and thinking…. this is not going to help us. This isn’t what we need. I don’t know why I felt that but it must have been the terminology or maybe it was the fact that it was parenting things and I was thinking that we have got three children, we don’t need to know how to parent them. You always get defensive don’t you? …I was so frustrated and I was absolutely convinced we just needed to find out what is wrong with Lewis, what is wrong with him? I need a label for it. …I need somebody to go, it is not you and that is what is wrong with him and that is his label and we can take it from there.’ </w:t>
      </w:r>
      <w:r w:rsidRPr="00A15B8A">
        <w:rPr>
          <w:rFonts w:cstheme="minorHAnsi"/>
          <w:sz w:val="24"/>
          <w:szCs w:val="24"/>
        </w:rPr>
        <w:t>Debbie (Case B) felt more positive about attending,</w:t>
      </w:r>
      <w:r w:rsidRPr="00A15B8A">
        <w:rPr>
          <w:rFonts w:cstheme="minorHAnsi"/>
          <w:color w:val="0000FF"/>
          <w:sz w:val="24"/>
          <w:szCs w:val="24"/>
        </w:rPr>
        <w:t xml:space="preserve"> ‘I was really pleased it was, my situ, our situation was slightly different then because we were having issues at home, do you remember, so I went because there were issues obviously what we have come out with is completely different. So it was about having some help really, having someone to talk to….and listen independently really.’ </w:t>
      </w:r>
      <w:r w:rsidRPr="00A15B8A">
        <w:rPr>
          <w:rFonts w:cstheme="minorHAnsi"/>
          <w:sz w:val="24"/>
          <w:szCs w:val="24"/>
        </w:rPr>
        <w:t>The doctor explained what the service was, ‘</w:t>
      </w:r>
      <w:r w:rsidRPr="00A15B8A">
        <w:rPr>
          <w:rFonts w:cstheme="minorHAnsi"/>
          <w:color w:val="0000FF"/>
          <w:sz w:val="24"/>
          <w:szCs w:val="24"/>
        </w:rPr>
        <w:t>Debbie when I saw the doctor she said to me, “It is voluntary service so it is not counselling, it is someone who could listen to you, offer you impartial… ideas and contacts or open you up into a different world. Not medical,” So the doctor also said “It is someone who can lend an ear, which the doctor can’t do. Yes, so it was that kind of service, not counselling, not going to tell you right or wrong, someone who is going to listen and point you in the right direction of something’s find out about it.</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00B050"/>
          <w:sz w:val="24"/>
          <w:szCs w:val="24"/>
        </w:rPr>
      </w:pPr>
      <w:r w:rsidRPr="00A15B8A">
        <w:rPr>
          <w:rFonts w:cstheme="minorHAnsi"/>
          <w:sz w:val="24"/>
          <w:szCs w:val="24"/>
        </w:rPr>
        <w:t xml:space="preserve">(Case C) was still very upset about her marriage ending and was not able to clearly consider a way forward, Diane, </w:t>
      </w:r>
      <w:r w:rsidRPr="00A15B8A">
        <w:rPr>
          <w:rFonts w:cstheme="minorHAnsi"/>
          <w:color w:val="008000"/>
          <w:sz w:val="24"/>
          <w:szCs w:val="24"/>
        </w:rPr>
        <w:t xml:space="preserve">‘Well I suppose when you first go you are looking for someone with a magic wand, that is going to put it all right.’  </w:t>
      </w:r>
      <w:r w:rsidRPr="00A15B8A">
        <w:rPr>
          <w:rFonts w:cstheme="minorHAnsi"/>
          <w:sz w:val="24"/>
          <w:szCs w:val="24"/>
        </w:rPr>
        <w:t>She also indicated that</w:t>
      </w:r>
      <w:r w:rsidRPr="00A15B8A">
        <w:rPr>
          <w:rFonts w:cstheme="minorHAnsi"/>
          <w:color w:val="008000"/>
          <w:sz w:val="24"/>
          <w:szCs w:val="24"/>
        </w:rPr>
        <w:t xml:space="preserve"> ‘I think I felt at the time that you know maybe I needed a little bit of extra support and maybe from somebody who didn’t know me, because friends had been supportive …. but sometimes you need to have someone to see things a bit more objectively. Diane </w:t>
      </w:r>
      <w:r w:rsidRPr="00A15B8A">
        <w:rPr>
          <w:rFonts w:cstheme="minorHAnsi"/>
          <w:sz w:val="24"/>
          <w:szCs w:val="24"/>
        </w:rPr>
        <w:t>had already read about FC and when the doctor recommended it Diane said</w:t>
      </w:r>
      <w:r w:rsidRPr="00A15B8A">
        <w:rPr>
          <w:rFonts w:cstheme="minorHAnsi"/>
          <w:color w:val="00B050"/>
          <w:sz w:val="24"/>
          <w:szCs w:val="24"/>
        </w:rPr>
        <w:t xml:space="preserve"> ‘“Oh I think that is for people before they</w:t>
      </w:r>
      <w:r>
        <w:rPr>
          <w:rFonts w:cstheme="minorHAnsi"/>
          <w:color w:val="00B050"/>
          <w:sz w:val="24"/>
          <w:szCs w:val="24"/>
        </w:rPr>
        <w:t xml:space="preserve"> split and that” and she said “</w:t>
      </w:r>
      <w:r w:rsidRPr="00A15B8A">
        <w:rPr>
          <w:rFonts w:cstheme="minorHAnsi"/>
          <w:color w:val="00B050"/>
          <w:sz w:val="24"/>
          <w:szCs w:val="24"/>
        </w:rPr>
        <w:t>Yes predominantly but they still do see people,” So if anyone didn’t know about it and just went on and read about it they may think it is just to save the marriage. But maybe that is, maybe that is your main aim rather than helping people after the event.’</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sz w:val="24"/>
          <w:szCs w:val="24"/>
        </w:rPr>
      </w:pPr>
      <w:r w:rsidRPr="00A15B8A">
        <w:rPr>
          <w:rFonts w:cstheme="minorHAnsi"/>
          <w:sz w:val="24"/>
          <w:szCs w:val="24"/>
        </w:rPr>
        <w:t>When asked if FC met their expectations Sue followed up her doubts on attending with, ‘</w:t>
      </w:r>
      <w:r w:rsidRPr="00A15B8A">
        <w:rPr>
          <w:rFonts w:cstheme="minorHAnsi"/>
          <w:color w:val="FF0000"/>
          <w:sz w:val="24"/>
          <w:szCs w:val="24"/>
        </w:rPr>
        <w:t xml:space="preserve">But then, obviously, the minute we walked into that first session. I felt completely at ease, completely comfortable … I could be completely honest and immediately come away and after that first session thinking, that wasn’t anything like I thought it was going to be. This is going to be good.’ </w:t>
      </w:r>
      <w:r w:rsidRPr="00A15B8A">
        <w:rPr>
          <w:rFonts w:cstheme="minorHAnsi"/>
          <w:sz w:val="24"/>
          <w:szCs w:val="24"/>
        </w:rPr>
        <w:t>Dave</w:t>
      </w:r>
      <w:r w:rsidRPr="00A15B8A">
        <w:rPr>
          <w:rFonts w:cstheme="minorHAnsi"/>
          <w:color w:val="FF0000"/>
          <w:sz w:val="24"/>
          <w:szCs w:val="24"/>
        </w:rPr>
        <w:t xml:space="preserve"> </w:t>
      </w:r>
      <w:r w:rsidRPr="00A15B8A">
        <w:rPr>
          <w:rFonts w:cstheme="minorHAnsi"/>
          <w:sz w:val="24"/>
          <w:szCs w:val="24"/>
        </w:rPr>
        <w:t>agreed saying</w:t>
      </w:r>
      <w:r w:rsidRPr="00A15B8A">
        <w:rPr>
          <w:rFonts w:cstheme="minorHAnsi"/>
          <w:color w:val="FF0000"/>
          <w:sz w:val="24"/>
          <w:szCs w:val="24"/>
        </w:rPr>
        <w:t xml:space="preserve">, ‘So for us the question, the expectations were negative so all we have gained from it is just immense.’ </w:t>
      </w:r>
      <w:r w:rsidRPr="00A15B8A">
        <w:rPr>
          <w:rFonts w:cstheme="minorHAnsi"/>
          <w:sz w:val="24"/>
          <w:szCs w:val="24"/>
        </w:rPr>
        <w:t>Their final comments were, Dave, ‘</w:t>
      </w:r>
      <w:r w:rsidRPr="00A15B8A">
        <w:rPr>
          <w:rFonts w:cstheme="minorHAnsi"/>
          <w:color w:val="FF0000"/>
          <w:sz w:val="24"/>
          <w:szCs w:val="24"/>
        </w:rPr>
        <w:t xml:space="preserve">Thank you.’ </w:t>
      </w:r>
      <w:r w:rsidRPr="008A0615">
        <w:rPr>
          <w:rFonts w:cstheme="minorHAnsi"/>
          <w:sz w:val="24"/>
          <w:szCs w:val="24"/>
        </w:rPr>
        <w:t>Sue</w:t>
      </w:r>
      <w:r w:rsidRPr="00A15B8A">
        <w:rPr>
          <w:rFonts w:cstheme="minorHAnsi"/>
          <w:color w:val="FF0000"/>
          <w:sz w:val="24"/>
          <w:szCs w:val="24"/>
        </w:rPr>
        <w:t xml:space="preserve"> ‘Yes, it is great, it’s </w:t>
      </w:r>
      <w:r w:rsidRPr="00A15B8A">
        <w:rPr>
          <w:rFonts w:cstheme="minorHAnsi"/>
          <w:color w:val="FF0000"/>
          <w:sz w:val="24"/>
          <w:szCs w:val="24"/>
        </w:rPr>
        <w:lastRenderedPageBreak/>
        <w:t xml:space="preserve">brilliant I just, yes.’ </w:t>
      </w:r>
      <w:r w:rsidRPr="00A15B8A">
        <w:rPr>
          <w:rFonts w:cstheme="minorHAnsi"/>
          <w:sz w:val="24"/>
          <w:szCs w:val="24"/>
        </w:rPr>
        <w:t xml:space="preserve">Debbie had been very clear in her expectations of the service and when asked if these had been met she simply answered, </w:t>
      </w:r>
      <w:r w:rsidRPr="00A15B8A">
        <w:rPr>
          <w:rFonts w:cstheme="minorHAnsi"/>
          <w:color w:val="0000FF"/>
          <w:sz w:val="24"/>
          <w:szCs w:val="24"/>
        </w:rPr>
        <w:t xml:space="preserve">‘Yes, yes’. </w:t>
      </w:r>
      <w:r w:rsidRPr="00A15B8A">
        <w:rPr>
          <w:rFonts w:cstheme="minorHAnsi"/>
          <w:sz w:val="24"/>
          <w:szCs w:val="24"/>
        </w:rPr>
        <w:t>as did Diane.</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008000"/>
          <w:sz w:val="24"/>
          <w:szCs w:val="24"/>
        </w:rPr>
      </w:pPr>
      <w:r w:rsidRPr="00A15B8A">
        <w:rPr>
          <w:rFonts w:cstheme="minorHAnsi"/>
          <w:sz w:val="24"/>
          <w:szCs w:val="24"/>
        </w:rPr>
        <w:t>In cases A and C reassurance from FC was cited as one of the main benefits of attending FC. Sue twice referred to it, saying, ‘</w:t>
      </w:r>
      <w:r w:rsidRPr="00A15B8A">
        <w:rPr>
          <w:rFonts w:cstheme="minorHAnsi"/>
          <w:color w:val="FF0000"/>
          <w:sz w:val="24"/>
          <w:szCs w:val="24"/>
        </w:rPr>
        <w:t xml:space="preserve">It definitely impacted our relationship with Lewis because it made things better, made things easier to manage, it gave me reassurance that some of the things we were doing were good and was the right thing to do and just build on some of that.’ </w:t>
      </w:r>
      <w:r w:rsidRPr="00A15B8A">
        <w:rPr>
          <w:rFonts w:cstheme="minorHAnsi"/>
          <w:sz w:val="24"/>
          <w:szCs w:val="24"/>
        </w:rPr>
        <w:t>She had mentioned that she had originally been seeking a label for Lewis but that need had changed, ‘</w:t>
      </w:r>
      <w:r w:rsidRPr="00A15B8A">
        <w:rPr>
          <w:rFonts w:cstheme="minorHAnsi"/>
          <w:color w:val="FF0000"/>
          <w:sz w:val="24"/>
          <w:szCs w:val="24"/>
        </w:rPr>
        <w:t xml:space="preserve">Although we maybe couldn’t put a label on it we didn’t need to put a label on it this was what we are feeling and this is what we are experiencing and it is not down to bad parenting so to speak it is just a part of dealing with it in a different way’ </w:t>
      </w:r>
      <w:r w:rsidRPr="00A15B8A">
        <w:rPr>
          <w:rFonts w:cstheme="minorHAnsi"/>
          <w:sz w:val="24"/>
          <w:szCs w:val="24"/>
        </w:rPr>
        <w:t>As said earlier, Diane was still coming to terms with the changes in her life, she was quite overwhelmed by her emotions, ‘</w:t>
      </w:r>
      <w:r w:rsidRPr="00A15B8A">
        <w:rPr>
          <w:rFonts w:cstheme="minorHAnsi"/>
          <w:color w:val="008000"/>
          <w:sz w:val="24"/>
          <w:szCs w:val="24"/>
        </w:rPr>
        <w:t xml:space="preserve">I think initially it is just confirmation that you are not mad, and that these feelings are quite normal, because sometimes it is quite out of character to feel some of them, so it was just nice to be reassured that everything would be ok, although at that moment in time you are not too sure of that, but that, just a little bit of reassurance really. Definitely.’ </w:t>
      </w:r>
    </w:p>
    <w:p w:rsidR="0010566B" w:rsidRPr="008A0615"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sz w:val="24"/>
          <w:szCs w:val="24"/>
        </w:rPr>
      </w:pPr>
      <w:r w:rsidRPr="00A15B8A">
        <w:rPr>
          <w:rFonts w:cstheme="minorHAnsi"/>
          <w:sz w:val="24"/>
          <w:szCs w:val="24"/>
        </w:rPr>
        <w:t>In cases B and C they found the opportunity to talk was helpful, Diane was asked, ‘W</w:t>
      </w:r>
      <w:r w:rsidRPr="00A15B8A">
        <w:rPr>
          <w:rFonts w:cstheme="minorHAnsi"/>
          <w:color w:val="008000"/>
          <w:sz w:val="24"/>
          <w:szCs w:val="24"/>
        </w:rPr>
        <w:t xml:space="preserve">hat do you think has brought about the changes in you?’ </w:t>
      </w:r>
      <w:r w:rsidRPr="00A15B8A">
        <w:rPr>
          <w:rFonts w:cstheme="minorHAnsi"/>
          <w:sz w:val="24"/>
          <w:szCs w:val="24"/>
        </w:rPr>
        <w:t xml:space="preserve">She replied, </w:t>
      </w:r>
      <w:r w:rsidRPr="00A15B8A">
        <w:rPr>
          <w:rFonts w:cstheme="minorHAnsi"/>
          <w:color w:val="008000"/>
          <w:sz w:val="24"/>
          <w:szCs w:val="24"/>
        </w:rPr>
        <w:t xml:space="preserve"> ‘Well being able to talk about it and believe me I have talked about it to friends and family and with the people like professional people, like doctors, and the FC and now the counsellor, so talking about it and then having a bit of feedback.’ </w:t>
      </w:r>
      <w:r w:rsidRPr="00A15B8A">
        <w:rPr>
          <w:rFonts w:cstheme="minorHAnsi"/>
          <w:sz w:val="24"/>
          <w:szCs w:val="24"/>
        </w:rPr>
        <w:t xml:space="preserve">She was asked if she would have made the same progress without FC but she thought not, </w:t>
      </w:r>
      <w:r w:rsidRPr="00A15B8A">
        <w:rPr>
          <w:rFonts w:cstheme="minorHAnsi"/>
          <w:color w:val="008000"/>
          <w:sz w:val="24"/>
          <w:szCs w:val="24"/>
        </w:rPr>
        <w:t xml:space="preserve">‘Well I think you probably need guidance, because you need to try to understand these feelings so I think it would be very difficult to do it on your own. …you definitely would need a bit of support along the way, definitely.’ </w:t>
      </w:r>
      <w:r w:rsidRPr="00A15B8A">
        <w:rPr>
          <w:rFonts w:cstheme="minorHAnsi"/>
          <w:sz w:val="24"/>
          <w:szCs w:val="24"/>
        </w:rPr>
        <w:t>Paul</w:t>
      </w:r>
      <w:r w:rsidRPr="00A15B8A">
        <w:rPr>
          <w:rFonts w:cstheme="minorHAnsi"/>
          <w:color w:val="008000"/>
          <w:sz w:val="24"/>
          <w:szCs w:val="24"/>
        </w:rPr>
        <w:t xml:space="preserve"> </w:t>
      </w:r>
      <w:r w:rsidRPr="00A15B8A">
        <w:rPr>
          <w:rFonts w:cstheme="minorHAnsi"/>
          <w:sz w:val="24"/>
          <w:szCs w:val="24"/>
        </w:rPr>
        <w:t>brought up the value</w:t>
      </w:r>
      <w:r>
        <w:rPr>
          <w:rFonts w:cstheme="minorHAnsi"/>
          <w:sz w:val="24"/>
          <w:szCs w:val="24"/>
        </w:rPr>
        <w:t xml:space="preserve"> of having someone to talk to, </w:t>
      </w:r>
      <w:r w:rsidRPr="00A15B8A">
        <w:rPr>
          <w:rFonts w:cstheme="minorHAnsi"/>
          <w:sz w:val="24"/>
          <w:szCs w:val="24"/>
        </w:rPr>
        <w:t>Paul</w:t>
      </w:r>
      <w:r>
        <w:rPr>
          <w:rFonts w:cstheme="minorHAnsi"/>
          <w:sz w:val="24"/>
          <w:szCs w:val="24"/>
        </w:rPr>
        <w:t>,</w:t>
      </w:r>
      <w:r w:rsidRPr="00A15B8A">
        <w:rPr>
          <w:rFonts w:cstheme="minorHAnsi"/>
          <w:sz w:val="24"/>
          <w:szCs w:val="24"/>
        </w:rPr>
        <w:t xml:space="preserve"> ‘</w:t>
      </w:r>
      <w:r w:rsidRPr="00A15B8A">
        <w:rPr>
          <w:rFonts w:cstheme="minorHAnsi"/>
          <w:color w:val="FF0000"/>
          <w:sz w:val="24"/>
          <w:szCs w:val="24"/>
        </w:rPr>
        <w:t>I guess the main support is having an hour to talk over the period of a week, you build up frustrations…so if it was two or three weeks of frustration builds up, to be able to just sit down and tell somebody for an hour about what has gone on over the last two or three weeks is a way of moving on….</w:t>
      </w:r>
      <w:r w:rsidRPr="00A15B8A">
        <w:rPr>
          <w:rFonts w:cstheme="minorHAnsi"/>
          <w:sz w:val="24"/>
          <w:szCs w:val="24"/>
        </w:rPr>
        <w:t xml:space="preserve">’ Debbie, </w:t>
      </w:r>
      <w:r w:rsidRPr="00A15B8A">
        <w:rPr>
          <w:rFonts w:cstheme="minorHAnsi"/>
          <w:color w:val="4F81BD" w:themeColor="accent1"/>
          <w:sz w:val="24"/>
          <w:szCs w:val="24"/>
        </w:rPr>
        <w:t xml:space="preserve">‘You think you are going mad.’ </w:t>
      </w:r>
      <w:r w:rsidRPr="00A15B8A">
        <w:rPr>
          <w:rFonts w:cstheme="minorHAnsi"/>
          <w:sz w:val="24"/>
          <w:szCs w:val="24"/>
        </w:rPr>
        <w:t xml:space="preserve">She also commented elsewhere in the interview, </w:t>
      </w:r>
      <w:r w:rsidRPr="00A15B8A">
        <w:rPr>
          <w:rFonts w:cstheme="minorHAnsi"/>
          <w:color w:val="4F81BD" w:themeColor="accent1"/>
          <w:sz w:val="24"/>
          <w:szCs w:val="24"/>
        </w:rPr>
        <w:t>‘So again it is nice to have someone a bit more independent…but just listen, point you in a direction, books.’</w:t>
      </w:r>
      <w:r w:rsidRPr="00A15B8A">
        <w:rPr>
          <w:rFonts w:cstheme="minorHAnsi"/>
          <w:sz w:val="24"/>
          <w:szCs w:val="24"/>
        </w:rPr>
        <w:t xml:space="preserve"> Paul also appreciated  FC ‘giving advice and recognising the problem’ </w:t>
      </w:r>
      <w:r w:rsidRPr="00A15B8A">
        <w:rPr>
          <w:rFonts w:cstheme="minorHAnsi"/>
          <w:color w:val="0000FF"/>
          <w:sz w:val="24"/>
          <w:szCs w:val="24"/>
        </w:rPr>
        <w:t>Debbie</w:t>
      </w:r>
      <w:r w:rsidRPr="00A15B8A">
        <w:rPr>
          <w:rFonts w:cstheme="minorHAnsi"/>
          <w:sz w:val="24"/>
          <w:szCs w:val="24"/>
        </w:rPr>
        <w:t xml:space="preserve"> extended this, ‘Yes so it was the advice and where you could go to look at things and  you could talk about things. Just all of that.’ Paul commented about FC had supported them in identifying Tom’s particular needs, ’</w:t>
      </w:r>
      <w:r w:rsidRPr="00A15B8A">
        <w:rPr>
          <w:rFonts w:cstheme="minorHAnsi"/>
          <w:color w:val="0000FF"/>
          <w:sz w:val="24"/>
          <w:szCs w:val="24"/>
        </w:rPr>
        <w:t xml:space="preserve">and it was slowly beginning to dawn on us … actually,  because you </w:t>
      </w:r>
      <w:r w:rsidRPr="00A15B8A">
        <w:rPr>
          <w:rFonts w:cstheme="minorHAnsi"/>
          <w:i/>
          <w:iCs/>
          <w:color w:val="0000FF"/>
          <w:sz w:val="24"/>
          <w:szCs w:val="24"/>
        </w:rPr>
        <w:t xml:space="preserve">(FC) </w:t>
      </w:r>
      <w:r w:rsidRPr="00A15B8A">
        <w:rPr>
          <w:rFonts w:cstheme="minorHAnsi"/>
          <w:color w:val="0000FF"/>
          <w:sz w:val="24"/>
          <w:szCs w:val="24"/>
        </w:rPr>
        <w:t xml:space="preserve"> know and understand it more than we do so you were actually reaffirming what we were beginning to believe.’</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008000"/>
          <w:sz w:val="24"/>
          <w:szCs w:val="24"/>
        </w:rPr>
      </w:pPr>
      <w:r w:rsidRPr="00A15B8A">
        <w:rPr>
          <w:rFonts w:cstheme="minorHAnsi"/>
          <w:sz w:val="24"/>
          <w:szCs w:val="24"/>
        </w:rPr>
        <w:t>When Sue summarised their experience of attending FC she said,</w:t>
      </w:r>
      <w:r w:rsidRPr="00A15B8A">
        <w:rPr>
          <w:rFonts w:cstheme="minorHAnsi"/>
          <w:color w:val="FF0000"/>
          <w:sz w:val="24"/>
          <w:szCs w:val="24"/>
        </w:rPr>
        <w:t xml:space="preserve">‘So I would say, your </w:t>
      </w:r>
      <w:r w:rsidRPr="00A15B8A">
        <w:rPr>
          <w:rFonts w:cstheme="minorHAnsi"/>
          <w:i/>
          <w:iCs/>
          <w:color w:val="FF0000"/>
          <w:sz w:val="24"/>
          <w:szCs w:val="24"/>
        </w:rPr>
        <w:t>(FC)</w:t>
      </w:r>
      <w:r w:rsidRPr="00A15B8A">
        <w:rPr>
          <w:rFonts w:cstheme="minorHAnsi"/>
          <w:color w:val="FF0000"/>
          <w:sz w:val="24"/>
          <w:szCs w:val="24"/>
        </w:rPr>
        <w:t xml:space="preserve"> knowledge and  your understanding was the most beneficial thing because I came away and I remember saying to you </w:t>
      </w:r>
      <w:r w:rsidRPr="00A15B8A">
        <w:rPr>
          <w:rFonts w:cstheme="minorHAnsi"/>
          <w:i/>
          <w:iCs/>
          <w:color w:val="FF0000"/>
          <w:sz w:val="24"/>
          <w:szCs w:val="24"/>
        </w:rPr>
        <w:t>(Dave),</w:t>
      </w:r>
      <w:r w:rsidRPr="00A15B8A">
        <w:rPr>
          <w:rFonts w:cstheme="minorHAnsi"/>
          <w:color w:val="FF0000"/>
          <w:sz w:val="24"/>
          <w:szCs w:val="24"/>
        </w:rPr>
        <w:t xml:space="preserve"> 'She is really professional, she is really good at what she is doing, I know she is good at what she is doing. I can tell that by the way you </w:t>
      </w:r>
      <w:r w:rsidRPr="00A15B8A">
        <w:rPr>
          <w:rFonts w:cstheme="minorHAnsi"/>
          <w:i/>
          <w:iCs/>
          <w:color w:val="FF0000"/>
          <w:sz w:val="24"/>
          <w:szCs w:val="24"/>
        </w:rPr>
        <w:t xml:space="preserve">(FC) </w:t>
      </w:r>
      <w:r w:rsidRPr="00A15B8A">
        <w:rPr>
          <w:rFonts w:cstheme="minorHAnsi"/>
          <w:color w:val="FF0000"/>
          <w:sz w:val="24"/>
          <w:szCs w:val="24"/>
        </w:rPr>
        <w:t xml:space="preserve">conducted yourself and what you were saying so you felt as if. Because you can sometimes speak to professionals in different fields can’t you and you think, you feel a little bit unsure. I had that reassurance of thinking I will go to V with that and whatever you said to me is a bit. Because I have that much, like, yes you know what you are talking about and that is what I felt within you so it gave you that, you were coming with things about Lewis' little behaviours and things, you were thinking, “Yes, that is brilliant,”. That for me was definitely key feature.’ </w:t>
      </w:r>
      <w:r w:rsidRPr="00A15B8A">
        <w:rPr>
          <w:rFonts w:cstheme="minorHAnsi"/>
          <w:sz w:val="24"/>
          <w:szCs w:val="24"/>
        </w:rPr>
        <w:t>Dave</w:t>
      </w:r>
      <w:r w:rsidRPr="00A15B8A">
        <w:rPr>
          <w:rFonts w:cstheme="minorHAnsi"/>
          <w:color w:val="FF0000"/>
          <w:sz w:val="24"/>
          <w:szCs w:val="24"/>
        </w:rPr>
        <w:t xml:space="preserve">   </w:t>
      </w:r>
      <w:r w:rsidRPr="00A15B8A">
        <w:rPr>
          <w:rFonts w:cstheme="minorHAnsi"/>
          <w:sz w:val="24"/>
          <w:szCs w:val="24"/>
        </w:rPr>
        <w:lastRenderedPageBreak/>
        <w:t xml:space="preserve">expanded on this, </w:t>
      </w:r>
      <w:r w:rsidRPr="00A15B8A">
        <w:rPr>
          <w:rFonts w:cstheme="minorHAnsi"/>
          <w:color w:val="FF0000"/>
          <w:sz w:val="24"/>
          <w:szCs w:val="24"/>
        </w:rPr>
        <w:t xml:space="preserve">‘Yes it was the fact that initially we came to you with regards to Lewis but in the time we have seen you we have been able to come each week and discuss all three of them.’ </w:t>
      </w:r>
      <w:r w:rsidRPr="00A15B8A">
        <w:rPr>
          <w:rFonts w:cstheme="minorHAnsi"/>
          <w:sz w:val="24"/>
          <w:szCs w:val="24"/>
        </w:rPr>
        <w:t>For Debbie, FC,</w:t>
      </w:r>
      <w:r w:rsidRPr="00A15B8A">
        <w:rPr>
          <w:rFonts w:cstheme="minorHAnsi"/>
          <w:color w:val="4F81BD" w:themeColor="accent1"/>
          <w:sz w:val="24"/>
          <w:szCs w:val="24"/>
        </w:rPr>
        <w:t xml:space="preserve"> ‘Is what I needed and what people need I would say, as I say, you are touching on the fact the doctors don’t have, they are there to treat patients medically and it is not always medically you need, it is not that, you just need to have someone who you could talk to...like we touched on earlier on. Where do you go to for that, you just don’t seem to have anybody?</w:t>
      </w:r>
      <w:r w:rsidRPr="00A15B8A">
        <w:rPr>
          <w:rFonts w:cstheme="minorHAnsi"/>
          <w:sz w:val="24"/>
          <w:szCs w:val="24"/>
        </w:rPr>
        <w:t xml:space="preserve"> Diane was able to give an overview of how FC had been helpful to her,</w:t>
      </w:r>
      <w:r w:rsidRPr="00A15B8A">
        <w:rPr>
          <w:rFonts w:cstheme="minorHAnsi"/>
          <w:color w:val="008000"/>
          <w:sz w:val="24"/>
          <w:szCs w:val="24"/>
        </w:rPr>
        <w:t xml:space="preserve"> ‘Because they are....getting underneath the surface like but not too intense. Just giving you things to, you know, help you along in the early stages. And sometimes just knowing that you have got your next appointment, even if it is four weeks’ time, if certain things happen you think “Oh when I go I can ask about that or I can mention that.” and it is like, a bit like a safety blanket really, because you think, also, you know you can, if in the meantime you feel, you have got someone you can contact, but most times you feel, “Oh I can hang on and bring that up.” And I think it gives you things to think about.’ </w:t>
      </w:r>
    </w:p>
    <w:p w:rsidR="0010566B" w:rsidRPr="00A15B8A" w:rsidRDefault="0010566B" w:rsidP="00990B1B">
      <w:pPr>
        <w:pStyle w:val="Normal0"/>
        <w:rPr>
          <w:rFonts w:asciiTheme="minorHAnsi" w:hAnsiTheme="minorHAnsi" w:cstheme="minorHAnsi"/>
          <w:color w:val="000000"/>
        </w:rPr>
      </w:pPr>
      <w:r w:rsidRPr="00A15B8A">
        <w:rPr>
          <w:rFonts w:asciiTheme="minorHAnsi" w:hAnsiTheme="minorHAnsi" w:cstheme="minorHAnsi"/>
        </w:rPr>
        <w:t>Everyone was asked if they would change anything about the service, Sue returned to the idea that the FC website did not encourage her to make contact, Sue ‘</w:t>
      </w:r>
      <w:r w:rsidRPr="00A15B8A">
        <w:rPr>
          <w:rFonts w:asciiTheme="minorHAnsi" w:hAnsiTheme="minorHAnsi" w:cstheme="minorHAnsi"/>
          <w:color w:val="FF0000"/>
        </w:rPr>
        <w:t xml:space="preserve">I don’t know. I want to go back and look at the website now I probably will do that afterwards and then if there is anything else I can think of I will write it down… And that might help the, people who are looking at it and might have done the same as me and thought, “Oh no, that is not for me” whereas it is blooming fantastic isn’t it? I sing your praises all the time, it is excellent. So maybe an adjustment to the web site. But I don’t think there is anything that needs to be…You are a victim of your own success in the sense that you know, you go “Oh look you need to be more widely advertised,” and you are thinking “No, no, I don’t want them queuing up.”. But yes, I don’t know, I don’t know that I have ever come across anything, anything like this before, that, yes so I don’t think the sessions within themselves could be ....there is anything that springs to mind that immediately you would think you need to change’. </w:t>
      </w:r>
      <w:r w:rsidRPr="00A15B8A">
        <w:rPr>
          <w:rFonts w:asciiTheme="minorHAnsi" w:hAnsiTheme="minorHAnsi" w:cstheme="minorHAnsi"/>
        </w:rPr>
        <w:t>Diane</w:t>
      </w:r>
      <w:r w:rsidRPr="00A15B8A">
        <w:rPr>
          <w:rFonts w:asciiTheme="minorHAnsi" w:hAnsiTheme="minorHAnsi" w:cstheme="minorHAnsi"/>
          <w:color w:val="FF0000"/>
        </w:rPr>
        <w:t xml:space="preserve"> </w:t>
      </w:r>
      <w:r w:rsidRPr="00A15B8A">
        <w:rPr>
          <w:rFonts w:asciiTheme="minorHAnsi" w:hAnsiTheme="minorHAnsi" w:cstheme="minorHAnsi"/>
        </w:rPr>
        <w:t>also referred to the website saying, ‘</w:t>
      </w:r>
      <w:r w:rsidRPr="00A15B8A">
        <w:rPr>
          <w:rFonts w:asciiTheme="minorHAnsi" w:hAnsiTheme="minorHAnsi" w:cstheme="minorHAnsi"/>
          <w:color w:val="008000"/>
        </w:rPr>
        <w:t xml:space="preserve">I don’t know how, necessarily people would know about it because I think I had read about it and I kind of thought when the doctor said about it I said, well really it is for people who are still together isn’t it, …. So if anyone didn’t know about it and just went on and read about it they may think it is just to save the marriage. But maybe that is, maybe that is your main aim rather than helping people after the event.’ </w:t>
      </w:r>
      <w:r w:rsidRPr="00A15B8A">
        <w:rPr>
          <w:rFonts w:asciiTheme="minorHAnsi" w:hAnsiTheme="minorHAnsi" w:cstheme="minorHAnsi"/>
        </w:rPr>
        <w:t>Debbie</w:t>
      </w:r>
      <w:r w:rsidRPr="00A15B8A">
        <w:rPr>
          <w:rFonts w:asciiTheme="minorHAnsi" w:hAnsiTheme="minorHAnsi" w:cstheme="minorHAnsi"/>
          <w:color w:val="008000"/>
        </w:rPr>
        <w:t xml:space="preserve"> </w:t>
      </w:r>
      <w:r w:rsidRPr="00A15B8A">
        <w:rPr>
          <w:rFonts w:asciiTheme="minorHAnsi" w:hAnsiTheme="minorHAnsi" w:cstheme="minorHAnsi"/>
        </w:rPr>
        <w:t>had had the service explained to her by the doctor so didn’t comment on the website. She and Paul answered, Debbie</w:t>
      </w:r>
      <w:r w:rsidRPr="00A15B8A">
        <w:rPr>
          <w:rFonts w:asciiTheme="minorHAnsi" w:hAnsiTheme="minorHAnsi" w:cstheme="minorHAnsi"/>
          <w:color w:val="0000FF"/>
        </w:rPr>
        <w:t xml:space="preserve"> ‘For me personally, no. I don’t think it needs to be. No, no, I think you are doing a great job’</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008000"/>
          <w:sz w:val="24"/>
          <w:szCs w:val="24"/>
        </w:rPr>
      </w:pPr>
      <w:r w:rsidRPr="00A15B8A">
        <w:rPr>
          <w:rFonts w:cstheme="minorHAnsi"/>
          <w:sz w:val="24"/>
          <w:szCs w:val="24"/>
        </w:rPr>
        <w:t>The final question asked whether they would recommend FC to anyone else and if so for what kinds of issues. Sue and Dave were enthusiastic in saying that they had already recommended it, Sue,</w:t>
      </w:r>
      <w:r w:rsidRPr="00A15B8A">
        <w:rPr>
          <w:rFonts w:cstheme="minorHAnsi"/>
          <w:color w:val="FF0000"/>
          <w:sz w:val="24"/>
          <w:szCs w:val="24"/>
        </w:rPr>
        <w:t xml:space="preserve"> ‘Yes,’ </w:t>
      </w:r>
      <w:r w:rsidRPr="00A15B8A">
        <w:rPr>
          <w:rFonts w:cstheme="minorHAnsi"/>
          <w:sz w:val="24"/>
          <w:szCs w:val="24"/>
        </w:rPr>
        <w:t>Dave</w:t>
      </w:r>
      <w:r w:rsidRPr="00A15B8A">
        <w:rPr>
          <w:rFonts w:cstheme="minorHAnsi"/>
          <w:color w:val="FF0000"/>
          <w:sz w:val="24"/>
          <w:szCs w:val="24"/>
        </w:rPr>
        <w:t xml:space="preserve"> ‘Definitely.’ </w:t>
      </w:r>
      <w:r w:rsidRPr="00A15B8A">
        <w:rPr>
          <w:rFonts w:cstheme="minorHAnsi"/>
          <w:sz w:val="24"/>
          <w:szCs w:val="24"/>
        </w:rPr>
        <w:t>Sue</w:t>
      </w:r>
      <w:r w:rsidRPr="00A15B8A">
        <w:rPr>
          <w:rFonts w:cstheme="minorHAnsi"/>
          <w:color w:val="FF0000"/>
          <w:sz w:val="24"/>
          <w:szCs w:val="24"/>
        </w:rPr>
        <w:t xml:space="preserve"> ‘I have spoken to loads of my friends, we are like “You need to go and see FC” ….and that has been from relationships to parenting and children with learning difficulties of some sort. </w:t>
      </w:r>
      <w:r w:rsidRPr="00A15B8A">
        <w:rPr>
          <w:rFonts w:cstheme="minorHAnsi"/>
          <w:color w:val="0000FF"/>
          <w:sz w:val="24"/>
          <w:szCs w:val="24"/>
        </w:rPr>
        <w:t>Debbie</w:t>
      </w:r>
      <w:r w:rsidRPr="00A15B8A">
        <w:rPr>
          <w:rFonts w:cstheme="minorHAnsi"/>
          <w:sz w:val="24"/>
          <w:szCs w:val="24"/>
        </w:rPr>
        <w:t xml:space="preserve"> and Paul made similar comments about whether they would recommend FC Debbie, </w:t>
      </w:r>
      <w:r w:rsidRPr="00A15B8A">
        <w:rPr>
          <w:rFonts w:cstheme="minorHAnsi"/>
          <w:color w:val="0000FF"/>
          <w:sz w:val="24"/>
          <w:szCs w:val="24"/>
        </w:rPr>
        <w:t xml:space="preserve">‘Yes, definitely, definitely.’ </w:t>
      </w:r>
      <w:r w:rsidRPr="00A15B8A">
        <w:rPr>
          <w:rFonts w:cstheme="minorHAnsi"/>
          <w:sz w:val="24"/>
          <w:szCs w:val="24"/>
        </w:rPr>
        <w:t>Paul</w:t>
      </w:r>
      <w:r w:rsidRPr="00A15B8A">
        <w:rPr>
          <w:rFonts w:cstheme="minorHAnsi"/>
          <w:color w:val="0000FF"/>
          <w:sz w:val="24"/>
          <w:szCs w:val="24"/>
        </w:rPr>
        <w:t xml:space="preserve"> ‘Definitely.’ </w:t>
      </w:r>
      <w:r w:rsidRPr="00A15B8A">
        <w:rPr>
          <w:rFonts w:cstheme="minorHAnsi"/>
          <w:sz w:val="24"/>
          <w:szCs w:val="24"/>
        </w:rPr>
        <w:t>When they were asked what areas FC could help in Debbie answered, ‘</w:t>
      </w:r>
      <w:r w:rsidRPr="00A15B8A">
        <w:rPr>
          <w:rFonts w:cstheme="minorHAnsi"/>
          <w:color w:val="0000FF"/>
          <w:sz w:val="24"/>
          <w:szCs w:val="24"/>
        </w:rPr>
        <w:t xml:space="preserve">Well definitely children, marriage, and children  and anyone with I suppose difficult family situations so it could be, it doesn’t have to be someone with a medical, autistic type but someone who is perhaps not in line in the family and there might be a reason why that person is not in line. It is digging deeper into what is actually happening in their life I suppose, where they are born and go </w:t>
      </w:r>
      <w:r w:rsidRPr="00A15B8A">
        <w:rPr>
          <w:rFonts w:cstheme="minorHAnsi"/>
          <w:color w:val="0000FF"/>
          <w:sz w:val="24"/>
          <w:szCs w:val="24"/>
        </w:rPr>
        <w:lastRenderedPageBreak/>
        <w:t xml:space="preserve">through their life history. And other people in their own families. So definitely, definitely.’ </w:t>
      </w:r>
      <w:r w:rsidRPr="00A15B8A">
        <w:rPr>
          <w:rFonts w:cstheme="minorHAnsi"/>
          <w:sz w:val="24"/>
          <w:szCs w:val="24"/>
        </w:rPr>
        <w:t>Diane</w:t>
      </w:r>
      <w:r w:rsidRPr="00A15B8A">
        <w:rPr>
          <w:rFonts w:cstheme="minorHAnsi"/>
          <w:color w:val="0000FF"/>
          <w:sz w:val="24"/>
          <w:szCs w:val="24"/>
        </w:rPr>
        <w:t xml:space="preserve"> </w:t>
      </w:r>
      <w:r w:rsidRPr="00A15B8A">
        <w:rPr>
          <w:rFonts w:cstheme="minorHAnsi"/>
          <w:sz w:val="24"/>
          <w:szCs w:val="24"/>
        </w:rPr>
        <w:t xml:space="preserve">would recommend FC </w:t>
      </w:r>
      <w:r w:rsidRPr="00A15B8A">
        <w:rPr>
          <w:rFonts w:cstheme="minorHAnsi"/>
          <w:color w:val="008000"/>
          <w:sz w:val="24"/>
          <w:szCs w:val="24"/>
        </w:rPr>
        <w:t xml:space="preserve">‘Yes, I think, as I say, for some people it may just take maybe all they need to help them work through it.’ </w:t>
      </w:r>
      <w:r w:rsidRPr="00A15B8A">
        <w:rPr>
          <w:rFonts w:cstheme="minorHAnsi"/>
          <w:sz w:val="24"/>
          <w:szCs w:val="24"/>
        </w:rPr>
        <w:t xml:space="preserve">She felt that it could have been useful for parenting support,’ </w:t>
      </w:r>
      <w:r w:rsidRPr="00A15B8A">
        <w:rPr>
          <w:rFonts w:cstheme="minorHAnsi"/>
          <w:color w:val="008000"/>
          <w:sz w:val="24"/>
          <w:szCs w:val="24"/>
        </w:rPr>
        <w:t xml:space="preserve">I suppose for lots of things really, maybe. I am thinking back to when I had problems with my daughter…’ </w:t>
      </w:r>
      <w:r w:rsidRPr="00A15B8A">
        <w:rPr>
          <w:rFonts w:cstheme="minorHAnsi"/>
          <w:sz w:val="24"/>
          <w:szCs w:val="24"/>
        </w:rPr>
        <w:t>Support for parents could be helpful as ‘</w:t>
      </w:r>
      <w:r w:rsidRPr="00A15B8A">
        <w:rPr>
          <w:rFonts w:cstheme="minorHAnsi"/>
          <w:color w:val="008000"/>
          <w:sz w:val="24"/>
          <w:szCs w:val="24"/>
        </w:rPr>
        <w:t xml:space="preserve">Sometimes if someone could give you an idea of how maybe to approach something then it could be, help you and the rest of the family.’ </w:t>
      </w:r>
      <w:r w:rsidRPr="00A15B8A">
        <w:rPr>
          <w:rFonts w:cstheme="minorHAnsi"/>
          <w:sz w:val="24"/>
          <w:szCs w:val="24"/>
        </w:rPr>
        <w:t>She thought that it might be helpful for couple relationships, ‘</w:t>
      </w:r>
      <w:r w:rsidRPr="00A15B8A">
        <w:rPr>
          <w:rFonts w:cstheme="minorHAnsi"/>
          <w:color w:val="008000"/>
          <w:sz w:val="24"/>
          <w:szCs w:val="24"/>
        </w:rPr>
        <w:t xml:space="preserve">Maybe how you can get along as husband and wife but I think that predominantly it would only be one that would be willing to go.’ </w:t>
      </w:r>
      <w:r w:rsidRPr="00A15B8A">
        <w:rPr>
          <w:rFonts w:cstheme="minorHAnsi"/>
          <w:sz w:val="24"/>
          <w:szCs w:val="24"/>
        </w:rPr>
        <w:t>She continued to expand on how she thought a lot of the time only one of the couple would attend and that this then would not be beneficial. When asked about whether she would recommend it to people in her situation she responded, ‘</w:t>
      </w:r>
      <w:r w:rsidRPr="00A15B8A">
        <w:rPr>
          <w:rFonts w:cstheme="minorHAnsi"/>
          <w:color w:val="008000"/>
          <w:sz w:val="24"/>
          <w:szCs w:val="24"/>
        </w:rPr>
        <w:t>Oh definitely, yes.’</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008000"/>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sz w:val="24"/>
          <w:szCs w:val="24"/>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u w:val="single"/>
        </w:rPr>
      </w:pPr>
      <w:r w:rsidRPr="00A15B8A">
        <w:rPr>
          <w:rFonts w:cstheme="minorHAnsi"/>
          <w:b/>
          <w:bCs/>
          <w:sz w:val="24"/>
          <w:szCs w:val="24"/>
          <w:u w:val="single"/>
        </w:rPr>
        <w:t>GP INTERVIEWS</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u w:val="single"/>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sz w:val="24"/>
          <w:szCs w:val="24"/>
        </w:rPr>
      </w:pPr>
      <w:r w:rsidRPr="00A15B8A">
        <w:rPr>
          <w:rFonts w:cstheme="minorHAnsi"/>
          <w:sz w:val="24"/>
          <w:szCs w:val="24"/>
        </w:rPr>
        <w:t>Three GP’s were invited for interview. Dr. Adams was selected as he has been instrumental in developing FC in the surgery and has referred a good number of clients. Dr. Clarke was selected as she has referred lots of patients and Dr. Barnes was asked as he is not generally cited by clients as having told them about the service, therefore a balance of opinions was hoped for.</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sz w:val="24"/>
          <w:szCs w:val="24"/>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sz w:val="24"/>
          <w:szCs w:val="24"/>
        </w:rPr>
      </w:pPr>
      <w:r w:rsidRPr="00A15B8A">
        <w:rPr>
          <w:rFonts w:cstheme="minorHAnsi"/>
          <w:sz w:val="24"/>
          <w:szCs w:val="24"/>
        </w:rPr>
        <w:t>The following themes were identified from the interviews,</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GP understanding of the FC service.</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Who GP’s refer.</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Limitations on who is referred.</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Feedback from clients.</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Impact on clients.</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Benefits for clients.</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Any harm for clients.</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Any changes that would be beneficial</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Impact on GP</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Impact for GP services or NHS.</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Reservations</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If would recommend to other GP services.</w:t>
      </w:r>
    </w:p>
    <w:p w:rsidR="0010566B" w:rsidRPr="00A15B8A" w:rsidRDefault="0010566B" w:rsidP="00990B1B">
      <w:pPr>
        <w:pStyle w:val="ListParagraph"/>
        <w:widowControl w:val="0"/>
        <w:numPr>
          <w:ilvl w:val="0"/>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cstheme="minorHAnsi"/>
          <w:sz w:val="24"/>
          <w:szCs w:val="24"/>
        </w:rPr>
      </w:pPr>
      <w:r w:rsidRPr="00A15B8A">
        <w:rPr>
          <w:rFonts w:cstheme="minorHAnsi"/>
          <w:sz w:val="24"/>
          <w:szCs w:val="24"/>
        </w:rPr>
        <w:t>How see the future for FC</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sz w:val="24"/>
          <w:szCs w:val="24"/>
        </w:rPr>
      </w:pPr>
      <w:r w:rsidRPr="00A15B8A">
        <w:rPr>
          <w:rFonts w:cstheme="minorHAnsi"/>
          <w:sz w:val="24"/>
          <w:szCs w:val="24"/>
        </w:rPr>
        <w:t>These themes were mostly informed from the questions asked in the interviews. The GP’s had been given them in advance.</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sz w:val="24"/>
          <w:szCs w:val="24"/>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r w:rsidRPr="00A15B8A">
        <w:rPr>
          <w:rFonts w:cstheme="minorHAnsi"/>
          <w:b/>
          <w:bCs/>
          <w:sz w:val="24"/>
          <w:szCs w:val="24"/>
        </w:rPr>
        <w:t>GP understanding of the FC service.</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800080"/>
          <w:sz w:val="24"/>
          <w:szCs w:val="24"/>
        </w:rPr>
      </w:pPr>
      <w:r w:rsidRPr="00A15B8A">
        <w:rPr>
          <w:rFonts w:cstheme="minorHAnsi"/>
          <w:sz w:val="24"/>
          <w:szCs w:val="24"/>
        </w:rPr>
        <w:t xml:space="preserve">Each GP was clear that the service was for families who were experiencing relationship difficulties, both in couple relationships and parenting. Dr. Adams felt that it had, </w:t>
      </w:r>
      <w:r w:rsidRPr="00A15B8A">
        <w:rPr>
          <w:rFonts w:cstheme="minorHAnsi"/>
          <w:color w:val="008000"/>
          <w:sz w:val="24"/>
          <w:szCs w:val="24"/>
        </w:rPr>
        <w:t>‘</w:t>
      </w:r>
      <w:r w:rsidRPr="00A15B8A">
        <w:rPr>
          <w:rFonts w:cstheme="minorHAnsi"/>
          <w:color w:val="FF6600"/>
          <w:sz w:val="24"/>
          <w:szCs w:val="24"/>
        </w:rPr>
        <w:t xml:space="preserve">A particular interest in the child/parent relationships.’ Dr. Barnes </w:t>
      </w:r>
      <w:r w:rsidRPr="00A15B8A">
        <w:rPr>
          <w:rFonts w:cstheme="minorHAnsi"/>
          <w:sz w:val="24"/>
          <w:szCs w:val="24"/>
        </w:rPr>
        <w:t>mentioned relationships between children in families and step-family relationships. Dr. Clarke commented, ‘</w:t>
      </w:r>
      <w:r w:rsidRPr="00A15B8A">
        <w:rPr>
          <w:rFonts w:cstheme="minorHAnsi"/>
          <w:color w:val="FF00FF"/>
          <w:sz w:val="24"/>
          <w:szCs w:val="24"/>
        </w:rPr>
        <w:t xml:space="preserve">And I see it as a sustained, potentially sustained way of them gaining a better understanding of those issues.’ </w:t>
      </w:r>
      <w:r w:rsidRPr="00A15B8A">
        <w:rPr>
          <w:rFonts w:cstheme="minorHAnsi"/>
          <w:sz w:val="24"/>
          <w:szCs w:val="24"/>
        </w:rPr>
        <w:t xml:space="preserve">Dr. Clarke also went on to </w:t>
      </w:r>
      <w:r w:rsidRPr="00A15B8A">
        <w:rPr>
          <w:rFonts w:cstheme="minorHAnsi"/>
          <w:sz w:val="24"/>
          <w:szCs w:val="24"/>
        </w:rPr>
        <w:lastRenderedPageBreak/>
        <w:t>emphasise that,</w:t>
      </w:r>
      <w:r w:rsidRPr="00A15B8A">
        <w:rPr>
          <w:rFonts w:cstheme="minorHAnsi"/>
          <w:color w:val="FF00FF"/>
          <w:sz w:val="24"/>
          <w:szCs w:val="24"/>
        </w:rPr>
        <w:t xml:space="preserve"> ‘It is confidential, which I think patients need to understand that it does not have to be discussed with me and I think they feel confident in the confidentiality which you know, enables them to speak frankly.’ </w:t>
      </w:r>
      <w:r w:rsidRPr="00A15B8A">
        <w:rPr>
          <w:rFonts w:cstheme="minorHAnsi"/>
          <w:sz w:val="24"/>
          <w:szCs w:val="24"/>
        </w:rPr>
        <w:t>Dr. Barnes considered the background of FC, ‘</w:t>
      </w:r>
      <w:r w:rsidRPr="00A15B8A">
        <w:rPr>
          <w:rFonts w:cstheme="minorHAnsi"/>
          <w:color w:val="800080"/>
          <w:sz w:val="24"/>
          <w:szCs w:val="24"/>
        </w:rPr>
        <w:t xml:space="preserve">I think it is a charitable function which has links to St Andrew's church, which is secular in its nature and delivery.’ </w:t>
      </w:r>
      <w:r w:rsidRPr="00A15B8A">
        <w:rPr>
          <w:rFonts w:cstheme="minorHAnsi"/>
          <w:sz w:val="24"/>
          <w:szCs w:val="24"/>
        </w:rPr>
        <w:t>He also commented that, ‘</w:t>
      </w:r>
      <w:r w:rsidRPr="00A15B8A">
        <w:rPr>
          <w:rFonts w:cstheme="minorHAnsi"/>
          <w:color w:val="800080"/>
          <w:sz w:val="24"/>
          <w:szCs w:val="24"/>
        </w:rPr>
        <w:t>It is delivered by volunteers,’</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r w:rsidRPr="00A15B8A">
        <w:rPr>
          <w:rFonts w:cstheme="minorHAnsi"/>
          <w:b/>
          <w:bCs/>
          <w:sz w:val="24"/>
          <w:szCs w:val="24"/>
        </w:rPr>
        <w:t>Who GP’s refer.</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800080"/>
          <w:sz w:val="24"/>
          <w:szCs w:val="24"/>
        </w:rPr>
      </w:pPr>
      <w:r w:rsidRPr="00A15B8A">
        <w:rPr>
          <w:rFonts w:cstheme="minorHAnsi"/>
          <w:sz w:val="24"/>
          <w:szCs w:val="24"/>
        </w:rPr>
        <w:t>Dr Adams refers patients to FC</w:t>
      </w:r>
      <w:r w:rsidRPr="00A15B8A">
        <w:rPr>
          <w:rFonts w:cstheme="minorHAnsi"/>
          <w:color w:val="008000"/>
          <w:sz w:val="24"/>
          <w:szCs w:val="24"/>
        </w:rPr>
        <w:t>, ‘</w:t>
      </w:r>
      <w:r w:rsidRPr="00A15B8A">
        <w:rPr>
          <w:rFonts w:cstheme="minorHAnsi"/>
          <w:color w:val="FF6600"/>
          <w:sz w:val="24"/>
          <w:szCs w:val="24"/>
        </w:rPr>
        <w:t xml:space="preserve">Where there is a relationship problem, people want to work at it I suppose. It depends upon [the patient] perceiving that the relationship is such that it is causing problems and needs fixing. Upon the people I refer recognising that there is a problem and also wanting to do something about it. Whilst also having the capacity to do something about it.’ </w:t>
      </w:r>
      <w:r w:rsidRPr="00A15B8A">
        <w:rPr>
          <w:rFonts w:cstheme="minorHAnsi"/>
          <w:sz w:val="24"/>
          <w:szCs w:val="24"/>
        </w:rPr>
        <w:t>Dr. Barnes has not been cited by clients of FC as having told them about the service as frequently as Dr. Adams and Clarke. When asked about recommending the service he said, ‘</w:t>
      </w:r>
      <w:r w:rsidRPr="00A15B8A">
        <w:rPr>
          <w:rFonts w:cstheme="minorHAnsi"/>
          <w:color w:val="800080"/>
          <w:sz w:val="24"/>
          <w:szCs w:val="24"/>
        </w:rPr>
        <w:t xml:space="preserve">Recommend is probably too strong a word, I have offered it and mentioned it to people as an option on two or three occasions. My own style tends to be to lay out a menu for people to choose from rather than directly refer or recommend unless that is along a clearly defined clinical medical pathway which I understand and I feel I have more of a duty of care to direct. But I am not sure whether any of my patients have ever turned up. I think probably they haven’t.’ He later went on to emphasise that, ‘I mean that I think it is really important to say at this stage that as I am increasingly becoming geriatric so is my list growing old with me so actually the number of young families that I have on my list, now that we have 4 or 5 female doctors in the partners, is actually decreasing.’ </w:t>
      </w:r>
      <w:r w:rsidRPr="00A15B8A">
        <w:rPr>
          <w:rFonts w:cstheme="minorHAnsi"/>
          <w:sz w:val="24"/>
          <w:szCs w:val="24"/>
        </w:rPr>
        <w:t>Dr. Clarke sees a lot of families which she puts down to being a female GP, she recommends the service to a lot of patients due to ‘</w:t>
      </w:r>
      <w:r w:rsidRPr="00A15B8A">
        <w:rPr>
          <w:rFonts w:cstheme="minorHAnsi"/>
          <w:color w:val="FF00FF"/>
          <w:sz w:val="24"/>
          <w:szCs w:val="24"/>
        </w:rPr>
        <w:t xml:space="preserve">A disinclination to want to patch things up short term… and so I don’t think that medication often has a role,  and so to try to unravel and sort out dysfunctional dynamics which are so common and can really blight a relationship or an adolescent or whatever.’ </w:t>
      </w:r>
      <w:r w:rsidRPr="00A15B8A">
        <w:rPr>
          <w:rFonts w:cstheme="minorHAnsi"/>
          <w:sz w:val="24"/>
          <w:szCs w:val="24"/>
        </w:rPr>
        <w:t xml:space="preserve"> She goes on to say,</w:t>
      </w:r>
      <w:r w:rsidRPr="00A15B8A">
        <w:rPr>
          <w:rFonts w:cstheme="minorHAnsi"/>
          <w:color w:val="FF00FF"/>
          <w:sz w:val="24"/>
          <w:szCs w:val="24"/>
        </w:rPr>
        <w:t xml:space="preserve"> ‘There are quite a few [patients to refer] I have to say with our population because it is demographically not very wealthy and there are lots of issues whether it be employment issues or drug and alcohol issues.’ </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r w:rsidRPr="00A15B8A">
        <w:rPr>
          <w:rFonts w:cstheme="minorHAnsi"/>
          <w:b/>
          <w:bCs/>
          <w:sz w:val="24"/>
          <w:szCs w:val="24"/>
        </w:rPr>
        <w:t>Limitations on who is referred.</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r w:rsidRPr="00A15B8A">
        <w:rPr>
          <w:rFonts w:cstheme="minorHAnsi"/>
          <w:sz w:val="24"/>
          <w:szCs w:val="24"/>
        </w:rPr>
        <w:t xml:space="preserve">Both Dr. Adams and Clarke were clear that not everyone is suitable to be referred to FC, Dr. Adams said, </w:t>
      </w:r>
      <w:r w:rsidRPr="00A15B8A">
        <w:rPr>
          <w:rFonts w:cstheme="minorHAnsi"/>
          <w:color w:val="FF0000"/>
          <w:sz w:val="24"/>
          <w:szCs w:val="24"/>
        </w:rPr>
        <w:t>‘P</w:t>
      </w:r>
      <w:r w:rsidRPr="00A15B8A">
        <w:rPr>
          <w:rFonts w:cstheme="minorHAnsi"/>
          <w:color w:val="FF6600"/>
          <w:sz w:val="24"/>
          <w:szCs w:val="24"/>
        </w:rPr>
        <w:t xml:space="preserve">robably barring those where I think that there is a serious cycle or problem where we have to think about intensive individual therapy before embarking on that.’ </w:t>
      </w:r>
      <w:r w:rsidRPr="00A15B8A">
        <w:rPr>
          <w:rFonts w:cstheme="minorHAnsi"/>
          <w:sz w:val="24"/>
          <w:szCs w:val="24"/>
        </w:rPr>
        <w:t>And Dr. Clarke similarly would not send patients, ‘</w:t>
      </w:r>
      <w:r w:rsidRPr="00A15B8A">
        <w:rPr>
          <w:rFonts w:cstheme="minorHAnsi"/>
          <w:color w:val="FF00FF"/>
          <w:sz w:val="24"/>
          <w:szCs w:val="24"/>
        </w:rPr>
        <w:t>I think if I thought that they had a significant mental health disorder or a significant drug use disorder.’</w:t>
      </w:r>
    </w:p>
    <w:p w:rsidR="0010566B" w:rsidRPr="00A15B8A" w:rsidRDefault="0010566B" w:rsidP="00990B1B">
      <w:pPr>
        <w:widowControl w:val="0"/>
        <w:spacing w:after="0" w:line="240" w:lineRule="auto"/>
        <w:rPr>
          <w:rFonts w:cstheme="minorHAnsi"/>
          <w:color w:val="FF00FF"/>
          <w:sz w:val="20"/>
          <w:szCs w:val="20"/>
        </w:rPr>
      </w:pPr>
    </w:p>
    <w:p w:rsidR="0010566B" w:rsidRPr="00A15B8A" w:rsidRDefault="0010566B" w:rsidP="00990B1B">
      <w:pPr>
        <w:widowControl w:val="0"/>
        <w:spacing w:after="0" w:line="240" w:lineRule="auto"/>
        <w:rPr>
          <w:rFonts w:cstheme="minorHAnsi"/>
          <w:color w:val="FF00FF"/>
          <w:sz w:val="20"/>
          <w:szCs w:val="20"/>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b/>
          <w:bCs/>
          <w:sz w:val="24"/>
          <w:szCs w:val="24"/>
        </w:rPr>
      </w:pPr>
      <w:r w:rsidRPr="00A15B8A">
        <w:rPr>
          <w:rFonts w:cstheme="minorHAnsi"/>
          <w:b/>
          <w:bCs/>
          <w:sz w:val="24"/>
          <w:szCs w:val="24"/>
        </w:rPr>
        <w:t>Feedback from clients.</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sz w:val="24"/>
          <w:szCs w:val="24"/>
        </w:rPr>
      </w:pPr>
      <w:r w:rsidRPr="00A15B8A">
        <w:rPr>
          <w:rFonts w:cstheme="minorHAnsi"/>
          <w:sz w:val="24"/>
          <w:szCs w:val="24"/>
        </w:rPr>
        <w:t>No GP could think of specific feedback from clients and Dr. Barnes had not heard any from his patients. Dr. Adams had received feedback</w:t>
      </w:r>
      <w:r w:rsidRPr="00A15B8A">
        <w:rPr>
          <w:rFonts w:cstheme="minorHAnsi"/>
          <w:color w:val="008000"/>
          <w:sz w:val="24"/>
          <w:szCs w:val="24"/>
        </w:rPr>
        <w:t>, ‘</w:t>
      </w:r>
      <w:r w:rsidRPr="00A15B8A">
        <w:rPr>
          <w:rFonts w:cstheme="minorHAnsi"/>
          <w:color w:val="FF6600"/>
          <w:sz w:val="24"/>
          <w:szCs w:val="24"/>
        </w:rPr>
        <w:t xml:space="preserve">Yes, I have I have had a lot of feedback and the clients seem really, please, they seem relaxed. I think the thing, what they like about the service, is that it is not seeing another professional, in </w:t>
      </w:r>
      <w:r w:rsidRPr="00A15B8A">
        <w:rPr>
          <w:rFonts w:cstheme="minorHAnsi"/>
          <w:color w:val="FF6600"/>
          <w:sz w:val="24"/>
          <w:szCs w:val="24"/>
        </w:rPr>
        <w:lastRenderedPageBreak/>
        <w:t xml:space="preserve">another building; you know who is going to ask them the standard set of questions. I think they feel that it is less formal it is more personal and also they have more time.’ </w:t>
      </w:r>
      <w:r w:rsidRPr="00A15B8A">
        <w:rPr>
          <w:rFonts w:cstheme="minorHAnsi"/>
          <w:sz w:val="24"/>
          <w:szCs w:val="24"/>
        </w:rPr>
        <w:t>Dr. Clarke had heard</w:t>
      </w:r>
      <w:r w:rsidRPr="00A15B8A">
        <w:rPr>
          <w:rFonts w:cstheme="minorHAnsi"/>
          <w:color w:val="FF00FF"/>
          <w:sz w:val="24"/>
          <w:szCs w:val="24"/>
        </w:rPr>
        <w:t xml:space="preserve"> ‘Good feedback, I um, obviously having a longitudinal relationship with patients I see them regularly and they [FC] have been helpful in crisis and also just in terms of basic life skills coping, skills, stress management, relaxation skills, communication skills all the sort of basic building blocks of human interaction.’ </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r w:rsidRPr="00A15B8A">
        <w:rPr>
          <w:rFonts w:cstheme="minorHAnsi"/>
          <w:b/>
          <w:bCs/>
          <w:sz w:val="24"/>
          <w:szCs w:val="24"/>
        </w:rPr>
        <w:t>Impact on clients.</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sz w:val="24"/>
          <w:szCs w:val="24"/>
        </w:rPr>
      </w:pPr>
      <w:r w:rsidRPr="00A15B8A">
        <w:rPr>
          <w:rFonts w:cstheme="minorHAnsi"/>
          <w:sz w:val="24"/>
          <w:szCs w:val="24"/>
        </w:rPr>
        <w:t>GP’s were asked if they considered that FC had impacted the patients who had attended. Dr. Adams considered that</w:t>
      </w:r>
      <w:r w:rsidRPr="00A15B8A">
        <w:rPr>
          <w:rFonts w:cstheme="minorHAnsi"/>
          <w:color w:val="008000"/>
          <w:sz w:val="24"/>
          <w:szCs w:val="24"/>
        </w:rPr>
        <w:t xml:space="preserve">, </w:t>
      </w:r>
      <w:r w:rsidRPr="00A15B8A">
        <w:rPr>
          <w:rFonts w:cstheme="minorHAnsi"/>
          <w:color w:val="FF6600"/>
          <w:sz w:val="24"/>
          <w:szCs w:val="24"/>
        </w:rPr>
        <w:t xml:space="preserve">‘It is very difficult to measure effects because it is not going to, and never is a question of people coming along and saying suddenly you know (unclear) the sunshine is shining, no problems. So what I think we're looking here is a partial fix, people are starting on journeys and I see that very frequently from people who have seen FC. I see people saying, 'Well the problem is not so bad now ….I think that what FC does is gives them a perspective on themselves, their relationships which allows them to start some good work but also reinforces them seeing that they can change things.’ </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color w:val="008000"/>
          <w:sz w:val="24"/>
          <w:szCs w:val="24"/>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r w:rsidRPr="00A15B8A">
        <w:rPr>
          <w:rFonts w:cstheme="minorHAnsi"/>
          <w:b/>
          <w:bCs/>
          <w:sz w:val="24"/>
          <w:szCs w:val="24"/>
        </w:rPr>
        <w:t>Benefits for clients.</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color w:val="008000"/>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r w:rsidRPr="00A15B8A">
        <w:rPr>
          <w:rFonts w:cstheme="minorHAnsi"/>
          <w:sz w:val="24"/>
          <w:szCs w:val="24"/>
        </w:rPr>
        <w:t xml:space="preserve">Dr. Adams referred to the waiting times for patients to access services through the NHS and that </w:t>
      </w:r>
      <w:r w:rsidRPr="00A15B8A">
        <w:rPr>
          <w:rFonts w:cstheme="minorHAnsi"/>
          <w:color w:val="008000"/>
          <w:sz w:val="24"/>
          <w:szCs w:val="24"/>
        </w:rPr>
        <w:t>‘</w:t>
      </w:r>
      <w:r w:rsidRPr="00A15B8A">
        <w:rPr>
          <w:rFonts w:cstheme="minorHAnsi"/>
          <w:color w:val="FF6600"/>
          <w:sz w:val="24"/>
          <w:szCs w:val="24"/>
        </w:rPr>
        <w:t xml:space="preserve">If someone has to wait 18 months for a therapy (unclear) it is very bad for them. Almost means that they don’t matter, to look at it from a very emotional plane.’ </w:t>
      </w:r>
      <w:r w:rsidRPr="00A15B8A">
        <w:rPr>
          <w:rFonts w:cstheme="minorHAnsi"/>
          <w:sz w:val="24"/>
          <w:szCs w:val="24"/>
        </w:rPr>
        <w:t>He referred to the more immediate access to FC was a benefit, ‘</w:t>
      </w:r>
      <w:r w:rsidRPr="00A15B8A">
        <w:rPr>
          <w:rFonts w:cstheme="minorHAnsi"/>
          <w:color w:val="FF6600"/>
          <w:sz w:val="24"/>
          <w:szCs w:val="24"/>
        </w:rPr>
        <w:t xml:space="preserve">The great thing about FC is that it is so available, you have simply got a telephone number, you can phone that, you can get the one person answering and that is a lovely thing because I can say that X will answer the phone and that gives people immediately a feeling of being looked after.’ </w:t>
      </w:r>
      <w:r w:rsidRPr="00A15B8A">
        <w:rPr>
          <w:rFonts w:cstheme="minorHAnsi"/>
          <w:sz w:val="24"/>
          <w:szCs w:val="24"/>
        </w:rPr>
        <w:t>Dr. Clarke valued the time that FC is able to give their clients, ‘</w:t>
      </w:r>
      <w:r w:rsidRPr="00A15B8A">
        <w:rPr>
          <w:rFonts w:cstheme="minorHAnsi"/>
          <w:color w:val="FF00FF"/>
          <w:sz w:val="24"/>
          <w:szCs w:val="24"/>
        </w:rPr>
        <w:t>They have more time with you [FC] than they do with us. We are always a bit time pressured. It would be nice to be able to do some rudimentary stuff with them on life skills but we just don’t have the luxury of time.’</w:t>
      </w:r>
    </w:p>
    <w:p w:rsidR="0010566B" w:rsidRPr="00A15B8A" w:rsidRDefault="0010566B" w:rsidP="00990B1B">
      <w:pPr>
        <w:widowControl w:val="0"/>
        <w:spacing w:after="0" w:line="240" w:lineRule="auto"/>
        <w:rPr>
          <w:rFonts w:cstheme="minorHAnsi"/>
          <w:color w:val="FF00FF"/>
          <w:sz w:val="20"/>
          <w:szCs w:val="20"/>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r w:rsidRPr="00A15B8A">
        <w:rPr>
          <w:rFonts w:cstheme="minorHAnsi"/>
          <w:b/>
          <w:bCs/>
          <w:sz w:val="24"/>
          <w:szCs w:val="24"/>
        </w:rPr>
        <w:t>Any harm for clients.</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color w:val="008000"/>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r w:rsidRPr="00A15B8A">
        <w:rPr>
          <w:rFonts w:cstheme="minorHAnsi"/>
          <w:sz w:val="24"/>
          <w:szCs w:val="24"/>
        </w:rPr>
        <w:t>When asked if he thought that any patients had been harmed by the service Dr. Barnes said,</w:t>
      </w:r>
      <w:r w:rsidRPr="00A15B8A">
        <w:rPr>
          <w:rFonts w:cstheme="minorHAnsi"/>
          <w:color w:val="008000"/>
          <w:sz w:val="24"/>
          <w:szCs w:val="24"/>
        </w:rPr>
        <w:t xml:space="preserve"> ‘</w:t>
      </w:r>
      <w:r w:rsidRPr="00A15B8A">
        <w:rPr>
          <w:rFonts w:cstheme="minorHAnsi"/>
          <w:color w:val="800080"/>
          <w:sz w:val="24"/>
          <w:szCs w:val="24"/>
        </w:rPr>
        <w:t xml:space="preserve">I have had no feedback at all and haven’t heard of that feedback from any of my colleagues, in fact they are very positive about it.’ </w:t>
      </w:r>
      <w:r w:rsidRPr="00A15B8A">
        <w:rPr>
          <w:rFonts w:cstheme="minorHAnsi"/>
          <w:sz w:val="24"/>
          <w:szCs w:val="24"/>
        </w:rPr>
        <w:t>And Dr. Clarke had also not heard of any harm,</w:t>
      </w:r>
      <w:r w:rsidRPr="00A15B8A">
        <w:rPr>
          <w:rFonts w:cstheme="minorHAnsi"/>
          <w:color w:val="800080"/>
          <w:sz w:val="24"/>
          <w:szCs w:val="24"/>
        </w:rPr>
        <w:t xml:space="preserve"> ‘</w:t>
      </w:r>
      <w:r w:rsidRPr="00A15B8A">
        <w:rPr>
          <w:rFonts w:cstheme="minorHAnsi"/>
          <w:color w:val="FF00FF"/>
          <w:sz w:val="24"/>
          <w:szCs w:val="24"/>
        </w:rPr>
        <w:t>No, not at all I mean essentially I give them the option of making the contact and I have never had anything but positive feedback and I am sure that some people don’t end up seeking your help but I know of a number of people that do.’</w:t>
      </w:r>
    </w:p>
    <w:p w:rsidR="0010566B" w:rsidRPr="00A15B8A" w:rsidRDefault="0010566B" w:rsidP="00990B1B">
      <w:pPr>
        <w:widowControl w:val="0"/>
        <w:spacing w:after="0" w:line="240" w:lineRule="auto"/>
        <w:rPr>
          <w:rFonts w:cstheme="minorHAnsi"/>
          <w:color w:val="FF00FF"/>
          <w:sz w:val="20"/>
          <w:szCs w:val="20"/>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color w:val="008000"/>
          <w:sz w:val="24"/>
          <w:szCs w:val="24"/>
        </w:rPr>
      </w:pPr>
      <w:r w:rsidRPr="00A15B8A">
        <w:rPr>
          <w:rFonts w:cstheme="minorHAnsi"/>
          <w:b/>
          <w:bCs/>
          <w:sz w:val="24"/>
          <w:szCs w:val="24"/>
        </w:rPr>
        <w:t>Any changes that would be beneficial</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800080"/>
          <w:sz w:val="24"/>
          <w:szCs w:val="24"/>
        </w:rPr>
      </w:pPr>
      <w:r w:rsidRPr="00A15B8A">
        <w:rPr>
          <w:rFonts w:cstheme="minorHAnsi"/>
          <w:sz w:val="24"/>
          <w:szCs w:val="24"/>
        </w:rPr>
        <w:t>The GP’s were asked for suggestions for improvements in the FC service. Dr. Clarke didn’t want to change but enquired as to whether or not FC was able to manage the number of referrals</w:t>
      </w:r>
      <w:r w:rsidRPr="00A15B8A">
        <w:rPr>
          <w:rFonts w:cstheme="minorHAnsi"/>
          <w:color w:val="008000"/>
          <w:sz w:val="24"/>
          <w:szCs w:val="24"/>
        </w:rPr>
        <w:t>, ‘</w:t>
      </w:r>
      <w:r w:rsidRPr="00A15B8A">
        <w:rPr>
          <w:rFonts w:cstheme="minorHAnsi"/>
          <w:color w:val="FF00FF"/>
          <w:sz w:val="24"/>
          <w:szCs w:val="24"/>
        </w:rPr>
        <w:t xml:space="preserve">No, I think it works really well, I don’t know from your perspective whether you have enough resources because I am sure we send you quite a few patients.’ </w:t>
      </w:r>
      <w:r w:rsidRPr="00A15B8A">
        <w:rPr>
          <w:rFonts w:cstheme="minorHAnsi"/>
          <w:sz w:val="24"/>
          <w:szCs w:val="24"/>
        </w:rPr>
        <w:t xml:space="preserve">As she talked she explored the possibility of more feedback </w:t>
      </w:r>
      <w:r w:rsidRPr="00A15B8A">
        <w:rPr>
          <w:rFonts w:cstheme="minorHAnsi"/>
          <w:sz w:val="24"/>
          <w:szCs w:val="24"/>
        </w:rPr>
        <w:lastRenderedPageBreak/>
        <w:t>from FC to the GP’s about patients who have attended sessions, ‘</w:t>
      </w:r>
      <w:r w:rsidRPr="00A15B8A">
        <w:rPr>
          <w:rFonts w:cstheme="minorHAnsi"/>
          <w:color w:val="FF99FF"/>
          <w:sz w:val="24"/>
          <w:szCs w:val="24"/>
        </w:rPr>
        <w:t>bit more dialogue between us is good ….it would be nice to have more interchange.’</w:t>
      </w:r>
      <w:r w:rsidRPr="00A15B8A">
        <w:rPr>
          <w:rFonts w:cstheme="minorHAnsi"/>
          <w:sz w:val="24"/>
          <w:szCs w:val="24"/>
        </w:rPr>
        <w:t xml:space="preserve"> She would find this useful as ‘</w:t>
      </w:r>
      <w:r w:rsidRPr="00A15B8A">
        <w:rPr>
          <w:rFonts w:cstheme="minorHAnsi"/>
          <w:color w:val="FF00FF"/>
          <w:sz w:val="24"/>
          <w:szCs w:val="24"/>
        </w:rPr>
        <w:t xml:space="preserve">it would be nice to get something from the, from you, in terms of how you felt the work went or what exactly you did, just so that I can corroborate whatever route you have taken.’ </w:t>
      </w:r>
      <w:r w:rsidRPr="00A15B8A">
        <w:rPr>
          <w:rFonts w:cstheme="minorHAnsi"/>
          <w:sz w:val="24"/>
          <w:szCs w:val="24"/>
        </w:rPr>
        <w:t>Dr. Barnes asked for ‘</w:t>
      </w:r>
      <w:r w:rsidRPr="00A15B8A">
        <w:rPr>
          <w:rFonts w:cstheme="minorHAnsi"/>
          <w:color w:val="800080"/>
          <w:sz w:val="24"/>
          <w:szCs w:val="24"/>
        </w:rPr>
        <w:t xml:space="preserve">A one side of A4 sheet that just says what is it [FC], who delivers it, where, how, why, very simple things that I could share with a patient with a contact phone number and how to book.’ </w:t>
      </w:r>
      <w:r w:rsidRPr="00A15B8A">
        <w:rPr>
          <w:rFonts w:cstheme="minorHAnsi"/>
          <w:sz w:val="24"/>
          <w:szCs w:val="24"/>
        </w:rPr>
        <w:t>Although he did recognise that, ‘</w:t>
      </w:r>
      <w:r w:rsidRPr="00A15B8A">
        <w:rPr>
          <w:rFonts w:cstheme="minorHAnsi"/>
          <w:color w:val="800080"/>
          <w:sz w:val="24"/>
          <w:szCs w:val="24"/>
        </w:rPr>
        <w:t>It could well be that I have had one of those but mislaid it’.</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r w:rsidRPr="00A15B8A">
        <w:rPr>
          <w:rFonts w:cstheme="minorHAnsi"/>
          <w:b/>
          <w:bCs/>
          <w:sz w:val="24"/>
          <w:szCs w:val="24"/>
        </w:rPr>
        <w:t>Impact on GP</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r w:rsidRPr="00A15B8A">
        <w:rPr>
          <w:rFonts w:cstheme="minorHAnsi"/>
          <w:sz w:val="24"/>
          <w:szCs w:val="24"/>
        </w:rPr>
        <w:t>DR A discussed the impact of not being able to access appropriate NHS support for his patients with emotional stress had on him and he found that</w:t>
      </w:r>
      <w:r w:rsidRPr="00A15B8A">
        <w:rPr>
          <w:rFonts w:cstheme="minorHAnsi"/>
          <w:color w:val="008000"/>
          <w:sz w:val="24"/>
          <w:szCs w:val="24"/>
        </w:rPr>
        <w:t xml:space="preserve">, </w:t>
      </w:r>
      <w:r w:rsidRPr="00A15B8A">
        <w:rPr>
          <w:rFonts w:cstheme="minorHAnsi"/>
          <w:color w:val="FF6600"/>
          <w:sz w:val="24"/>
          <w:szCs w:val="24"/>
        </w:rPr>
        <w:t xml:space="preserve">‘For me as a GP instead of a consultation taking a tremendous amount of the feelings, and anger and resentment and anxiety and not being able to do something, I can. I can say go and see FC and that to me is a real destresser and clearly for a lot of the patients who go off. One of the worst things about being a GP is amount of unhappiness, sadness and disaster that you see for which you can do very little. FC fills that gap.’ </w:t>
      </w:r>
      <w:r w:rsidRPr="00A15B8A">
        <w:rPr>
          <w:rFonts w:cstheme="minorHAnsi"/>
          <w:sz w:val="24"/>
          <w:szCs w:val="24"/>
        </w:rPr>
        <w:t>It has already been mentioned that for Dr. Clarke it alleviates some of the pressure of time that patients need during appointments, ‘</w:t>
      </w:r>
      <w:r w:rsidRPr="00A15B8A">
        <w:rPr>
          <w:rFonts w:cstheme="minorHAnsi"/>
          <w:color w:val="FF00FF"/>
          <w:sz w:val="24"/>
          <w:szCs w:val="24"/>
        </w:rPr>
        <w:t>We are always a bit time pressured. It would be nice to be able to do some rudimentary stuff with them on life skills but we just don’t have the luxury of time.’</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color w:val="008000"/>
          <w:sz w:val="24"/>
          <w:szCs w:val="24"/>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r w:rsidRPr="00A15B8A">
        <w:rPr>
          <w:rFonts w:cstheme="minorHAnsi"/>
          <w:b/>
          <w:bCs/>
          <w:sz w:val="24"/>
          <w:szCs w:val="24"/>
        </w:rPr>
        <w:t>Impact for GP services or NHS.</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r w:rsidRPr="00A15B8A">
        <w:rPr>
          <w:rFonts w:cstheme="minorHAnsi"/>
          <w:sz w:val="24"/>
          <w:szCs w:val="24"/>
        </w:rPr>
        <w:t xml:space="preserve">Both Dr. Adams and Clarke have been able to prescribe fewer anti-depressants to patients as they can refer them to FC instead, Dr. Clarke explained, </w:t>
      </w:r>
      <w:r w:rsidRPr="00A15B8A">
        <w:rPr>
          <w:rFonts w:cstheme="minorHAnsi"/>
          <w:color w:val="008000"/>
          <w:sz w:val="24"/>
          <w:szCs w:val="24"/>
        </w:rPr>
        <w:t>‘</w:t>
      </w:r>
      <w:r w:rsidRPr="00A15B8A">
        <w:rPr>
          <w:rFonts w:cstheme="minorHAnsi"/>
          <w:color w:val="FF00FF"/>
          <w:sz w:val="24"/>
          <w:szCs w:val="24"/>
        </w:rPr>
        <w:t xml:space="preserve">I was often was on the cusp of prescribing and then it is a service that I am are reminded of by having the flier always in front of me and I have decided and discussed with the patient to try this first and they have not come back to me for medication. So I am confident that it reduces our prescribing.’ </w:t>
      </w:r>
      <w:r w:rsidRPr="00A15B8A">
        <w:rPr>
          <w:rFonts w:cstheme="minorHAnsi"/>
          <w:sz w:val="24"/>
          <w:szCs w:val="24"/>
        </w:rPr>
        <w:t>Dr. Adams outlined a further advantage to the practices budget as,</w:t>
      </w:r>
      <w:r w:rsidRPr="00A15B8A">
        <w:rPr>
          <w:rFonts w:cstheme="minorHAnsi"/>
          <w:color w:val="FF6600"/>
          <w:sz w:val="24"/>
          <w:szCs w:val="24"/>
        </w:rPr>
        <w:t xml:space="preserve"> ‘I think probably the bigger economic affect is the patients that would probably otherwise have asked for counselling or even things like cognitive behavioural therapy which is terribly expensive, you have to wait for a long time and maybe that are not even appropriate.’ </w:t>
      </w:r>
      <w:r w:rsidRPr="00A15B8A">
        <w:rPr>
          <w:rFonts w:cstheme="minorHAnsi"/>
          <w:sz w:val="24"/>
          <w:szCs w:val="24"/>
        </w:rPr>
        <w:t>He summarised this, ‘</w:t>
      </w:r>
      <w:r w:rsidRPr="00A15B8A">
        <w:rPr>
          <w:rFonts w:cstheme="minorHAnsi"/>
          <w:color w:val="FF6600"/>
          <w:sz w:val="24"/>
          <w:szCs w:val="24"/>
        </w:rPr>
        <w:t xml:space="preserve">So I think it is probably more the talking therapist and the referrals to the mental health partnership trust. In terms of the economic benefits probably far more simply than the saving in tablets, although that does occur as well.’ </w:t>
      </w:r>
      <w:r w:rsidRPr="00A15B8A">
        <w:rPr>
          <w:rFonts w:cstheme="minorHAnsi"/>
          <w:sz w:val="24"/>
          <w:szCs w:val="24"/>
        </w:rPr>
        <w:t>Dr. Adams was also concerned about the lack of availability of NHS services for families to access unless in severe crisis and valued FC as it is able to see clients much earlier in the process of relationship difficulty, ‘</w:t>
      </w:r>
      <w:r w:rsidRPr="00A15B8A">
        <w:rPr>
          <w:rFonts w:cstheme="minorHAnsi"/>
          <w:color w:val="FF6600"/>
          <w:sz w:val="24"/>
          <w:szCs w:val="24"/>
        </w:rPr>
        <w:t xml:space="preserve">It has it means that I have something to offer because the big gap in the system at the moment is that between a child who is causing itself and its parents terrible problems and what is now regarded as a legitimate referral to the child and adolescent mental health service. To put it bluntly, unless they have burned down the house or are jumping into a river nothing gets done, so nothing gets done very fast and there is a yawning gap therefore in this area between, if you like, behaviour that has to be treated by the health service and health and behaviour which they regards is not their pigeon.’ </w:t>
      </w:r>
      <w:r w:rsidRPr="00A15B8A">
        <w:rPr>
          <w:rFonts w:cstheme="minorHAnsi"/>
          <w:sz w:val="24"/>
          <w:szCs w:val="24"/>
        </w:rPr>
        <w:t>He sees that there are no preventative services available, ‘</w:t>
      </w:r>
      <w:r w:rsidRPr="00A15B8A">
        <w:rPr>
          <w:rFonts w:cstheme="minorHAnsi"/>
          <w:color w:val="FF6600"/>
          <w:sz w:val="24"/>
          <w:szCs w:val="24"/>
        </w:rPr>
        <w:t xml:space="preserve">What we see in general practice is people slowly moving from a place where things are difficult to a place where things are terrible and the sad thing is to see that we are not going in at that preventative stage to stop things falling down and therefore </w:t>
      </w:r>
      <w:r w:rsidRPr="00A15B8A">
        <w:rPr>
          <w:rFonts w:cstheme="minorHAnsi"/>
          <w:color w:val="FF6600"/>
          <w:sz w:val="24"/>
          <w:szCs w:val="24"/>
        </w:rPr>
        <w:lastRenderedPageBreak/>
        <w:t xml:space="preserve">all the unhappiness and chaos that results.’ </w:t>
      </w:r>
      <w:r w:rsidRPr="00A15B8A">
        <w:rPr>
          <w:rFonts w:cstheme="minorHAnsi"/>
          <w:sz w:val="24"/>
          <w:szCs w:val="24"/>
        </w:rPr>
        <w:t>This is where he finds that FC fits and extends the service that they as a GP practice can offer, ‘</w:t>
      </w:r>
      <w:r w:rsidRPr="00A15B8A">
        <w:rPr>
          <w:rFonts w:cstheme="minorHAnsi"/>
          <w:color w:val="FF6600"/>
          <w:sz w:val="24"/>
          <w:szCs w:val="24"/>
        </w:rPr>
        <w:t xml:space="preserve">So we absolutely desperately need something that lies between and that is what FC is offering and I think that it is offering something that no one else is.’ </w:t>
      </w:r>
      <w:r w:rsidRPr="00A15B8A">
        <w:rPr>
          <w:rFonts w:cstheme="minorHAnsi"/>
          <w:sz w:val="24"/>
          <w:szCs w:val="24"/>
        </w:rPr>
        <w:t>The value of FC to the GP surgery is echoed by Dr Clarke, ‘</w:t>
      </w:r>
      <w:r w:rsidRPr="00A15B8A">
        <w:rPr>
          <w:rFonts w:cstheme="minorHAnsi"/>
          <w:color w:val="FF00FF"/>
          <w:sz w:val="24"/>
          <w:szCs w:val="24"/>
        </w:rPr>
        <w:t>I feel that it is a really unique selling point that we have here and I think that with the community we have here as mentioned before very mixed. It is not an option for them to go often to Relate or one of the bigger organizations where the transport alone is unaffordable and the albeit means tested rates are still a substantial sum for some of these people so and I felt that a service such as FC on our doorstep is great.’</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r w:rsidRPr="00A15B8A">
        <w:rPr>
          <w:rFonts w:cstheme="minorHAnsi"/>
          <w:b/>
          <w:bCs/>
          <w:sz w:val="24"/>
          <w:szCs w:val="24"/>
        </w:rPr>
        <w:t>Reservations</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r w:rsidRPr="00A15B8A">
        <w:rPr>
          <w:rFonts w:cstheme="minorHAnsi"/>
          <w:sz w:val="24"/>
          <w:szCs w:val="24"/>
        </w:rPr>
        <w:t>GP’s were asked if they had any reservations about the service, none of them had any concerns arising from the activity FC. Dr. Adams responded</w:t>
      </w:r>
      <w:r w:rsidRPr="00A15B8A">
        <w:rPr>
          <w:rFonts w:cstheme="minorHAnsi"/>
          <w:color w:val="008000"/>
          <w:sz w:val="24"/>
          <w:szCs w:val="24"/>
        </w:rPr>
        <w:t xml:space="preserve">, </w:t>
      </w:r>
      <w:r w:rsidRPr="00A15B8A">
        <w:rPr>
          <w:rFonts w:cstheme="minorHAnsi"/>
          <w:color w:val="F79646" w:themeColor="accent6"/>
          <w:sz w:val="24"/>
          <w:szCs w:val="24"/>
        </w:rPr>
        <w:t>‘None</w:t>
      </w:r>
      <w:r w:rsidRPr="00A15B8A">
        <w:rPr>
          <w:rFonts w:cstheme="minorHAnsi"/>
          <w:color w:val="FF6600"/>
          <w:sz w:val="24"/>
          <w:szCs w:val="24"/>
        </w:rPr>
        <w:t xml:space="preserve">, well, almost none whatsoever. That is to say if it is to be judged on its track record, then it has scored one hundred percent.’ </w:t>
      </w:r>
      <w:r w:rsidRPr="00A15B8A">
        <w:rPr>
          <w:rFonts w:cstheme="minorHAnsi"/>
          <w:sz w:val="24"/>
          <w:szCs w:val="24"/>
        </w:rPr>
        <w:t>Dr. Barnes explained, ‘</w:t>
      </w:r>
      <w:r w:rsidRPr="00A15B8A">
        <w:rPr>
          <w:rFonts w:cstheme="minorHAnsi"/>
          <w:color w:val="800080"/>
          <w:sz w:val="24"/>
          <w:szCs w:val="24"/>
        </w:rPr>
        <w:t xml:space="preserve">No I don’t have reservations about the service because I know the people who run it, I think that it is safe.’ </w:t>
      </w:r>
      <w:r w:rsidRPr="00A15B8A">
        <w:rPr>
          <w:rFonts w:cstheme="minorHAnsi"/>
          <w:sz w:val="24"/>
          <w:szCs w:val="24"/>
        </w:rPr>
        <w:t>And Dr. Clarke had the suggestion made earlier</w:t>
      </w:r>
      <w:r w:rsidRPr="00A15B8A">
        <w:rPr>
          <w:rFonts w:cstheme="minorHAnsi"/>
          <w:color w:val="800080"/>
          <w:sz w:val="24"/>
          <w:szCs w:val="24"/>
        </w:rPr>
        <w:t>, ‘</w:t>
      </w:r>
      <w:r w:rsidRPr="00A15B8A">
        <w:rPr>
          <w:rFonts w:cstheme="minorHAnsi"/>
          <w:color w:val="FF00FF"/>
          <w:sz w:val="24"/>
          <w:szCs w:val="24"/>
        </w:rPr>
        <w:t>The only reservation is the one mentioned where it would be good if you could seek consent to give us some form of feedback, how many sessions and what you felt the key outcomes were.’</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800080"/>
          <w:sz w:val="24"/>
          <w:szCs w:val="24"/>
        </w:rPr>
      </w:pPr>
      <w:r w:rsidRPr="00A15B8A">
        <w:rPr>
          <w:rFonts w:cstheme="minorHAnsi"/>
          <w:sz w:val="24"/>
          <w:szCs w:val="24"/>
        </w:rPr>
        <w:t>However, Dr. Adams and Barnes both went on to discuss the broader principles involved, Dr. Adams expanded, ‘</w:t>
      </w:r>
      <w:r w:rsidRPr="00A15B8A">
        <w:rPr>
          <w:rFonts w:cstheme="minorHAnsi"/>
          <w:color w:val="FF6600"/>
          <w:sz w:val="24"/>
          <w:szCs w:val="24"/>
        </w:rPr>
        <w:t xml:space="preserve">The reservations that will always be held from the point of view of the health service will be all about clinical governance and people without professional qualifications dealing with patients that may be beyond their professional ability.’ </w:t>
      </w:r>
      <w:r w:rsidRPr="00A15B8A">
        <w:rPr>
          <w:rFonts w:cstheme="minorHAnsi"/>
          <w:sz w:val="24"/>
          <w:szCs w:val="24"/>
        </w:rPr>
        <w:t>He tempered this with,</w:t>
      </w:r>
      <w:r w:rsidRPr="00A15B8A">
        <w:rPr>
          <w:rFonts w:cstheme="minorHAnsi"/>
          <w:color w:val="FF6600"/>
          <w:sz w:val="24"/>
          <w:szCs w:val="24"/>
        </w:rPr>
        <w:t xml:space="preserve"> ‘Frankly, I think that has proved to be a theoretical, not a real fear. That is to say that I have found FC first of all very, open armed in terms of taking all of the referrals that I have made so, and that is wonderful because too often as, as too often as a doctor you refer someone and you get told that it has gone to the wrong person or the wrong date or whatever, they go round the houses and that itself is very harmful to them. But secondly, I don’t think, I have certainly had no cases where I have had any concerns that the patient was not getting optimal treatment and I think that FC is very good at seeing what is within their professional capacity and what needs handing on.’ </w:t>
      </w:r>
      <w:r w:rsidRPr="00A15B8A">
        <w:rPr>
          <w:rFonts w:cstheme="minorHAnsi"/>
          <w:sz w:val="24"/>
          <w:szCs w:val="24"/>
        </w:rPr>
        <w:t>Dr. Barnes discussed his thoughts, ‘</w:t>
      </w:r>
      <w:r w:rsidRPr="00A15B8A">
        <w:rPr>
          <w:rFonts w:cstheme="minorHAnsi"/>
          <w:color w:val="800080"/>
          <w:sz w:val="24"/>
          <w:szCs w:val="24"/>
        </w:rPr>
        <w:t xml:space="preserve">No I don’t have reservations about the service because I know the people who run it, I think that it is safe, I think that the only reservations I have about it is not really fully understanding what it does.’ </w:t>
      </w:r>
      <w:r w:rsidRPr="00A15B8A">
        <w:rPr>
          <w:rFonts w:cstheme="minorHAnsi"/>
          <w:sz w:val="24"/>
          <w:szCs w:val="24"/>
        </w:rPr>
        <w:t>He went on to outline his stance in terms of his remit for provision for his patients,</w:t>
      </w:r>
      <w:r w:rsidRPr="00A15B8A">
        <w:rPr>
          <w:rFonts w:cstheme="minorHAnsi"/>
          <w:color w:val="800080"/>
          <w:sz w:val="24"/>
          <w:szCs w:val="24"/>
        </w:rPr>
        <w:t xml:space="preserve"> ‘But in today’s society I increasingly find myself knowing less and less about more and more, so part of my role I think, is to use my medical degree professionalism training about things that really matter, biomedical things and then know enough about the other things to say are they safe, are they ethical, and are they a good option for a patient.’ </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r w:rsidRPr="00A15B8A">
        <w:rPr>
          <w:rFonts w:cstheme="minorHAnsi"/>
          <w:b/>
          <w:bCs/>
          <w:sz w:val="24"/>
          <w:szCs w:val="24"/>
        </w:rPr>
        <w:t>If would recommend to other GP services.</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800080"/>
          <w:sz w:val="24"/>
          <w:szCs w:val="24"/>
        </w:rPr>
      </w:pPr>
      <w:r w:rsidRPr="00A15B8A">
        <w:rPr>
          <w:rFonts w:cstheme="minorHAnsi"/>
          <w:sz w:val="24"/>
          <w:szCs w:val="24"/>
        </w:rPr>
        <w:t>When asked if they would recommend other GP’s to take up the service Dr. Adams was emphatic</w:t>
      </w:r>
      <w:r w:rsidRPr="00A15B8A">
        <w:rPr>
          <w:rFonts w:cstheme="minorHAnsi"/>
          <w:color w:val="008000"/>
          <w:sz w:val="24"/>
          <w:szCs w:val="24"/>
        </w:rPr>
        <w:t>, ‘</w:t>
      </w:r>
      <w:r w:rsidRPr="00A15B8A">
        <w:rPr>
          <w:rFonts w:cstheme="minorHAnsi"/>
          <w:color w:val="FF6600"/>
          <w:sz w:val="24"/>
          <w:szCs w:val="24"/>
        </w:rPr>
        <w:t xml:space="preserve">Absolutely yes, I recommend it to all my GP's and recommend it to my patients and I certainly would yes, yes. We have been trying to pioneer it here to try and see what are the fault lines and problems that occur.’ </w:t>
      </w:r>
      <w:r w:rsidRPr="00A15B8A">
        <w:rPr>
          <w:rFonts w:cstheme="minorHAnsi"/>
          <w:sz w:val="24"/>
          <w:szCs w:val="24"/>
        </w:rPr>
        <w:t>Dr. Clarke was similarly confident in recommending FC, ‘</w:t>
      </w:r>
      <w:r w:rsidRPr="00A15B8A">
        <w:rPr>
          <w:rFonts w:cstheme="minorHAnsi"/>
          <w:color w:val="FF99FF"/>
          <w:sz w:val="24"/>
          <w:szCs w:val="24"/>
        </w:rPr>
        <w:t>Yes</w:t>
      </w:r>
      <w:r w:rsidRPr="00A15B8A">
        <w:rPr>
          <w:rFonts w:cstheme="minorHAnsi"/>
          <w:color w:val="FF00FF"/>
          <w:sz w:val="24"/>
          <w:szCs w:val="24"/>
        </w:rPr>
        <w:t xml:space="preserve">, totally, I think that it fits with our holistic ethos </w:t>
      </w:r>
      <w:r w:rsidRPr="00A15B8A">
        <w:rPr>
          <w:rFonts w:cstheme="minorHAnsi"/>
          <w:color w:val="FF00FF"/>
          <w:sz w:val="24"/>
          <w:szCs w:val="24"/>
        </w:rPr>
        <w:lastRenderedPageBreak/>
        <w:t xml:space="preserve">very nicely and because it is an area that is poorly funded in the national health service, the other options through the NHS are poor or there are long waiting unacceptably long waiting lists. So from our perspective, it is a luxury that I really wouldn’t want to lose.’ </w:t>
      </w:r>
      <w:r w:rsidRPr="00A15B8A">
        <w:rPr>
          <w:rFonts w:cstheme="minorHAnsi"/>
          <w:sz w:val="24"/>
          <w:szCs w:val="24"/>
        </w:rPr>
        <w:t>Dr. Barnes did not feel confident to recommend it. ‘</w:t>
      </w:r>
      <w:r w:rsidRPr="00A15B8A">
        <w:rPr>
          <w:rFonts w:cstheme="minorHAnsi"/>
          <w:color w:val="800080"/>
          <w:sz w:val="24"/>
          <w:szCs w:val="24"/>
        </w:rPr>
        <w:t>My experience of it at the moment is not enough to make either a positive or negative recommendation. Certainly my colleagues appreciate it.’</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b/>
          <w:bCs/>
          <w:color w:val="008000"/>
          <w:sz w:val="24"/>
          <w:szCs w:val="24"/>
        </w:rPr>
      </w:pPr>
      <w:r w:rsidRPr="00A15B8A">
        <w:rPr>
          <w:rFonts w:cstheme="minorHAnsi"/>
          <w:b/>
          <w:bCs/>
          <w:sz w:val="24"/>
          <w:szCs w:val="24"/>
        </w:rPr>
        <w:t>How see the future for FC</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6600"/>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6600"/>
          <w:sz w:val="24"/>
          <w:szCs w:val="24"/>
        </w:rPr>
      </w:pPr>
      <w:r w:rsidRPr="00A15B8A">
        <w:rPr>
          <w:rFonts w:cstheme="minorHAnsi"/>
          <w:sz w:val="24"/>
          <w:szCs w:val="24"/>
        </w:rPr>
        <w:t>During the interview the future of FC was discussed as well as in response to a specific question. Dr. Adams thinks that services such as FC will be needed more in the future, ‘</w:t>
      </w:r>
      <w:r w:rsidRPr="00A15B8A">
        <w:rPr>
          <w:rFonts w:cstheme="minorHAnsi"/>
          <w:color w:val="FF6600"/>
          <w:sz w:val="24"/>
          <w:szCs w:val="24"/>
        </w:rPr>
        <w:t xml:space="preserve">I have a feeling that, bit by bit, as it is recognised as a service that is going to go on into the future, rather than simply as some services are, here today, gone tomorrow, I have a feeling that it is going to get increasingly loaded. Particularly the more biomedical doctors that tend to go for the tablets and referrals rather than looking at other solutions are gradually going to recognise that this is the sort of thing that patient’s value and are helped by, I think particularly as we get our social prescribing going in this surgery the idea of giving social and relationship and psychological inputs rather than drugs, I think FC will be in much more demand.’ </w:t>
      </w:r>
      <w:r w:rsidRPr="00A15B8A">
        <w:rPr>
          <w:rFonts w:cstheme="minorHAnsi"/>
          <w:sz w:val="24"/>
          <w:szCs w:val="24"/>
        </w:rPr>
        <w:t>He thinks that it has an important role in preventative support, especially as the demands on the NHS will continue to increase, ‘</w:t>
      </w:r>
      <w:r w:rsidRPr="00A15B8A">
        <w:rPr>
          <w:rFonts w:cstheme="minorHAnsi"/>
          <w:color w:val="FF6600"/>
          <w:sz w:val="24"/>
          <w:szCs w:val="24"/>
        </w:rPr>
        <w:t xml:space="preserve">I think that it is a model for the future in every sense, I think that it is a model of prevention, early detection and not only help in the sense of healing and being able to offer the families techniques and ways of improving situations but it is also about caring and compassion and being able to give people something, something at a time of crisis and so I think that it is filling that enormous gap between things being slightly difficult and things completely collapsing for which I said the health service doesn’t currently have anything to offer.’ </w:t>
      </w:r>
      <w:r w:rsidRPr="00A15B8A">
        <w:rPr>
          <w:rFonts w:cstheme="minorHAnsi"/>
          <w:sz w:val="24"/>
          <w:szCs w:val="24"/>
        </w:rPr>
        <w:t>The voluntary characteristic of FC is something that he considers will be essential and valuable in the future,’</w:t>
      </w:r>
      <w:r w:rsidRPr="00A15B8A">
        <w:rPr>
          <w:rFonts w:cstheme="minorHAnsi"/>
          <w:color w:val="FF6600"/>
          <w:sz w:val="24"/>
          <w:szCs w:val="24"/>
        </w:rPr>
        <w:t xml:space="preserve"> I also think that it is the future in terms of us all having to do more for ourselves and for each other if we are going to have a sustainable health service and particularly now for professionals who are near retirement, or just retired, it seems to me that we can use them as a resource for this kind of thing, using their experience, their knowledge of life and general maturity to help people who are struggling in ways in which they probably still remember when they were younger themselves.’</w:t>
      </w:r>
      <w:r w:rsidRPr="00A15B8A">
        <w:rPr>
          <w:rFonts w:cstheme="minorHAnsi"/>
          <w:sz w:val="24"/>
          <w:szCs w:val="24"/>
        </w:rPr>
        <w:t xml:space="preserve"> He considered this aspect elsewhere in the interview, </w:t>
      </w:r>
      <w:r w:rsidRPr="00A15B8A">
        <w:rPr>
          <w:rFonts w:cstheme="minorHAnsi"/>
          <w:color w:val="FF6600"/>
          <w:sz w:val="24"/>
          <w:szCs w:val="24"/>
        </w:rPr>
        <w:t xml:space="preserve"> ‘And that is what I think is so important about this because sustainably the health service does require us all to play our bit and the degree to which clearly professionally trained in their own areas but not health trained in this particular area, that if volunteers can do this work and do it successfully and have these sorts of benefits, I think that there is a sort of extraordinary important generalness in how you can mobiles a community to look after itself.’</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FF6600"/>
          <w:sz w:val="24"/>
          <w:szCs w:val="24"/>
        </w:rPr>
      </w:pPr>
      <w:r w:rsidRPr="00A15B8A">
        <w:rPr>
          <w:rFonts w:cstheme="minorHAnsi"/>
          <w:sz w:val="24"/>
          <w:szCs w:val="24"/>
        </w:rPr>
        <w:t>Dr Adams acknowledged the precarious nature of the funding for FC</w:t>
      </w:r>
      <w:r w:rsidRPr="00A15B8A">
        <w:rPr>
          <w:rFonts w:cstheme="minorHAnsi"/>
          <w:color w:val="FF6600"/>
          <w:sz w:val="24"/>
          <w:szCs w:val="24"/>
        </w:rPr>
        <w:t xml:space="preserve"> ‘I think that it is a brilliant service, I think that it is typical of the health service, that it has had to be done on a wing and a prayer, that is to say that it wouldn’t have happened were it not for the good will, voluntary time and the perseverance of those leading the service.’ </w:t>
      </w:r>
      <w:r w:rsidRPr="00A15B8A">
        <w:rPr>
          <w:rFonts w:cstheme="minorHAnsi"/>
          <w:sz w:val="24"/>
          <w:szCs w:val="24"/>
        </w:rPr>
        <w:t xml:space="preserve">It has also been supported by the GP’s in the surgery, </w:t>
      </w:r>
      <w:r w:rsidRPr="00A15B8A">
        <w:rPr>
          <w:rFonts w:cstheme="minorHAnsi"/>
          <w:color w:val="FF6600"/>
          <w:sz w:val="24"/>
          <w:szCs w:val="24"/>
        </w:rPr>
        <w:t xml:space="preserve">‘It has had some very interesting challenges like the DBR checks, why did they have to be done and who pays for them? I give some credit to my partners who were prepared to pay for them, but the economic model of general practice would say, 'That is totally stupid why on earth offer the service, why on earth pay DRB checks.’ Let’s just make it a bit simpler </w:t>
      </w:r>
      <w:r w:rsidRPr="00A15B8A">
        <w:rPr>
          <w:rFonts w:cstheme="minorHAnsi"/>
          <w:color w:val="FF6600"/>
          <w:sz w:val="24"/>
          <w:szCs w:val="24"/>
        </w:rPr>
        <w:lastRenderedPageBreak/>
        <w:t>[by not using FC] and then, almost the less you do and the less you achieve the better your business model of general practice. So we have to create, I think, a model of general practice that doesn’t seem to almost exclude this but which embraces it and sees it as the future.’</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800080"/>
          <w:sz w:val="24"/>
          <w:szCs w:val="24"/>
        </w:rPr>
      </w:pPr>
      <w:r w:rsidRPr="00A15B8A">
        <w:rPr>
          <w:rFonts w:cstheme="minorHAnsi"/>
          <w:sz w:val="24"/>
          <w:szCs w:val="24"/>
        </w:rPr>
        <w:t>Dr Barnes was asked if he would feel more confident if there was a specific training for facilitators of the service</w:t>
      </w:r>
      <w:r w:rsidRPr="00A15B8A">
        <w:rPr>
          <w:rFonts w:cstheme="minorHAnsi"/>
          <w:color w:val="FF6600"/>
          <w:sz w:val="24"/>
          <w:szCs w:val="24"/>
        </w:rPr>
        <w:t>, ‘</w:t>
      </w:r>
      <w:r w:rsidRPr="00A15B8A">
        <w:rPr>
          <w:rFonts w:cstheme="minorHAnsi"/>
          <w:color w:val="800080"/>
          <w:sz w:val="24"/>
          <w:szCs w:val="24"/>
        </w:rPr>
        <w:t xml:space="preserve">I think you want to see some sort of assurance and supervision these days. You know in the days when general practice services are regulated by the CQC I guess there is a question in my mind, should this be registered with the CQC as well? But I understand that the people have had the necessary safeguarding and criminal records checks. So for me some sort of description and the assurance and the support to the people who deliver it. And the question that every organisation is going to ask, what if someone went rogue, how would they pick it up, how would they know, and how would they deal with it.’ </w:t>
      </w:r>
      <w:r w:rsidRPr="00A15B8A">
        <w:rPr>
          <w:rFonts w:cstheme="minorHAnsi"/>
          <w:sz w:val="24"/>
          <w:szCs w:val="24"/>
        </w:rPr>
        <w:t>He would also like some evaluation of the service, ‘</w:t>
      </w:r>
      <w:r w:rsidRPr="00A15B8A">
        <w:rPr>
          <w:rFonts w:cstheme="minorHAnsi"/>
          <w:color w:val="800080"/>
          <w:sz w:val="24"/>
          <w:szCs w:val="24"/>
        </w:rPr>
        <w:t>I think you need to see some sort of evaluation, with a degree of scientific analysis around that, certainly for my own, somewhat cognitive construct of life to see whether it is actually effective.’</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r w:rsidRPr="00A15B8A">
        <w:rPr>
          <w:rFonts w:cstheme="minorHAnsi"/>
          <w:sz w:val="24"/>
          <w:szCs w:val="24"/>
        </w:rPr>
        <w:t>Dr Clarke would like FC to continue</w:t>
      </w:r>
      <w:r w:rsidRPr="00A15B8A">
        <w:rPr>
          <w:rFonts w:cstheme="minorHAnsi"/>
          <w:color w:val="800080"/>
          <w:sz w:val="24"/>
          <w:szCs w:val="24"/>
        </w:rPr>
        <w:t>, ‘</w:t>
      </w:r>
      <w:r w:rsidRPr="00A15B8A">
        <w:rPr>
          <w:rFonts w:cstheme="minorHAnsi"/>
          <w:color w:val="FF00FF"/>
          <w:sz w:val="24"/>
          <w:szCs w:val="24"/>
        </w:rPr>
        <w:t>I hope you carry on, I hope that you are not threatened in terms of your position, and I for one have become accustomed to having you so to lose you would be, I would feel bereft’</w:t>
      </w: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p>
    <w:p w:rsidR="0010566B" w:rsidRPr="00A15B8A"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u w:val="single"/>
        </w:rPr>
      </w:pPr>
      <w:r w:rsidRPr="00A15B8A">
        <w:rPr>
          <w:rFonts w:cstheme="minorHAnsi"/>
          <w:sz w:val="24"/>
          <w:szCs w:val="24"/>
          <w:u w:val="single"/>
        </w:rPr>
        <w:t>Interview with counsellor</w:t>
      </w:r>
    </w:p>
    <w:p w:rsidR="0010566B" w:rsidRPr="00A15B8A" w:rsidRDefault="0010566B" w:rsidP="00990B1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cstheme="minorHAnsi"/>
          <w:color w:val="FF00FF"/>
          <w:sz w:val="24"/>
          <w:szCs w:val="24"/>
        </w:rPr>
      </w:pPr>
    </w:p>
    <w:p w:rsidR="0010566B" w:rsidRDefault="0010566B" w:rsidP="00990B1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uto"/>
        <w:rPr>
          <w:rFonts w:cstheme="minorHAnsi"/>
          <w:color w:val="993300"/>
          <w:sz w:val="24"/>
          <w:szCs w:val="24"/>
        </w:rPr>
      </w:pPr>
      <w:r w:rsidRPr="00A15B8A">
        <w:rPr>
          <w:rFonts w:cstheme="minorHAnsi"/>
          <w:sz w:val="24"/>
          <w:szCs w:val="24"/>
        </w:rPr>
        <w:t>Finally the counsellor to whom FC refers clients was interviewed. When asked what his understanding of the service is he described it as ‘</w:t>
      </w:r>
      <w:r w:rsidRPr="00A15B8A">
        <w:rPr>
          <w:rFonts w:cstheme="minorHAnsi"/>
          <w:color w:val="993300"/>
          <w:sz w:val="24"/>
          <w:szCs w:val="24"/>
        </w:rPr>
        <w:t>Looks after anything which is not quite right, which is</w:t>
      </w:r>
      <w:r w:rsidR="000E6543">
        <w:rPr>
          <w:rFonts w:cstheme="minorHAnsi"/>
          <w:color w:val="993300"/>
          <w:sz w:val="24"/>
          <w:szCs w:val="24"/>
        </w:rPr>
        <w:t>,</w:t>
      </w:r>
      <w:r w:rsidRPr="00A15B8A">
        <w:rPr>
          <w:rFonts w:cstheme="minorHAnsi"/>
          <w:color w:val="993300"/>
          <w:sz w:val="24"/>
          <w:szCs w:val="24"/>
        </w:rPr>
        <w:t xml:space="preserve"> anything from relationships, family br</w:t>
      </w:r>
      <w:r w:rsidR="000E6543">
        <w:rPr>
          <w:rFonts w:cstheme="minorHAnsi"/>
          <w:color w:val="993300"/>
          <w:sz w:val="24"/>
          <w:szCs w:val="24"/>
        </w:rPr>
        <w:t xml:space="preserve">eakdowns, divorce, abuse and </w:t>
      </w:r>
      <w:r w:rsidRPr="00A15B8A">
        <w:rPr>
          <w:rFonts w:cstheme="minorHAnsi"/>
          <w:color w:val="993300"/>
          <w:sz w:val="24"/>
          <w:szCs w:val="24"/>
        </w:rPr>
        <w:t xml:space="preserve">any form of help that involves.’ </w:t>
      </w:r>
      <w:r w:rsidRPr="00A15B8A">
        <w:rPr>
          <w:rFonts w:cstheme="minorHAnsi"/>
          <w:sz w:val="24"/>
          <w:szCs w:val="24"/>
        </w:rPr>
        <w:t xml:space="preserve">He offers one to one or couples therapy or counselling to deal with issues on a one to one or couple basis. His counselling service is </w:t>
      </w:r>
      <w:r w:rsidRPr="00A15B8A">
        <w:rPr>
          <w:rFonts w:cstheme="minorHAnsi"/>
          <w:color w:val="993300"/>
          <w:sz w:val="24"/>
          <w:szCs w:val="24"/>
        </w:rPr>
        <w:t xml:space="preserve">‘part of the whole thing, it [Mid Devon Community Family Trust] is a massive work undertaking and I am aware that good is coming out of it, the counselling side is just a small part, a small cog in a big wheel, that is how I am seeing it.’ </w:t>
      </w:r>
      <w:r w:rsidRPr="00A15B8A">
        <w:rPr>
          <w:rFonts w:cstheme="minorHAnsi"/>
          <w:sz w:val="24"/>
          <w:szCs w:val="24"/>
        </w:rPr>
        <w:t>He was asked if he had received any feedback from the clients he sees that have also attended FC</w:t>
      </w:r>
      <w:r w:rsidRPr="00A15B8A">
        <w:rPr>
          <w:rFonts w:cstheme="minorHAnsi"/>
          <w:color w:val="993300"/>
          <w:sz w:val="24"/>
          <w:szCs w:val="24"/>
        </w:rPr>
        <w:t>, ‘I have been surprised at the quality of help that they have ha</w:t>
      </w:r>
      <w:r w:rsidR="000E6543">
        <w:rPr>
          <w:rFonts w:cstheme="minorHAnsi"/>
          <w:color w:val="993300"/>
          <w:sz w:val="24"/>
          <w:szCs w:val="24"/>
        </w:rPr>
        <w:t>d, I am</w:t>
      </w:r>
      <w:r w:rsidRPr="00A15B8A">
        <w:rPr>
          <w:rFonts w:cstheme="minorHAnsi"/>
          <w:color w:val="993300"/>
          <w:sz w:val="24"/>
          <w:szCs w:val="24"/>
        </w:rPr>
        <w:t xml:space="preserve"> not </w:t>
      </w:r>
      <w:r w:rsidR="000E6543">
        <w:rPr>
          <w:rFonts w:cstheme="minorHAnsi"/>
          <w:color w:val="993300"/>
          <w:sz w:val="24"/>
          <w:szCs w:val="24"/>
        </w:rPr>
        <w:t>just saying</w:t>
      </w:r>
      <w:r w:rsidRPr="00A15B8A">
        <w:rPr>
          <w:rFonts w:cstheme="minorHAnsi"/>
          <w:color w:val="993300"/>
          <w:sz w:val="24"/>
          <w:szCs w:val="24"/>
        </w:rPr>
        <w:t>, some of the things that have been s</w:t>
      </w:r>
      <w:r w:rsidR="000E6543">
        <w:rPr>
          <w:rFonts w:cstheme="minorHAnsi"/>
          <w:color w:val="993300"/>
          <w:sz w:val="24"/>
          <w:szCs w:val="24"/>
        </w:rPr>
        <w:t>aid to me</w:t>
      </w:r>
      <w:r w:rsidRPr="00A15B8A">
        <w:rPr>
          <w:rFonts w:cstheme="minorHAnsi"/>
          <w:color w:val="993300"/>
          <w:sz w:val="24"/>
          <w:szCs w:val="24"/>
        </w:rPr>
        <w:t xml:space="preserve"> I have thought well there is a lot of wisdom here.’ </w:t>
      </w:r>
      <w:r w:rsidRPr="00A15B8A">
        <w:rPr>
          <w:rFonts w:cstheme="minorHAnsi"/>
          <w:sz w:val="24"/>
          <w:szCs w:val="24"/>
        </w:rPr>
        <w:t>Clients can attend FC for a while and then go on to see the counsellor, he was asked whether the work of FC impacts his work with the clients</w:t>
      </w:r>
      <w:r w:rsidRPr="00A15B8A">
        <w:rPr>
          <w:rFonts w:cstheme="minorHAnsi"/>
          <w:color w:val="993300"/>
          <w:sz w:val="24"/>
          <w:szCs w:val="24"/>
        </w:rPr>
        <w:t xml:space="preserve">, ‘If they are aware of certain things about themselves and their relationship which has already been kicked off by the help they have received it makes less work to do when they come to more intense stuff.’ </w:t>
      </w:r>
      <w:r w:rsidRPr="00A15B8A">
        <w:rPr>
          <w:rFonts w:cstheme="minorHAnsi"/>
          <w:sz w:val="24"/>
          <w:szCs w:val="24"/>
        </w:rPr>
        <w:t>He said that he had no reservations about FC and was not aware of anyone being harmed by attending</w:t>
      </w:r>
      <w:r w:rsidRPr="00A15B8A">
        <w:rPr>
          <w:rFonts w:cstheme="minorHAnsi"/>
          <w:color w:val="993300"/>
          <w:sz w:val="24"/>
          <w:szCs w:val="24"/>
        </w:rPr>
        <w:t xml:space="preserve">. </w:t>
      </w:r>
      <w:r w:rsidRPr="00A15B8A">
        <w:rPr>
          <w:rFonts w:cstheme="minorHAnsi"/>
          <w:sz w:val="24"/>
          <w:szCs w:val="24"/>
        </w:rPr>
        <w:t>When he was asked if he would like to see FC changed in anyway, he responded</w:t>
      </w:r>
      <w:r w:rsidRPr="00A15B8A">
        <w:rPr>
          <w:rFonts w:cstheme="minorHAnsi"/>
          <w:color w:val="993300"/>
          <w:sz w:val="24"/>
          <w:szCs w:val="24"/>
        </w:rPr>
        <w:t>, ‘I would like it to be more accessible to an</w:t>
      </w:r>
      <w:r w:rsidR="000E6543">
        <w:rPr>
          <w:rFonts w:cstheme="minorHAnsi"/>
          <w:color w:val="993300"/>
          <w:sz w:val="24"/>
          <w:szCs w:val="24"/>
        </w:rPr>
        <w:t>ybody but so would you.</w:t>
      </w:r>
      <w:r w:rsidRPr="00A15B8A">
        <w:rPr>
          <w:rFonts w:cstheme="minorHAnsi"/>
          <w:color w:val="993300"/>
          <w:sz w:val="24"/>
          <w:szCs w:val="24"/>
        </w:rPr>
        <w:t xml:space="preserve"> I have seen some of the comments made about it, the help has </w:t>
      </w:r>
      <w:r w:rsidR="000E6543">
        <w:rPr>
          <w:rFonts w:cstheme="minorHAnsi"/>
          <w:color w:val="993300"/>
          <w:sz w:val="24"/>
          <w:szCs w:val="24"/>
        </w:rPr>
        <w:t>been amazing, far more than</w:t>
      </w:r>
      <w:r w:rsidRPr="00A15B8A">
        <w:rPr>
          <w:rFonts w:cstheme="minorHAnsi"/>
          <w:color w:val="993300"/>
          <w:sz w:val="24"/>
          <w:szCs w:val="24"/>
        </w:rPr>
        <w:t xml:space="preserve"> the government could do or the health service, this is probably </w:t>
      </w:r>
      <w:r w:rsidR="000E6543">
        <w:rPr>
          <w:rFonts w:cstheme="minorHAnsi"/>
          <w:color w:val="993300"/>
          <w:sz w:val="24"/>
          <w:szCs w:val="24"/>
        </w:rPr>
        <w:t>its,</w:t>
      </w:r>
      <w:r w:rsidRPr="00A15B8A">
        <w:rPr>
          <w:rFonts w:cstheme="minorHAnsi"/>
          <w:color w:val="993300"/>
          <w:sz w:val="24"/>
          <w:szCs w:val="24"/>
        </w:rPr>
        <w:t>in the long te</w:t>
      </w:r>
      <w:r w:rsidR="000E6543">
        <w:rPr>
          <w:rFonts w:cstheme="minorHAnsi"/>
          <w:color w:val="993300"/>
          <w:sz w:val="24"/>
          <w:szCs w:val="24"/>
        </w:rPr>
        <w:t>rm,</w:t>
      </w:r>
      <w:r w:rsidRPr="00A15B8A">
        <w:rPr>
          <w:rFonts w:cstheme="minorHAnsi"/>
          <w:color w:val="993300"/>
          <w:sz w:val="24"/>
          <w:szCs w:val="24"/>
        </w:rPr>
        <w:t xml:space="preserve"> saving money because if you can deal with stuff before it gets too far then you don’t go throwing money to single parent families, housing benefits and everything else. If you can fix things at this level then it is far better than anything I can think of. So the answer is, yes I would like more of it.’</w:t>
      </w:r>
    </w:p>
    <w:p w:rsidR="0010566B" w:rsidRDefault="0010566B" w:rsidP="00990B1B">
      <w:pPr>
        <w:pStyle w:val="Heading2"/>
      </w:pPr>
      <w:r>
        <w:br w:type="page"/>
      </w:r>
      <w:bookmarkStart w:id="61" w:name="_Toc428516270"/>
      <w:r>
        <w:lastRenderedPageBreak/>
        <w:t>Appendix B  - Invitation to Attend I</w:t>
      </w:r>
      <w:r w:rsidRPr="00A50EF4">
        <w:t>nterviews</w:t>
      </w:r>
      <w:bookmarkEnd w:id="61"/>
    </w:p>
    <w:p w:rsidR="0010566B" w:rsidRPr="00606B33" w:rsidRDefault="0010566B" w:rsidP="00990B1B">
      <w:pPr>
        <w:rPr>
          <w:rFonts w:asciiTheme="minorBidi" w:hAnsiTheme="minorBidi"/>
          <w:sz w:val="24"/>
          <w:szCs w:val="24"/>
          <w:u w:val="single"/>
        </w:rPr>
      </w:pPr>
      <w:r w:rsidRPr="00C061E9">
        <w:rPr>
          <w:rFonts w:ascii="Arial" w:hAnsi="Arial" w:cs="Arial"/>
          <w:b/>
          <w:noProof/>
          <w:lang w:eastAsia="en-GB"/>
        </w:rPr>
        <w:drawing>
          <wp:anchor distT="0" distB="0" distL="114300" distR="114300" simplePos="0" relativeHeight="251661312" behindDoc="0" locked="0" layoutInCell="1" allowOverlap="1" wp14:anchorId="5DD379F4" wp14:editId="14FA7630">
            <wp:simplePos x="0" y="0"/>
            <wp:positionH relativeFrom="column">
              <wp:posOffset>-70485</wp:posOffset>
            </wp:positionH>
            <wp:positionV relativeFrom="paragraph">
              <wp:posOffset>164465</wp:posOffset>
            </wp:positionV>
            <wp:extent cx="1271270" cy="705485"/>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Res WPU.png"/>
                    <pic:cNvPicPr/>
                  </pic:nvPicPr>
                  <pic:blipFill>
                    <a:blip r:embed="rId17">
                      <a:extLst>
                        <a:ext uri="{28A0092B-C50C-407E-A947-70E740481C1C}">
                          <a14:useLocalDpi xmlns:a14="http://schemas.microsoft.com/office/drawing/2010/main" val="0"/>
                        </a:ext>
                      </a:extLst>
                    </a:blip>
                    <a:stretch>
                      <a:fillRect/>
                    </a:stretch>
                  </pic:blipFill>
                  <pic:spPr>
                    <a:xfrm>
                      <a:off x="0" y="0"/>
                      <a:ext cx="1271270" cy="705485"/>
                    </a:xfrm>
                    <a:prstGeom prst="rect">
                      <a:avLst/>
                    </a:prstGeom>
                  </pic:spPr>
                </pic:pic>
              </a:graphicData>
            </a:graphic>
            <wp14:sizeRelH relativeFrom="page">
              <wp14:pctWidth>0</wp14:pctWidth>
            </wp14:sizeRelH>
            <wp14:sizeRelV relativeFrom="page">
              <wp14:pctHeight>0</wp14:pctHeight>
            </wp14:sizeRelV>
          </wp:anchor>
        </w:drawing>
      </w:r>
    </w:p>
    <w:p w:rsidR="0010566B" w:rsidRPr="00606B33" w:rsidRDefault="0010566B" w:rsidP="00990B1B">
      <w:pPr>
        <w:rPr>
          <w:rFonts w:asciiTheme="minorBidi" w:hAnsiTheme="minorBidi"/>
          <w:sz w:val="24"/>
          <w:szCs w:val="24"/>
          <w:u w:val="single"/>
        </w:rPr>
      </w:pPr>
    </w:p>
    <w:p w:rsidR="0010566B" w:rsidRDefault="0010566B" w:rsidP="00990B1B">
      <w:pPr>
        <w:rPr>
          <w:rFonts w:asciiTheme="minorBidi" w:hAnsiTheme="minorBidi"/>
          <w:b/>
          <w:bCs/>
          <w:sz w:val="24"/>
          <w:szCs w:val="24"/>
          <w:u w:val="single"/>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for your offer to be interviewed for my project concerning Families Connecting.</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Just to remind you, my name is Vivien Southall and I am a Lecturer in Education at Plymouth University and run the Families Connecting service at….. For my dissertation stage of my Master’s (IMP) degree I am researching whether clients and GP’s report that the Families Connecting service has impacted clients in their relationship satisfaction or their understanding of their relationship.  This research will be used by Mid Devon Community Family Trust, the charity that runs Families Connecting to decide how to develop Families Connecting. A paper may be published and presented at a conference to raise awareness of the service.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inviting you to take part because you have attended a number of Families Connecting sessions and have a story which would be of interest. We have asked all clients who have attended and all GP’s to complete a questionnaire. Three GP’s and three clients have been invited to be interviewed. These have been chosen to provide a variety of different cases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very grateful for your offer to be interviewed as your input will be valuable to help to decide on the development of</w:t>
      </w:r>
      <w:r>
        <w:rPr>
          <w:rFonts w:asciiTheme="minorBidi" w:hAnsiTheme="minorBidi"/>
          <w:sz w:val="24"/>
          <w:szCs w:val="24"/>
        </w:rPr>
        <w:t xml:space="preserve"> Families Connecting, this may</w:t>
      </w:r>
      <w:r w:rsidRPr="00606B33">
        <w:rPr>
          <w:rFonts w:asciiTheme="minorBidi" w:hAnsiTheme="minorBidi"/>
          <w:sz w:val="24"/>
          <w:szCs w:val="24"/>
        </w:rPr>
        <w:t xml:space="preserve"> make it available to more people. There will be three interview</w:t>
      </w:r>
      <w:r>
        <w:rPr>
          <w:rFonts w:asciiTheme="minorBidi" w:hAnsiTheme="minorBidi"/>
          <w:sz w:val="24"/>
          <w:szCs w:val="24"/>
        </w:rPr>
        <w:t>s</w:t>
      </w:r>
      <w:r w:rsidRPr="00606B33">
        <w:rPr>
          <w:rFonts w:asciiTheme="minorBidi" w:hAnsiTheme="minorBidi"/>
          <w:sz w:val="24"/>
          <w:szCs w:val="24"/>
        </w:rPr>
        <w:t xml:space="preserve"> of up to 90 minutes each held at a community centre with refreshments. The interviews will be about the impact</w:t>
      </w:r>
      <w:r>
        <w:rPr>
          <w:rFonts w:asciiTheme="minorBidi" w:hAnsiTheme="minorBidi"/>
          <w:sz w:val="24"/>
          <w:szCs w:val="24"/>
        </w:rPr>
        <w:t xml:space="preserve"> of Families Connecting on your</w:t>
      </w:r>
      <w:r w:rsidRPr="00606B33">
        <w:rPr>
          <w:rFonts w:asciiTheme="minorBidi" w:hAnsiTheme="minorBidi"/>
          <w:sz w:val="24"/>
          <w:szCs w:val="24"/>
        </w:rPr>
        <w:t xml:space="preserve"> relationship rather than considering how to improve your relationship now. The purpose of each interview is:</w:t>
      </w:r>
    </w:p>
    <w:p w:rsidR="0010566B" w:rsidRPr="00606B33" w:rsidRDefault="0010566B" w:rsidP="00990B1B">
      <w:pPr>
        <w:pStyle w:val="ListParagraph"/>
        <w:numPr>
          <w:ilvl w:val="0"/>
          <w:numId w:val="12"/>
        </w:numPr>
        <w:rPr>
          <w:rFonts w:asciiTheme="minorBidi" w:hAnsiTheme="minorBidi"/>
          <w:sz w:val="24"/>
          <w:szCs w:val="24"/>
        </w:rPr>
      </w:pPr>
      <w:r w:rsidRPr="00606B33">
        <w:rPr>
          <w:rFonts w:asciiTheme="minorBidi" w:hAnsiTheme="minorBidi"/>
          <w:sz w:val="24"/>
          <w:szCs w:val="24"/>
        </w:rPr>
        <w:t>What your</w:t>
      </w:r>
      <w:r>
        <w:rPr>
          <w:rFonts w:asciiTheme="minorBidi" w:hAnsiTheme="minorBidi"/>
          <w:sz w:val="24"/>
          <w:szCs w:val="24"/>
        </w:rPr>
        <w:t xml:space="preserve"> relationship was like when you</w:t>
      </w:r>
      <w:r w:rsidRPr="00606B33">
        <w:rPr>
          <w:rFonts w:asciiTheme="minorBidi" w:hAnsiTheme="minorBidi"/>
          <w:sz w:val="24"/>
          <w:szCs w:val="24"/>
        </w:rPr>
        <w:t xml:space="preserve"> first approached FC</w:t>
      </w:r>
    </w:p>
    <w:p w:rsidR="0010566B" w:rsidRPr="00606B33" w:rsidRDefault="0010566B" w:rsidP="00990B1B">
      <w:pPr>
        <w:pStyle w:val="ListParagraph"/>
        <w:numPr>
          <w:ilvl w:val="0"/>
          <w:numId w:val="12"/>
        </w:numPr>
        <w:rPr>
          <w:rFonts w:asciiTheme="minorBidi" w:hAnsiTheme="minorBidi"/>
          <w:sz w:val="24"/>
          <w:szCs w:val="24"/>
        </w:rPr>
      </w:pPr>
      <w:r w:rsidRPr="00606B33">
        <w:rPr>
          <w:rFonts w:asciiTheme="minorBidi" w:hAnsiTheme="minorBidi"/>
          <w:sz w:val="24"/>
          <w:szCs w:val="24"/>
        </w:rPr>
        <w:t>Whether your relationship was impacted by the service and how</w:t>
      </w:r>
      <w:r>
        <w:rPr>
          <w:rFonts w:asciiTheme="minorBidi" w:hAnsiTheme="minorBidi"/>
          <w:sz w:val="24"/>
          <w:szCs w:val="24"/>
        </w:rPr>
        <w:t xml:space="preserve">, </w:t>
      </w:r>
      <w:r w:rsidRPr="00606B33">
        <w:rPr>
          <w:rFonts w:asciiTheme="minorBidi" w:hAnsiTheme="minorBidi"/>
          <w:sz w:val="24"/>
          <w:szCs w:val="24"/>
        </w:rPr>
        <w:t>strategies that you have been taught and whether you are still using them.</w:t>
      </w:r>
    </w:p>
    <w:p w:rsidR="0010566B" w:rsidRPr="00606B33" w:rsidRDefault="0010566B" w:rsidP="00990B1B">
      <w:pPr>
        <w:pStyle w:val="ListParagraph"/>
        <w:numPr>
          <w:ilvl w:val="0"/>
          <w:numId w:val="12"/>
        </w:numPr>
        <w:rPr>
          <w:rFonts w:asciiTheme="minorBidi" w:hAnsiTheme="minorBidi"/>
          <w:sz w:val="24"/>
          <w:szCs w:val="24"/>
        </w:rPr>
      </w:pPr>
      <w:r>
        <w:rPr>
          <w:rFonts w:asciiTheme="minorBidi" w:hAnsiTheme="minorBidi"/>
          <w:sz w:val="24"/>
          <w:szCs w:val="24"/>
        </w:rPr>
        <w:t>Changes in your relationship,</w:t>
      </w:r>
      <w:r w:rsidRPr="00606B33">
        <w:rPr>
          <w:rFonts w:asciiTheme="minorBidi" w:hAnsiTheme="minorBidi"/>
          <w:sz w:val="24"/>
          <w:szCs w:val="24"/>
        </w:rPr>
        <w:t xml:space="preserve"> how you see the future for that relationship and </w:t>
      </w:r>
      <w:r w:rsidRPr="00273A52">
        <w:rPr>
          <w:rFonts w:asciiTheme="minorBidi" w:hAnsiTheme="minorBidi"/>
          <w:sz w:val="24"/>
          <w:szCs w:val="24"/>
        </w:rPr>
        <w:t>your views on Families</w:t>
      </w:r>
      <w:r w:rsidRPr="00606B33">
        <w:rPr>
          <w:rFonts w:asciiTheme="minorBidi" w:hAnsiTheme="minorBidi"/>
          <w:sz w:val="24"/>
          <w:szCs w:val="24"/>
        </w:rPr>
        <w:t xml:space="preserve"> Connecting.</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 xml:space="preserve"> Although I would really value your thoughts you are not obliged to participate, or answer all of the questions if you do not feel comfortable with them and can stop the interviews at any time.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 xml:space="preserve">I will audio record the interviews if you are happy so that a transcript can be made to enable me to remember what we talked about. When writing up the project all identifying features will be changed. Comments and parts of your story will be used but not whole stories to ensure that you are not identified. You will be given a copy of </w:t>
      </w:r>
      <w:r w:rsidRPr="00606B33">
        <w:rPr>
          <w:rFonts w:asciiTheme="minorBidi" w:hAnsiTheme="minorBidi"/>
          <w:sz w:val="24"/>
          <w:szCs w:val="24"/>
        </w:rPr>
        <w:lastRenderedPageBreak/>
        <w:t>the transcript of the interview so that you can change anything that you think doesn’t represent what you meant to say, or if you would like anything taken out. Before I submit the project you will be given a copy of the parts relevant to you so that you can check that you are not able to be identified from it and change any details. This is to ensure that your reputation is not harmed. If you would like to be named or have your story told more fully you can do so. No one else will have access to your interview scripts. You can withdraw your data from the project up until …. When it will be analysed.</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All data will then be securely stored for 10 years after the completion of the project. Electronic data will be stored on 8password protected computers or laptops and individual files and discs will be encrypted. Hard copies of data will be stored in locked filing cabinets and disposed of securely when no longer required. This fulfils the Plymouth University Ethics guidelines. If you have any complaints please contact myself or…..</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in advance for assisting in research into the Families Connecting service, as it is very important in deciding on the next steps. I will be in contact soon to arrange a convenient time to meet up and answer any questions you might have.</w:t>
      </w:r>
    </w:p>
    <w:p w:rsidR="0010566B" w:rsidRPr="00606B33"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Kind regards,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Vivien Southall</w:t>
      </w:r>
    </w:p>
    <w:p w:rsidR="0010566B" w:rsidRPr="00606B33" w:rsidRDefault="0007654F" w:rsidP="00990B1B">
      <w:pPr>
        <w:rPr>
          <w:rStyle w:val="Hyperlink"/>
          <w:rFonts w:asciiTheme="minorBidi" w:hAnsiTheme="minorBidi"/>
          <w:sz w:val="24"/>
          <w:szCs w:val="24"/>
        </w:rPr>
      </w:pPr>
      <w:hyperlink r:id="rId18" w:history="1">
        <w:r w:rsidR="0010566B">
          <w:rPr>
            <w:rStyle w:val="Hyperlink"/>
            <w:rFonts w:asciiTheme="minorBidi" w:hAnsiTheme="minorBidi"/>
            <w:sz w:val="24"/>
            <w:szCs w:val="24"/>
          </w:rPr>
          <w:t>XXX</w:t>
        </w:r>
      </w:hyperlink>
    </w:p>
    <w:p w:rsidR="0010566B" w:rsidRDefault="0010566B" w:rsidP="00990B1B">
      <w:pPr>
        <w:rPr>
          <w:rFonts w:asciiTheme="minorBidi" w:hAnsiTheme="minorBidi"/>
          <w:color w:val="000000"/>
          <w:sz w:val="24"/>
          <w:szCs w:val="24"/>
        </w:rPr>
      </w:pPr>
      <w:r>
        <w:rPr>
          <w:rFonts w:asciiTheme="minorBidi" w:hAnsiTheme="minorBidi"/>
          <w:color w:val="000000"/>
          <w:sz w:val="24"/>
          <w:szCs w:val="24"/>
        </w:rPr>
        <w:t>Plymouth Institute of Education,</w:t>
      </w:r>
      <w:r>
        <w:rPr>
          <w:rFonts w:asciiTheme="minorBidi" w:hAnsiTheme="minorBidi"/>
          <w:color w:val="000000"/>
          <w:sz w:val="24"/>
          <w:szCs w:val="24"/>
        </w:rPr>
        <w:br/>
        <w:t xml:space="preserve">Nancy Astor 103, </w:t>
      </w:r>
      <w:r w:rsidRPr="00606B33">
        <w:rPr>
          <w:rFonts w:asciiTheme="minorBidi" w:hAnsiTheme="minorBidi"/>
          <w:color w:val="000000"/>
          <w:sz w:val="24"/>
          <w:szCs w:val="24"/>
        </w:rPr>
        <w:t>University of Plymouth,</w:t>
      </w:r>
      <w:r w:rsidRPr="00606B33">
        <w:rPr>
          <w:rFonts w:asciiTheme="minorBidi" w:hAnsiTheme="minorBidi"/>
          <w:color w:val="000000"/>
          <w:sz w:val="24"/>
          <w:szCs w:val="24"/>
        </w:rPr>
        <w:br/>
        <w:t>Drake Circus,</w:t>
      </w:r>
      <w:r w:rsidRPr="00606B33">
        <w:rPr>
          <w:rFonts w:asciiTheme="minorBidi" w:hAnsiTheme="minorBidi"/>
          <w:color w:val="000000"/>
          <w:sz w:val="24"/>
          <w:szCs w:val="24"/>
        </w:rPr>
        <w:br/>
        <w:t>Plymouth</w:t>
      </w:r>
      <w:r w:rsidRPr="00606B33">
        <w:rPr>
          <w:rFonts w:asciiTheme="minorBidi" w:hAnsiTheme="minorBidi"/>
          <w:color w:val="000000"/>
          <w:sz w:val="24"/>
          <w:szCs w:val="24"/>
        </w:rPr>
        <w:br/>
        <w:t>PL4 8AA</w:t>
      </w:r>
    </w:p>
    <w:p w:rsidR="0010566B" w:rsidRDefault="0010566B" w:rsidP="00990B1B">
      <w:pPr>
        <w:rPr>
          <w:rFonts w:asciiTheme="minorBidi" w:hAnsiTheme="minorBidi"/>
          <w:sz w:val="24"/>
          <w:szCs w:val="24"/>
        </w:rPr>
      </w:pPr>
      <w:r w:rsidRPr="00273A52">
        <w:rPr>
          <w:rFonts w:asciiTheme="minorBidi" w:hAnsiTheme="minorBidi"/>
          <w:sz w:val="24"/>
          <w:szCs w:val="24"/>
        </w:rPr>
        <w:t>01752 585419</w:t>
      </w:r>
    </w:p>
    <w:p w:rsidR="0010566B" w:rsidRDefault="0010566B" w:rsidP="00990B1B">
      <w:r>
        <w:br w:type="page"/>
      </w:r>
    </w:p>
    <w:p w:rsidR="0010566B" w:rsidRDefault="0010566B" w:rsidP="00990B1B">
      <w:pPr>
        <w:pStyle w:val="Heading2"/>
      </w:pPr>
      <w:bookmarkStart w:id="62" w:name="_Toc428516271"/>
      <w:r w:rsidRPr="00A50EF4">
        <w:lastRenderedPageBreak/>
        <w:t xml:space="preserve">Appendix C  </w:t>
      </w:r>
      <w:r>
        <w:t xml:space="preserve">- </w:t>
      </w:r>
      <w:r w:rsidRPr="00A50EF4">
        <w:t>Detailed Analysis</w:t>
      </w:r>
      <w:r>
        <w:t xml:space="preserve"> of Questionnaires</w:t>
      </w:r>
      <w:bookmarkEnd w:id="62"/>
    </w:p>
    <w:p w:rsidR="0010566B" w:rsidRPr="00A15B8A" w:rsidRDefault="0010566B" w:rsidP="00990B1B">
      <w:pPr>
        <w:spacing w:line="240" w:lineRule="auto"/>
        <w:rPr>
          <w:rFonts w:cstheme="minorHAnsi"/>
          <w:b/>
          <w:bCs/>
          <w:sz w:val="24"/>
          <w:u w:val="single"/>
        </w:rPr>
      </w:pPr>
      <w:r w:rsidRPr="00A15B8A">
        <w:rPr>
          <w:rFonts w:cstheme="minorHAnsi"/>
          <w:b/>
          <w:bCs/>
          <w:sz w:val="24"/>
          <w:u w:val="single"/>
        </w:rPr>
        <w:t>Analysis</w:t>
      </w:r>
    </w:p>
    <w:p w:rsidR="0010566B" w:rsidRPr="00A15B8A" w:rsidRDefault="0010566B" w:rsidP="00990B1B">
      <w:pPr>
        <w:spacing w:line="240" w:lineRule="auto"/>
        <w:rPr>
          <w:rFonts w:cstheme="minorHAnsi"/>
          <w:sz w:val="24"/>
        </w:rPr>
      </w:pPr>
      <w:r w:rsidRPr="00A15B8A">
        <w:rPr>
          <w:rFonts w:cstheme="minorHAnsi"/>
          <w:sz w:val="24"/>
        </w:rPr>
        <w:t xml:space="preserve">The data generated by the questionnaires and interviews has been analysed to consider the question of whether or not FC was reported to have had a positive impact on the relationships of those who attended. </w:t>
      </w:r>
    </w:p>
    <w:p w:rsidR="0010566B" w:rsidRPr="00A15B8A" w:rsidRDefault="0010566B" w:rsidP="00990B1B">
      <w:pPr>
        <w:spacing w:line="240" w:lineRule="auto"/>
        <w:rPr>
          <w:rFonts w:cstheme="minorHAnsi"/>
          <w:sz w:val="24"/>
          <w:u w:val="single"/>
        </w:rPr>
      </w:pPr>
      <w:r w:rsidRPr="00A15B8A">
        <w:rPr>
          <w:rFonts w:cstheme="minorHAnsi"/>
          <w:sz w:val="24"/>
          <w:u w:val="single"/>
        </w:rPr>
        <w:t>Questionnaires</w:t>
      </w:r>
    </w:p>
    <w:p w:rsidR="0010566B" w:rsidRPr="00A15B8A" w:rsidRDefault="0010566B" w:rsidP="00990B1B">
      <w:pPr>
        <w:spacing w:after="0" w:line="240" w:lineRule="auto"/>
        <w:rPr>
          <w:rFonts w:cstheme="minorHAnsi"/>
          <w:sz w:val="24"/>
          <w:szCs w:val="24"/>
        </w:rPr>
      </w:pPr>
      <w:r w:rsidRPr="00A15B8A">
        <w:rPr>
          <w:rFonts w:cstheme="minorHAnsi"/>
          <w:sz w:val="24"/>
        </w:rPr>
        <w:t xml:space="preserve">62 questionnaires were sent to clients and 12 to GPs, 22 clients and 6 GPs returned questionnaires. 5 clients and 2 GP’s were willing to be interviewed. 7 clients and 2 GPs requested a summary of the project when it is completed. Of the 62 clients FC records showed that 47 were referred by GPs 5 self-referred and 1 was referred by the local Church. There were no records of referral for the remaining 15. Of the 22 clients returning questionnaires 2 were male. The largest age bracket responding were 12 clients aged 50-69 with 7 clients aged 30-49 responding. Out of the 22 client questionnaires returned 13 had received support from Families Connecting about a parenting relationship, 5 about a parenting and couple relationship and 4 about other relationships. None referred to couple relationships alone. </w:t>
      </w:r>
      <w:r w:rsidRPr="00A15B8A">
        <w:rPr>
          <w:rFonts w:cstheme="minorHAnsi"/>
          <w:sz w:val="24"/>
          <w:szCs w:val="24"/>
        </w:rPr>
        <w:t xml:space="preserve">The chart in Fig. 1 shows the level of agreement clients had for statements about the impact of Families Connecting on relationships. 54.5% of clients reported that they agreed or strongly agreed that their relationship had improved. </w:t>
      </w:r>
    </w:p>
    <w:p w:rsidR="0010566B" w:rsidRPr="00A15B8A" w:rsidRDefault="0010566B" w:rsidP="00990B1B">
      <w:pPr>
        <w:spacing w:after="0" w:line="240" w:lineRule="auto"/>
        <w:ind w:left="851" w:right="1088"/>
        <w:rPr>
          <w:rFonts w:cstheme="minorHAnsi"/>
          <w:sz w:val="24"/>
          <w:szCs w:val="24"/>
        </w:rPr>
      </w:pPr>
    </w:p>
    <w:p w:rsidR="0010566B" w:rsidRPr="00A15B8A" w:rsidRDefault="0010566B" w:rsidP="00990B1B">
      <w:pPr>
        <w:spacing w:after="0" w:line="240" w:lineRule="auto"/>
        <w:rPr>
          <w:rFonts w:cstheme="minorHAnsi"/>
          <w:sz w:val="24"/>
          <w:szCs w:val="24"/>
        </w:rPr>
      </w:pPr>
      <w:r w:rsidRPr="00A15B8A">
        <w:rPr>
          <w:rFonts w:cstheme="minorHAnsi"/>
          <w:sz w:val="24"/>
          <w:szCs w:val="24"/>
        </w:rPr>
        <w:t>Clients presented with a variety of relationship issues some of which involved people who were not willing to engage in a process of working on the relationship. Fig. 1 shows that the greatest impact was on clients understanding themselves better or understanding their relationship better with 77% saying that they agreed or agreed strongly with each of these. The questions about clients being given skills and strategies showed that 68% of clients were aware of being given skills and strategies, 59% reported having used them and the same number still used them. 54% of clients felt more confident and cross referencing with Fig. 2 shows consistency as 59% felt that Families Connecting had helped them to feel more positive. Responses to the likert questions were more positive (Fig. 1) than the responses to the questions asking boxes to be ticked if clients found that Families connecting helped with particular areas. This may be because clients only ticked the most relevant boxes forming an equivalent to agree strongly rather than agree. In fig. 1 63% said that they agreed or strongly agreed that they are better at managing problems and conflicts whereas in fig 2 41% said that this had improved. Fig 2 showed that 36% of clients report having a more satisfying relationship now. In terms of how clients feel 22% felt that their expectations for the future of their relationship are higher now than when they first attended FC (Fig. 2). 77% of clients agreed or strongly agreed that the facilitators had worked with them to understand their relationship better and the same percentage would recommend the service to a friend although 14% strongly disagreed that they would recommend it (Fig. 1)</w:t>
      </w:r>
    </w:p>
    <w:p w:rsidR="0010566B" w:rsidRPr="00A15B8A" w:rsidRDefault="0010566B" w:rsidP="00990B1B">
      <w:pPr>
        <w:spacing w:after="0" w:line="240" w:lineRule="auto"/>
        <w:rPr>
          <w:rFonts w:cstheme="minorHAnsi"/>
          <w:sz w:val="24"/>
          <w:szCs w:val="24"/>
        </w:rPr>
      </w:pPr>
      <w:r w:rsidRPr="00A15B8A">
        <w:rPr>
          <w:rFonts w:cstheme="minorHAnsi"/>
          <w:sz w:val="24"/>
          <w:szCs w:val="24"/>
        </w:rPr>
        <w:t>Client responses were grouped according to the relationship issue that led them to attend FC to see if the service gave higher satisfaction in particular areas (fig 3)</w:t>
      </w:r>
    </w:p>
    <w:p w:rsidR="0010566B" w:rsidRPr="00A15B8A" w:rsidRDefault="0010566B" w:rsidP="00990B1B">
      <w:pPr>
        <w:spacing w:after="0" w:line="240" w:lineRule="auto"/>
        <w:rPr>
          <w:rFonts w:cstheme="minorHAnsi"/>
          <w:sz w:val="24"/>
          <w:szCs w:val="24"/>
        </w:rPr>
      </w:pPr>
    </w:p>
    <w:p w:rsidR="0010566B" w:rsidRPr="00A15B8A" w:rsidRDefault="0010566B" w:rsidP="00990B1B">
      <w:pPr>
        <w:spacing w:after="0" w:line="240" w:lineRule="auto"/>
        <w:rPr>
          <w:rFonts w:cstheme="minorHAnsi"/>
          <w:sz w:val="24"/>
          <w:szCs w:val="24"/>
        </w:rPr>
      </w:pPr>
    </w:p>
    <w:p w:rsidR="0010566B" w:rsidRPr="00A15B8A" w:rsidRDefault="0010566B" w:rsidP="00990B1B">
      <w:pPr>
        <w:spacing w:after="0" w:line="240" w:lineRule="auto"/>
        <w:rPr>
          <w:rFonts w:cstheme="minorHAnsi"/>
          <w:sz w:val="24"/>
          <w:szCs w:val="24"/>
        </w:rPr>
      </w:pPr>
    </w:p>
    <w:p w:rsidR="0010566B" w:rsidRPr="00A15B8A" w:rsidRDefault="0010566B" w:rsidP="00990B1B">
      <w:pPr>
        <w:spacing w:after="0" w:line="240" w:lineRule="auto"/>
        <w:rPr>
          <w:rFonts w:cstheme="minorHAnsi"/>
          <w:sz w:val="24"/>
          <w:szCs w:val="24"/>
        </w:rPr>
      </w:pPr>
    </w:p>
    <w:p w:rsidR="0010566B" w:rsidRPr="00A15B8A" w:rsidRDefault="0010566B" w:rsidP="00990B1B">
      <w:pPr>
        <w:spacing w:after="0" w:line="240" w:lineRule="auto"/>
        <w:rPr>
          <w:rFonts w:cstheme="minorHAnsi"/>
          <w:sz w:val="24"/>
          <w:szCs w:val="24"/>
        </w:rPr>
      </w:pPr>
    </w:p>
    <w:p w:rsidR="0010566B" w:rsidRPr="00A15B8A" w:rsidRDefault="0010566B" w:rsidP="00990B1B">
      <w:pPr>
        <w:spacing w:line="240" w:lineRule="auto"/>
        <w:rPr>
          <w:rFonts w:cstheme="minorHAnsi"/>
          <w:sz w:val="24"/>
        </w:rPr>
      </w:pPr>
      <w:r w:rsidRPr="00A15B8A">
        <w:rPr>
          <w:rFonts w:cstheme="minorHAnsi"/>
          <w:sz w:val="24"/>
        </w:rPr>
        <w:lastRenderedPageBreak/>
        <w:t>Fig. 1</w:t>
      </w: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r w:rsidRPr="00A15B8A">
        <w:rPr>
          <w:rFonts w:cstheme="minorHAnsi"/>
          <w:noProof/>
          <w:sz w:val="24"/>
          <w:szCs w:val="24"/>
          <w:lang w:eastAsia="en-GB"/>
        </w:rPr>
        <mc:AlternateContent>
          <mc:Choice Requires="wps">
            <w:drawing>
              <wp:anchor distT="0" distB="0" distL="114300" distR="114300" simplePos="0" relativeHeight="251662336" behindDoc="0" locked="0" layoutInCell="1" allowOverlap="1" wp14:anchorId="6794BC2B" wp14:editId="5003A851">
                <wp:simplePos x="0" y="0"/>
                <wp:positionH relativeFrom="column">
                  <wp:posOffset>-1696402</wp:posOffset>
                </wp:positionH>
                <wp:positionV relativeFrom="paragraph">
                  <wp:posOffset>72841</wp:posOffset>
                </wp:positionV>
                <wp:extent cx="8194040" cy="4652645"/>
                <wp:effectExtent l="0" t="953" r="15558" b="15557"/>
                <wp:wrapNone/>
                <wp:docPr id="1" name="Text Box 1"/>
                <wp:cNvGraphicFramePr/>
                <a:graphic xmlns:a="http://schemas.openxmlformats.org/drawingml/2006/main">
                  <a:graphicData uri="http://schemas.microsoft.com/office/word/2010/wordprocessingShape">
                    <wps:wsp>
                      <wps:cNvSpPr txBox="1"/>
                      <wps:spPr>
                        <a:xfrm rot="16200000">
                          <a:off x="0" y="0"/>
                          <a:ext cx="8194040" cy="46526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11ADA" w:rsidRDefault="00B11ADA" w:rsidP="00990B1B">
                            <w:r>
                              <w:rPr>
                                <w:noProof/>
                                <w:lang w:eastAsia="en-GB"/>
                              </w:rPr>
                              <w:drawing>
                                <wp:inline distT="0" distB="0" distL="0" distR="0" wp14:anchorId="373B6C6F" wp14:editId="7DBBAA13">
                                  <wp:extent cx="8004810" cy="4124701"/>
                                  <wp:effectExtent l="0" t="0" r="15240" b="9525"/>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94BC2B" id="Text Box 1" o:spid="_x0000_s1028" type="#_x0000_t202" style="position:absolute;margin-left:-133.55pt;margin-top:5.75pt;width:645.2pt;height:366.35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" fillcolor="white [3201]" strokeweight=".5pt">
                <v:textbox>
                  <w:txbxContent>
                    <w:p w:rsidR="00B11ADA" w:rsidRDefault="00B11ADA" w:rsidP="00990B1B">
                      <w:r>
                        <w:rPr>
                          <w:noProof/>
                          <w:lang w:eastAsia="en-GB"/>
                        </w:rPr>
                        <w:drawing>
                          <wp:inline distT="0" distB="0" distL="0" distR="0" wp14:anchorId="373B6C6F" wp14:editId="7DBBAA13">
                            <wp:extent cx="8004810" cy="4124701"/>
                            <wp:effectExtent l="0" t="0" r="15240" b="9525"/>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xbxContent>
                </v:textbox>
              </v:shape>
            </w:pict>
          </mc:Fallback>
        </mc:AlternateContent>
      </w: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r w:rsidRPr="00A15B8A">
        <w:rPr>
          <w:rFonts w:cstheme="minorHAnsi"/>
          <w:sz w:val="24"/>
        </w:rPr>
        <w:t>Fig 2</w:t>
      </w:r>
    </w:p>
    <w:p w:rsidR="0010566B" w:rsidRPr="00A15B8A" w:rsidRDefault="0010566B" w:rsidP="00990B1B">
      <w:pPr>
        <w:spacing w:line="240" w:lineRule="auto"/>
        <w:rPr>
          <w:rFonts w:cstheme="minorHAnsi"/>
          <w:sz w:val="24"/>
        </w:rPr>
      </w:pPr>
      <w:r w:rsidRPr="00A15B8A">
        <w:rPr>
          <w:rFonts w:cstheme="minorHAnsi"/>
          <w:noProof/>
          <w:lang w:eastAsia="en-GB"/>
        </w:rPr>
        <w:lastRenderedPageBreak/>
        <w:drawing>
          <wp:inline distT="0" distB="0" distL="0" distR="0" wp14:anchorId="375D1E71" wp14:editId="0A65A7ED">
            <wp:extent cx="5731510" cy="4521166"/>
            <wp:effectExtent l="0" t="0" r="21590" b="13335"/>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10566B" w:rsidRPr="00A15B8A" w:rsidRDefault="0010566B" w:rsidP="00990B1B">
      <w:pPr>
        <w:spacing w:line="240" w:lineRule="auto"/>
        <w:rPr>
          <w:rFonts w:cstheme="minorHAnsi"/>
          <w:sz w:val="24"/>
        </w:rPr>
      </w:pPr>
      <w:r w:rsidRPr="00A15B8A">
        <w:rPr>
          <w:rFonts w:cstheme="minorHAnsi"/>
          <w:sz w:val="24"/>
        </w:rPr>
        <w:t>The likert agreement ratings were given a value, with 4 being agree strongly, 3 agree, 2 disagree and 1 strongly disagree and then for each client these were aggregated to see levels of satisfaction. There was no obvious difference in client satisfaction for clients who had received support with their parenting relationship or their parenting and couple relationship, however there was less satisfaction with relationships with extended family and friends. These may be because not all people in the relationship were willing to be engaged in the process. No clients who had attended with just a couple relationship issue returned their questionnaires. 23% of clients indicated that they had been signposted to other services.</w:t>
      </w:r>
      <w:r w:rsidRPr="00A15B8A">
        <w:rPr>
          <w:rFonts w:cstheme="minorHAnsi"/>
          <w:noProof/>
        </w:rPr>
        <w:t xml:space="preserve"> </w:t>
      </w: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r w:rsidRPr="00A15B8A">
        <w:rPr>
          <w:rFonts w:cstheme="minorHAnsi"/>
          <w:sz w:val="24"/>
        </w:rPr>
        <w:lastRenderedPageBreak/>
        <w:t xml:space="preserve">Fig 3 </w:t>
      </w:r>
    </w:p>
    <w:p w:rsidR="0010566B" w:rsidRPr="00A15B8A" w:rsidRDefault="0010566B" w:rsidP="00990B1B">
      <w:pPr>
        <w:spacing w:line="240" w:lineRule="auto"/>
        <w:rPr>
          <w:rFonts w:cstheme="minorHAnsi"/>
          <w:sz w:val="24"/>
        </w:rPr>
      </w:pPr>
      <w:r w:rsidRPr="00A15B8A">
        <w:rPr>
          <w:rFonts w:cstheme="minorHAnsi"/>
          <w:noProof/>
          <w:lang w:eastAsia="en-GB"/>
        </w:rPr>
        <w:drawing>
          <wp:inline distT="0" distB="0" distL="0" distR="0" wp14:anchorId="78E7DE86" wp14:editId="7250BA0E">
            <wp:extent cx="5695950" cy="5572125"/>
            <wp:effectExtent l="0" t="0" r="19050" b="9525"/>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r w:rsidRPr="00A15B8A">
        <w:rPr>
          <w:rFonts w:cstheme="minorHAnsi"/>
          <w:sz w:val="24"/>
        </w:rPr>
        <w:t>Fig.4 considered whether there were differences in reported impact of FC on different age groups, again the agreement ratings were converted to numbers and aggregated. The larger the number the greater the positive impact of FC.  The lowest scores were for those aged under 30 with scores then being evenly distributed between those who were 30-49 and those who were 50-69 or the one candidate over 70.</w:t>
      </w:r>
    </w:p>
    <w:p w:rsidR="0010566B" w:rsidRPr="00A15B8A" w:rsidRDefault="0010566B" w:rsidP="00990B1B">
      <w:pPr>
        <w:spacing w:line="240" w:lineRule="auto"/>
        <w:rPr>
          <w:rFonts w:cstheme="minorHAnsi"/>
          <w:sz w:val="24"/>
        </w:rPr>
      </w:pPr>
      <w:r w:rsidRPr="00A15B8A">
        <w:rPr>
          <w:rFonts w:cstheme="minorHAnsi"/>
          <w:sz w:val="24"/>
        </w:rPr>
        <w:lastRenderedPageBreak/>
        <w:t>The questionnaires returned by the six GPs showed that one doctor has not referred any clients, two have referred between one and 5 clients and 4 have referred more than 5 (Fig. 5)</w:t>
      </w:r>
    </w:p>
    <w:p w:rsidR="0010566B" w:rsidRPr="00A15B8A" w:rsidRDefault="0010566B" w:rsidP="00990B1B">
      <w:pPr>
        <w:spacing w:line="240" w:lineRule="auto"/>
        <w:rPr>
          <w:rFonts w:cstheme="minorHAnsi"/>
          <w:sz w:val="24"/>
        </w:rPr>
      </w:pPr>
      <w:r w:rsidRPr="00A15B8A">
        <w:rPr>
          <w:rFonts w:cstheme="minorHAnsi"/>
          <w:sz w:val="24"/>
        </w:rPr>
        <w:t>Fig. 4</w:t>
      </w:r>
    </w:p>
    <w:p w:rsidR="0010566B" w:rsidRPr="00A15B8A" w:rsidRDefault="0010566B" w:rsidP="00990B1B">
      <w:pPr>
        <w:spacing w:line="240" w:lineRule="auto"/>
        <w:rPr>
          <w:rFonts w:cstheme="minorHAnsi"/>
          <w:sz w:val="24"/>
        </w:rPr>
      </w:pPr>
      <w:r w:rsidRPr="00A15B8A">
        <w:rPr>
          <w:rFonts w:cstheme="minorHAnsi"/>
          <w:noProof/>
          <w:lang w:eastAsia="en-GB"/>
        </w:rPr>
        <w:drawing>
          <wp:inline distT="0" distB="0" distL="0" distR="0" wp14:anchorId="1DFEA333" wp14:editId="4CC79599">
            <wp:extent cx="5731510" cy="3669146"/>
            <wp:effectExtent l="0" t="0" r="21590" b="2667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10566B" w:rsidRPr="00A15B8A" w:rsidRDefault="0010566B" w:rsidP="00990B1B">
      <w:pPr>
        <w:spacing w:line="240" w:lineRule="auto"/>
        <w:rPr>
          <w:rFonts w:cstheme="minorHAnsi"/>
          <w:sz w:val="24"/>
        </w:rPr>
      </w:pPr>
      <w:r w:rsidRPr="00A15B8A">
        <w:rPr>
          <w:rFonts w:cstheme="minorHAnsi"/>
          <w:sz w:val="24"/>
        </w:rPr>
        <w:t>The doctor who offered to be interviewed wrote on the form that he signposted to the service rather than referred clients to it. 5 GPs strongly agreed that comments from patients had been positive and one agreed with this statement with none disagreeing. 5 GPs strongly agreed that they have no reservations about referring clients but one disagreed. All six GPs strongly agreed that they would recommend FC to other GP surgeries.</w:t>
      </w: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p>
    <w:p w:rsidR="0010566B" w:rsidRPr="00A15B8A" w:rsidRDefault="0010566B" w:rsidP="00990B1B">
      <w:pPr>
        <w:spacing w:line="240" w:lineRule="auto"/>
        <w:rPr>
          <w:rFonts w:cstheme="minorHAnsi"/>
          <w:sz w:val="24"/>
        </w:rPr>
      </w:pPr>
      <w:r w:rsidRPr="00A15B8A">
        <w:rPr>
          <w:rFonts w:cstheme="minorHAnsi"/>
          <w:sz w:val="24"/>
        </w:rPr>
        <w:t>Fig. 5</w:t>
      </w:r>
    </w:p>
    <w:p w:rsidR="0010566B" w:rsidRPr="00A15B8A" w:rsidRDefault="0010566B" w:rsidP="00990B1B">
      <w:pPr>
        <w:spacing w:line="240" w:lineRule="auto"/>
        <w:jc w:val="center"/>
        <w:rPr>
          <w:rFonts w:cstheme="minorHAnsi"/>
          <w:sz w:val="24"/>
        </w:rPr>
      </w:pPr>
      <w:r w:rsidRPr="00A15B8A">
        <w:rPr>
          <w:rFonts w:cstheme="minorHAnsi"/>
          <w:noProof/>
          <w:lang w:eastAsia="en-GB"/>
        </w:rPr>
        <w:drawing>
          <wp:inline distT="0" distB="0" distL="0" distR="0" wp14:anchorId="1FC2DFA8" wp14:editId="120AF80A">
            <wp:extent cx="4572000" cy="2743200"/>
            <wp:effectExtent l="0" t="0" r="19050" b="1905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10566B" w:rsidRPr="00A15B8A" w:rsidRDefault="0010566B" w:rsidP="00990B1B">
      <w:pPr>
        <w:spacing w:line="240" w:lineRule="auto"/>
        <w:rPr>
          <w:rFonts w:cstheme="minorHAnsi"/>
          <w:sz w:val="24"/>
        </w:rPr>
      </w:pPr>
      <w:r w:rsidRPr="00A15B8A">
        <w:rPr>
          <w:rFonts w:cstheme="minorHAnsi"/>
          <w:sz w:val="24"/>
        </w:rPr>
        <w:t>Fig. 6</w:t>
      </w:r>
    </w:p>
    <w:p w:rsidR="0010566B" w:rsidRPr="00A15B8A" w:rsidRDefault="0010566B" w:rsidP="00990B1B">
      <w:pPr>
        <w:spacing w:line="240" w:lineRule="auto"/>
        <w:rPr>
          <w:rFonts w:cstheme="minorHAnsi"/>
          <w:sz w:val="24"/>
        </w:rPr>
      </w:pPr>
      <w:r w:rsidRPr="00A15B8A">
        <w:rPr>
          <w:rFonts w:cstheme="minorHAnsi"/>
          <w:noProof/>
          <w:lang w:eastAsia="en-GB"/>
        </w:rPr>
        <w:drawing>
          <wp:inline distT="0" distB="0" distL="0" distR="0" wp14:anchorId="49DA6076" wp14:editId="59B37DFC">
            <wp:extent cx="5629275" cy="3119438"/>
            <wp:effectExtent l="0" t="0" r="9525" b="2413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10566B" w:rsidRPr="00A15B8A" w:rsidRDefault="0010566B" w:rsidP="00990B1B">
      <w:pPr>
        <w:pStyle w:val="Normal0"/>
        <w:rPr>
          <w:rFonts w:asciiTheme="minorHAnsi" w:hAnsiTheme="minorHAnsi" w:cstheme="minorHAnsi"/>
          <w:u w:val="single"/>
        </w:rPr>
      </w:pPr>
      <w:r w:rsidRPr="00A15B8A">
        <w:rPr>
          <w:rFonts w:asciiTheme="minorHAnsi" w:hAnsiTheme="minorHAnsi" w:cstheme="minorHAnsi"/>
          <w:u w:val="single"/>
        </w:rPr>
        <w:t>Client and GP Questionnaire Comments</w:t>
      </w:r>
    </w:p>
    <w:p w:rsidR="0010566B" w:rsidRPr="00A15B8A" w:rsidRDefault="0010566B" w:rsidP="00990B1B">
      <w:pPr>
        <w:pStyle w:val="Normal0"/>
        <w:rPr>
          <w:rFonts w:asciiTheme="minorHAnsi" w:hAnsiTheme="minorHAnsi" w:cstheme="minorHAnsi"/>
        </w:rPr>
      </w:pPr>
      <w:r w:rsidRPr="00A15B8A">
        <w:rPr>
          <w:rFonts w:asciiTheme="minorHAnsi" w:hAnsiTheme="minorHAnsi" w:cstheme="minorHAnsi"/>
        </w:rPr>
        <w:t xml:space="preserve">Clients and GPs were able to make comments on the service on the questionnaire and an extra sheet. </w:t>
      </w:r>
      <w:r w:rsidRPr="00A15B8A">
        <w:rPr>
          <w:rFonts w:asciiTheme="minorHAnsi" w:hAnsiTheme="minorHAnsi" w:cstheme="minorHAnsi"/>
          <w:u w:val="single"/>
        </w:rPr>
        <w:t>Clients</w:t>
      </w:r>
      <w:r w:rsidRPr="00A15B8A">
        <w:rPr>
          <w:rFonts w:asciiTheme="minorHAnsi" w:hAnsiTheme="minorHAnsi" w:cstheme="minorHAnsi"/>
        </w:rPr>
        <w:t xml:space="preserve"> commented that they had a better understanding of their relationship with comments such as, ‘Helped me to understand my relationship better’, ‘My expectations for the future of my relationship are accepted in a more realistic manner than when I first attended Families Connecting.’, ‘and certainly helped with a range of emotions and trying to work through various situations’. Some client comments showed that clients are not always able to get the maximum benefit </w:t>
      </w:r>
      <w:r w:rsidRPr="00A15B8A">
        <w:rPr>
          <w:rFonts w:asciiTheme="minorHAnsi" w:hAnsiTheme="minorHAnsi" w:cstheme="minorHAnsi"/>
        </w:rPr>
        <w:lastRenderedPageBreak/>
        <w:t xml:space="preserve">from the service, ‘I found Families Connecting very informative and showed me a great deal of compassion at a very difficult time, but was unable to attend because of other commitments. I only went a few times.’, ‘I found families connecting helpful but my daughters had commitments which meant they had to stop attending.’ And </w:t>
      </w:r>
    </w:p>
    <w:p w:rsidR="0010566B" w:rsidRPr="00A15B8A" w:rsidRDefault="0010566B" w:rsidP="00990B1B">
      <w:pPr>
        <w:pStyle w:val="Normal0"/>
        <w:rPr>
          <w:rFonts w:asciiTheme="minorHAnsi" w:hAnsiTheme="minorHAnsi" w:cstheme="minorHAnsi"/>
        </w:rPr>
      </w:pPr>
      <w:r w:rsidRPr="00A15B8A">
        <w:rPr>
          <w:rFonts w:asciiTheme="minorHAnsi" w:hAnsiTheme="minorHAnsi" w:cstheme="minorHAnsi"/>
        </w:rPr>
        <w:t xml:space="preserve">‘In my case, unless I could get my son to come and Lewis in in the sessions then there was little chance of progress. The sessions did help my wife to see that I was at least trying something.’ These two comments link with the findings that those with extended family issues may find a suitable resolution difficult to achieve. A theme that occurred many times was that of FC being a listening service, ‘just being given the time to talk through situations allows me to reconsider my approach and allows reflection, especially in a non-judgmental environment’, </w:t>
      </w:r>
    </w:p>
    <w:p w:rsidR="0010566B" w:rsidRPr="00A15B8A" w:rsidRDefault="0010566B" w:rsidP="00990B1B">
      <w:pPr>
        <w:pStyle w:val="Normal0"/>
        <w:ind w:left="851" w:right="946"/>
        <w:rPr>
          <w:rFonts w:asciiTheme="minorHAnsi" w:hAnsiTheme="minorHAnsi" w:cstheme="minorHAnsi"/>
        </w:rPr>
      </w:pPr>
      <w:r w:rsidRPr="00A15B8A">
        <w:rPr>
          <w:rFonts w:asciiTheme="minorHAnsi" w:hAnsiTheme="minorHAnsi" w:cstheme="minorHAnsi"/>
        </w:rPr>
        <w:t xml:space="preserve">‘Opportunity to off load worries in safe environment with impartial people’ and ‘X and her assistants were a wonderful support to me during a very difficult time. I felt by talking to them at least someone in the world understood.’ </w:t>
      </w:r>
    </w:p>
    <w:p w:rsidR="0010566B" w:rsidRPr="00A15B8A" w:rsidRDefault="0010566B" w:rsidP="00990B1B">
      <w:pPr>
        <w:pStyle w:val="Normal0"/>
        <w:ind w:left="851" w:right="946"/>
        <w:rPr>
          <w:rFonts w:asciiTheme="minorHAnsi" w:hAnsiTheme="minorHAnsi" w:cstheme="minorHAnsi"/>
        </w:rPr>
      </w:pPr>
    </w:p>
    <w:p w:rsidR="0010566B" w:rsidRPr="00A15B8A" w:rsidRDefault="0010566B" w:rsidP="00990B1B">
      <w:pPr>
        <w:pStyle w:val="Normal0"/>
        <w:rPr>
          <w:rFonts w:asciiTheme="minorHAnsi" w:hAnsiTheme="minorHAnsi" w:cstheme="minorHAnsi"/>
        </w:rPr>
      </w:pPr>
      <w:r w:rsidRPr="00A15B8A">
        <w:rPr>
          <w:rFonts w:asciiTheme="minorHAnsi" w:hAnsiTheme="minorHAnsi" w:cstheme="minorHAnsi"/>
        </w:rPr>
        <w:t xml:space="preserve">Although clients do want more than just being heard, ‘I found it useful to have someone independent to talk things through with. Both ladies in my session were excellent at both listening and explaining options’, and </w:t>
      </w:r>
    </w:p>
    <w:p w:rsidR="0010566B" w:rsidRPr="00A15B8A" w:rsidRDefault="0010566B" w:rsidP="00990B1B">
      <w:pPr>
        <w:pStyle w:val="Normal0"/>
        <w:ind w:left="851" w:right="1088"/>
        <w:rPr>
          <w:rFonts w:asciiTheme="minorHAnsi" w:hAnsiTheme="minorHAnsi" w:cstheme="minorHAnsi"/>
        </w:rPr>
      </w:pPr>
      <w:r w:rsidRPr="00A15B8A">
        <w:rPr>
          <w:rFonts w:asciiTheme="minorHAnsi" w:hAnsiTheme="minorHAnsi" w:cstheme="minorHAnsi"/>
        </w:rPr>
        <w:t xml:space="preserve">‘Although I agree with most of the issues raised I expected more follow up. I can't remember if I declined a further appointment but it would have consolidated the strategies and skills discussed at the original appointment. However it helped a lot at the time and it was really good to offload the problems I was having as a divorced single parent with a teenage son.’ </w:t>
      </w:r>
    </w:p>
    <w:p w:rsidR="0010566B" w:rsidRPr="00A15B8A" w:rsidRDefault="0010566B" w:rsidP="00990B1B">
      <w:pPr>
        <w:pStyle w:val="Normal0"/>
        <w:ind w:left="851" w:right="1088"/>
        <w:rPr>
          <w:rFonts w:asciiTheme="minorHAnsi" w:hAnsiTheme="minorHAnsi" w:cstheme="minorHAnsi"/>
        </w:rPr>
      </w:pPr>
    </w:p>
    <w:p w:rsidR="0010566B" w:rsidRPr="00A15B8A" w:rsidRDefault="0010566B" w:rsidP="00990B1B">
      <w:pPr>
        <w:pStyle w:val="Normal0"/>
        <w:rPr>
          <w:rFonts w:asciiTheme="minorHAnsi" w:hAnsiTheme="minorHAnsi" w:cstheme="minorHAnsi"/>
        </w:rPr>
      </w:pPr>
      <w:r w:rsidRPr="00A15B8A">
        <w:rPr>
          <w:rFonts w:asciiTheme="minorHAnsi" w:hAnsiTheme="minorHAnsi" w:cstheme="minorHAnsi"/>
        </w:rPr>
        <w:t xml:space="preserve">This last comment indicates that an inability to attend all sessions can inhibit the impact of FC. Other comments also indicated that clients valued the skills that they were given, ‘We have all learnt valuable skills to use within our family but also transfer to other relationships or interactions with others.’ And </w:t>
      </w:r>
    </w:p>
    <w:p w:rsidR="0010566B" w:rsidRPr="00A15B8A" w:rsidRDefault="0010566B" w:rsidP="00990B1B">
      <w:pPr>
        <w:pStyle w:val="Normal0"/>
        <w:ind w:left="426" w:right="804"/>
        <w:rPr>
          <w:rFonts w:asciiTheme="minorHAnsi" w:hAnsiTheme="minorHAnsi" w:cstheme="minorHAnsi"/>
        </w:rPr>
      </w:pPr>
      <w:r w:rsidRPr="00A15B8A">
        <w:rPr>
          <w:rFonts w:asciiTheme="minorHAnsi" w:hAnsiTheme="minorHAnsi" w:cstheme="minorHAnsi"/>
        </w:rPr>
        <w:t>‘FC has given us a better understanding of how to deal with the issues associated with raising our children. It has enabled us to improve both our relationship with the boys and the relationships they have with each other. We have learnt new skills and strategies which are easily transferrable.’</w:t>
      </w:r>
    </w:p>
    <w:p w:rsidR="0010566B" w:rsidRPr="00A15B8A" w:rsidRDefault="0010566B" w:rsidP="00990B1B">
      <w:pPr>
        <w:pStyle w:val="Normal0"/>
        <w:rPr>
          <w:rFonts w:asciiTheme="minorHAnsi" w:hAnsiTheme="minorHAnsi" w:cstheme="minorHAnsi"/>
        </w:rPr>
      </w:pPr>
    </w:p>
    <w:p w:rsidR="0010566B" w:rsidRPr="00A15B8A" w:rsidRDefault="0010566B" w:rsidP="00990B1B">
      <w:pPr>
        <w:pStyle w:val="Normal0"/>
        <w:rPr>
          <w:rFonts w:asciiTheme="minorHAnsi" w:hAnsiTheme="minorHAnsi" w:cstheme="minorHAnsi"/>
        </w:rPr>
      </w:pPr>
      <w:r w:rsidRPr="00A15B8A">
        <w:rPr>
          <w:rFonts w:asciiTheme="minorHAnsi" w:hAnsiTheme="minorHAnsi" w:cstheme="minorHAnsi"/>
        </w:rPr>
        <w:t xml:space="preserve">The following client valued the skills and strategies offered but further commented, FC </w:t>
      </w:r>
      <w:r w:rsidRPr="00A15B8A">
        <w:rPr>
          <w:rFonts w:asciiTheme="minorHAnsi" w:hAnsiTheme="minorHAnsi" w:cstheme="minorHAnsi"/>
          <w:color w:val="000000"/>
          <w:sz w:val="20"/>
          <w:szCs w:val="20"/>
        </w:rPr>
        <w:t>‘</w:t>
      </w:r>
      <w:r w:rsidRPr="00A15B8A">
        <w:rPr>
          <w:rFonts w:asciiTheme="minorHAnsi" w:hAnsiTheme="minorHAnsi" w:cstheme="minorHAnsi"/>
        </w:rPr>
        <w:t xml:space="preserve">Has given me some coping strategies to use during personal turmoil and pointed out various ways of dealing with situations which I have been struggling to come to terms with’. This indicates that some clients changed their thinking about their situation as does this comment, </w:t>
      </w:r>
      <w:r w:rsidRPr="00A15B8A">
        <w:rPr>
          <w:rFonts w:asciiTheme="minorHAnsi" w:hAnsiTheme="minorHAnsi" w:cstheme="minorHAnsi"/>
          <w:sz w:val="17"/>
          <w:szCs w:val="17"/>
        </w:rPr>
        <w:t>‘</w:t>
      </w:r>
      <w:r w:rsidRPr="00A15B8A">
        <w:rPr>
          <w:rFonts w:asciiTheme="minorHAnsi" w:hAnsiTheme="minorHAnsi" w:cstheme="minorHAnsi"/>
        </w:rPr>
        <w:t>Start admitting I need help and that change was available possibly’.</w:t>
      </w:r>
    </w:p>
    <w:p w:rsidR="0010566B" w:rsidRPr="00A15B8A" w:rsidRDefault="0010566B" w:rsidP="00990B1B">
      <w:pPr>
        <w:pStyle w:val="Normal0"/>
        <w:rPr>
          <w:rFonts w:asciiTheme="minorHAnsi" w:hAnsiTheme="minorHAnsi" w:cstheme="minorHAnsi"/>
        </w:rPr>
      </w:pPr>
      <w:r w:rsidRPr="00A15B8A">
        <w:rPr>
          <w:rFonts w:asciiTheme="minorHAnsi" w:hAnsiTheme="minorHAnsi" w:cstheme="minorHAnsi"/>
        </w:rPr>
        <w:t xml:space="preserve">Increase in confidence was indicated in the questionnaire but one client commented that ‘I am already a confident person.’ Two negative comments have been used above indicating that they could not get other family members to attend. One client had found the service useful but, ‘Felt those involved needed more experience and guidance and support to have the maximum impact.’ Another said that ‘our interviews did nothing to improve our relationship with a family member.’ Again this related to an extended family issue, a further response was ‘Unfortunately it hasn’t helped at all. Sometimes life is not an open book.’ And the last negative comment </w:t>
      </w:r>
      <w:r w:rsidRPr="00A15B8A">
        <w:rPr>
          <w:rFonts w:asciiTheme="minorHAnsi" w:hAnsiTheme="minorHAnsi" w:cstheme="minorHAnsi"/>
        </w:rPr>
        <w:lastRenderedPageBreak/>
        <w:t>was, ’Did not help at all and was possibly counterproductive and harmful.’</w:t>
      </w:r>
    </w:p>
    <w:p w:rsidR="0010566B" w:rsidRPr="00A15B8A" w:rsidRDefault="0010566B" w:rsidP="00990B1B">
      <w:pPr>
        <w:pStyle w:val="Normal0"/>
        <w:rPr>
          <w:rFonts w:asciiTheme="minorHAnsi" w:hAnsiTheme="minorHAnsi" w:cstheme="minorHAnsi"/>
          <w:u w:val="single"/>
        </w:rPr>
      </w:pPr>
      <w:r w:rsidRPr="00A15B8A">
        <w:rPr>
          <w:rFonts w:asciiTheme="minorHAnsi" w:hAnsiTheme="minorHAnsi" w:cstheme="minorHAnsi"/>
          <w:u w:val="single"/>
        </w:rPr>
        <w:t>GP Comments</w:t>
      </w:r>
    </w:p>
    <w:p w:rsidR="0010566B" w:rsidRPr="00A15B8A" w:rsidRDefault="0010566B" w:rsidP="00990B1B">
      <w:pPr>
        <w:pStyle w:val="Normal0"/>
        <w:rPr>
          <w:rFonts w:asciiTheme="minorHAnsi" w:hAnsiTheme="minorHAnsi" w:cstheme="minorHAnsi"/>
          <w:sz w:val="17"/>
          <w:szCs w:val="17"/>
        </w:rPr>
      </w:pPr>
    </w:p>
    <w:p w:rsidR="0010566B" w:rsidRPr="00A15B8A" w:rsidRDefault="0010566B" w:rsidP="00990B1B">
      <w:pPr>
        <w:pStyle w:val="Normal0"/>
        <w:rPr>
          <w:rFonts w:asciiTheme="minorHAnsi" w:hAnsiTheme="minorHAnsi" w:cstheme="minorHAnsi"/>
        </w:rPr>
      </w:pPr>
      <w:r w:rsidRPr="00A15B8A">
        <w:rPr>
          <w:rFonts w:asciiTheme="minorHAnsi" w:hAnsiTheme="minorHAnsi" w:cstheme="minorHAnsi"/>
        </w:rPr>
        <w:t xml:space="preserve">Comments from GPs indicated that they had a good understanding of the nature of FC ‘This is a voluntary service that provides advice and support to individuals or couples regarding their relationships or parenting issues.’ There were 4 comments on feedback from clients echoing themes above for example, ‘Felt the advice was very helpful. "Good to have someone to talk things through with."’ And ‘gave them a better understanding of themselves’ or ‘Clear, insightful, practical guidance.’ Comments from the GP’s were very positive, ‘It is a brilliant service’ and ‘it is an invaluable service and all the better for being voluntary and an excellent example of the community and its members helping themselves and each other.’ One GP indicated the position of the service, ‘It often fits a gap- if a problem doesn’t quite need CAHMS </w:t>
      </w:r>
      <w:r w:rsidRPr="00A15B8A">
        <w:rPr>
          <w:rFonts w:asciiTheme="minorHAnsi" w:hAnsiTheme="minorHAnsi" w:cstheme="minorHAnsi"/>
          <w:i/>
          <w:iCs/>
        </w:rPr>
        <w:t>(Child and Mental Health Services)</w:t>
      </w:r>
      <w:r w:rsidRPr="00A15B8A">
        <w:rPr>
          <w:rFonts w:asciiTheme="minorHAnsi" w:hAnsiTheme="minorHAnsi" w:cstheme="minorHAnsi"/>
        </w:rPr>
        <w:t xml:space="preserve"> but there are some concerns this is ideal. Patients so pleased that it is quick and easy to access.’ (my italics). One GP commented that ‘This is a service that has started from small beginnings and with the experience and knowledge of the organizers has grown into a mature excellent service.’ There were no negative comments.</w:t>
      </w:r>
    </w:p>
    <w:p w:rsidR="0010566B" w:rsidRDefault="0010566B"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Default="005F62AA" w:rsidP="00990B1B">
      <w:pPr>
        <w:pStyle w:val="Normal0"/>
        <w:rPr>
          <w:rFonts w:asciiTheme="minorHAnsi" w:hAnsiTheme="minorHAnsi" w:cstheme="minorHAnsi"/>
        </w:rPr>
      </w:pPr>
    </w:p>
    <w:p w:rsidR="005F62AA" w:rsidRPr="00A15B8A" w:rsidRDefault="005F62AA" w:rsidP="00990B1B">
      <w:pPr>
        <w:pStyle w:val="Normal0"/>
        <w:rPr>
          <w:rFonts w:asciiTheme="minorHAnsi" w:hAnsiTheme="minorHAnsi" w:cstheme="minorHAnsi"/>
        </w:rPr>
      </w:pPr>
    </w:p>
    <w:p w:rsidR="0010566B" w:rsidRDefault="0010566B" w:rsidP="00990B1B">
      <w:pPr>
        <w:pStyle w:val="Heading2"/>
      </w:pPr>
      <w:bookmarkStart w:id="63" w:name="_Toc428516272"/>
      <w:r w:rsidRPr="00A50EF4">
        <w:lastRenderedPageBreak/>
        <w:t xml:space="preserve">Appendix D  </w:t>
      </w:r>
      <w:r>
        <w:t xml:space="preserve">- </w:t>
      </w:r>
      <w:r w:rsidRPr="00A50EF4">
        <w:t>Research Timetable</w:t>
      </w:r>
      <w:bookmarkEnd w:id="63"/>
    </w:p>
    <w:p w:rsidR="0010566B" w:rsidRDefault="0010566B" w:rsidP="00990B1B"/>
    <w:p w:rsidR="0010566B" w:rsidRPr="0032196A" w:rsidRDefault="0010566B" w:rsidP="00990B1B"/>
    <w:tbl>
      <w:tblPr>
        <w:tblStyle w:val="TableGrid"/>
        <w:tblW w:w="0" w:type="auto"/>
        <w:jc w:val="center"/>
        <w:tblLook w:val="04A0" w:firstRow="1" w:lastRow="0" w:firstColumn="1" w:lastColumn="0" w:noHBand="0" w:noVBand="1"/>
      </w:tblPr>
      <w:tblGrid>
        <w:gridCol w:w="2375"/>
        <w:gridCol w:w="5082"/>
      </w:tblGrid>
      <w:tr w:rsidR="0010566B" w:rsidRPr="000E7AE9" w:rsidTr="00990B1B">
        <w:trPr>
          <w:jc w:val="center"/>
        </w:trPr>
        <w:tc>
          <w:tcPr>
            <w:tcW w:w="2375" w:type="dxa"/>
          </w:tcPr>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Time scale</w:t>
            </w:r>
          </w:p>
        </w:tc>
        <w:tc>
          <w:tcPr>
            <w:tcW w:w="5082" w:type="dxa"/>
          </w:tcPr>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Activity</w:t>
            </w:r>
          </w:p>
        </w:tc>
      </w:tr>
      <w:tr w:rsidR="0010566B" w:rsidRPr="000E7AE9" w:rsidTr="00990B1B">
        <w:trPr>
          <w:jc w:val="center"/>
        </w:trPr>
        <w:tc>
          <w:tcPr>
            <w:tcW w:w="2375" w:type="dxa"/>
          </w:tcPr>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Month 1</w:t>
            </w:r>
          </w:p>
        </w:tc>
        <w:tc>
          <w:tcPr>
            <w:tcW w:w="5082" w:type="dxa"/>
          </w:tcPr>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Pilot and preparation of questionnaires.</w:t>
            </w:r>
          </w:p>
        </w:tc>
      </w:tr>
      <w:tr w:rsidR="0010566B" w:rsidRPr="00D01E64" w:rsidTr="00990B1B">
        <w:trPr>
          <w:jc w:val="center"/>
        </w:trPr>
        <w:tc>
          <w:tcPr>
            <w:tcW w:w="2375" w:type="dxa"/>
          </w:tcPr>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Months 2/3</w:t>
            </w:r>
          </w:p>
        </w:tc>
        <w:tc>
          <w:tcPr>
            <w:tcW w:w="5082" w:type="dxa"/>
          </w:tcPr>
          <w:p w:rsidR="0010566B" w:rsidRPr="000E7AE9" w:rsidRDefault="0010566B" w:rsidP="00990B1B">
            <w:pPr>
              <w:spacing w:line="480" w:lineRule="auto"/>
              <w:ind w:right="-46"/>
              <w:rPr>
                <w:rFonts w:ascii="Arial" w:hAnsi="Arial" w:cs="Arial"/>
                <w:sz w:val="24"/>
                <w:szCs w:val="24"/>
                <w:lang w:val="fr-FR"/>
              </w:rPr>
            </w:pPr>
            <w:r w:rsidRPr="000E7AE9">
              <w:rPr>
                <w:rFonts w:ascii="Arial" w:hAnsi="Arial" w:cs="Arial"/>
                <w:sz w:val="24"/>
                <w:szCs w:val="24"/>
                <w:lang w:val="fr-FR"/>
              </w:rPr>
              <w:t xml:space="preserve">Questionnaires sent out </w:t>
            </w:r>
          </w:p>
          <w:p w:rsidR="0010566B" w:rsidRPr="000E7AE9" w:rsidRDefault="0010566B" w:rsidP="00990B1B">
            <w:pPr>
              <w:spacing w:line="480" w:lineRule="auto"/>
              <w:ind w:right="-46"/>
              <w:rPr>
                <w:rFonts w:ascii="Arial" w:hAnsi="Arial" w:cs="Arial"/>
                <w:sz w:val="24"/>
                <w:szCs w:val="24"/>
                <w:lang w:val="fr-FR"/>
              </w:rPr>
            </w:pPr>
            <w:r w:rsidRPr="000E7AE9">
              <w:rPr>
                <w:rFonts w:ascii="Arial" w:hAnsi="Arial" w:cs="Arial"/>
                <w:sz w:val="24"/>
                <w:szCs w:val="24"/>
                <w:lang w:val="fr-FR"/>
              </w:rPr>
              <w:t xml:space="preserve">Questionnaires </w:t>
            </w:r>
            <w:r w:rsidRPr="00FA07E5">
              <w:rPr>
                <w:rFonts w:ascii="Arial" w:hAnsi="Arial" w:cs="Arial"/>
                <w:sz w:val="24"/>
                <w:szCs w:val="24"/>
                <w:lang w:val="fr-FR"/>
              </w:rPr>
              <w:t>analysed</w:t>
            </w:r>
          </w:p>
        </w:tc>
      </w:tr>
      <w:tr w:rsidR="0010566B" w:rsidRPr="000E7AE9" w:rsidTr="00990B1B">
        <w:trPr>
          <w:jc w:val="center"/>
        </w:trPr>
        <w:tc>
          <w:tcPr>
            <w:tcW w:w="2375" w:type="dxa"/>
          </w:tcPr>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Month 3</w:t>
            </w:r>
          </w:p>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Months 4-6</w:t>
            </w:r>
          </w:p>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Months 6/7</w:t>
            </w:r>
          </w:p>
        </w:tc>
        <w:tc>
          <w:tcPr>
            <w:tcW w:w="5082" w:type="dxa"/>
          </w:tcPr>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Selection of interviewees</w:t>
            </w:r>
          </w:p>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Interviews</w:t>
            </w:r>
          </w:p>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Transcripts of interviews and analysis</w:t>
            </w:r>
          </w:p>
        </w:tc>
      </w:tr>
      <w:tr w:rsidR="0010566B" w:rsidRPr="000E7AE9" w:rsidTr="00990B1B">
        <w:trPr>
          <w:jc w:val="center"/>
        </w:trPr>
        <w:tc>
          <w:tcPr>
            <w:tcW w:w="2375" w:type="dxa"/>
          </w:tcPr>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Months 8/9</w:t>
            </w:r>
          </w:p>
        </w:tc>
        <w:tc>
          <w:tcPr>
            <w:tcW w:w="5082" w:type="dxa"/>
          </w:tcPr>
          <w:p w:rsidR="0010566B" w:rsidRPr="000E7AE9" w:rsidRDefault="0010566B" w:rsidP="00990B1B">
            <w:pPr>
              <w:spacing w:line="480" w:lineRule="auto"/>
              <w:ind w:right="-46"/>
              <w:rPr>
                <w:rFonts w:ascii="Arial" w:hAnsi="Arial" w:cs="Arial"/>
                <w:sz w:val="24"/>
                <w:szCs w:val="24"/>
              </w:rPr>
            </w:pPr>
            <w:r w:rsidRPr="000E7AE9">
              <w:rPr>
                <w:rFonts w:ascii="Arial" w:hAnsi="Arial" w:cs="Arial"/>
                <w:sz w:val="24"/>
                <w:szCs w:val="24"/>
              </w:rPr>
              <w:t>Evaluation, conclusion and write up</w:t>
            </w:r>
          </w:p>
        </w:tc>
      </w:tr>
    </w:tbl>
    <w:p w:rsidR="0010566B" w:rsidRDefault="0010566B" w:rsidP="00990B1B"/>
    <w:p w:rsidR="0010566B" w:rsidRDefault="0010566B" w:rsidP="00990B1B">
      <w:r>
        <w:br w:type="page"/>
      </w:r>
    </w:p>
    <w:p w:rsidR="0010566B" w:rsidRPr="002478EB" w:rsidRDefault="0010566B" w:rsidP="00990B1B">
      <w:pPr>
        <w:pStyle w:val="Heading2"/>
      </w:pPr>
      <w:bookmarkStart w:id="64" w:name="_Toc428516273"/>
      <w:r w:rsidRPr="002478EB">
        <w:lastRenderedPageBreak/>
        <w:t xml:space="preserve">Appendix E  </w:t>
      </w:r>
      <w:r>
        <w:t xml:space="preserve">- </w:t>
      </w:r>
      <w:r w:rsidRPr="002478EB">
        <w:t>Ethics Protocol</w:t>
      </w:r>
      <w:bookmarkEnd w:id="64"/>
    </w:p>
    <w:p w:rsidR="0010566B" w:rsidRPr="00792CF2" w:rsidRDefault="0010566B" w:rsidP="00990B1B">
      <w:pPr>
        <w:rPr>
          <w:rFonts w:asciiTheme="minorBidi" w:hAnsiTheme="minorBidi"/>
        </w:rPr>
      </w:pPr>
    </w:p>
    <w:p w:rsidR="0010566B" w:rsidRPr="00792CF2" w:rsidRDefault="0010566B" w:rsidP="00990B1B">
      <w:pPr>
        <w:rPr>
          <w:rFonts w:asciiTheme="minorBidi" w:hAnsiTheme="minorBidi"/>
        </w:rPr>
      </w:pPr>
      <w:r w:rsidRPr="00792CF2">
        <w:rPr>
          <w:rFonts w:asciiTheme="minorBidi" w:hAnsiTheme="minorBidi"/>
        </w:rPr>
        <w:t xml:space="preserve">Please indicate how you will ensure </w:t>
      </w:r>
      <w:r>
        <w:rPr>
          <w:rFonts w:asciiTheme="minorBidi" w:hAnsiTheme="minorBidi"/>
        </w:rPr>
        <w:t xml:space="preserve">that </w:t>
      </w:r>
      <w:r w:rsidRPr="00792CF2">
        <w:rPr>
          <w:rFonts w:asciiTheme="minorBidi" w:hAnsiTheme="minorBidi"/>
        </w:rPr>
        <w:t xml:space="preserve">this research conforms </w:t>
      </w:r>
      <w:r>
        <w:rPr>
          <w:rFonts w:asciiTheme="minorBidi" w:hAnsiTheme="minorBidi"/>
        </w:rPr>
        <w:t>to</w:t>
      </w:r>
      <w:r w:rsidRPr="00792CF2">
        <w:rPr>
          <w:rFonts w:asciiTheme="minorBidi" w:hAnsiTheme="minorBidi"/>
        </w:rPr>
        <w:t xml:space="preserve"> </w:t>
      </w:r>
      <w:r w:rsidRPr="00807CB4">
        <w:rPr>
          <w:rFonts w:asciiTheme="minorBidi" w:hAnsiTheme="minorBidi"/>
        </w:rPr>
        <w:t xml:space="preserve">Plymouth University’s Research Ethics Policy - </w:t>
      </w:r>
      <w:r w:rsidRPr="00807CB4">
        <w:rPr>
          <w:rFonts w:asciiTheme="minorBidi" w:hAnsiTheme="minorBidi"/>
          <w:i/>
        </w:rPr>
        <w:t>The Integrity of Research involving Human Participants.</w:t>
      </w:r>
      <w:r w:rsidRPr="00807CB4">
        <w:rPr>
          <w:rFonts w:asciiTheme="minorBidi" w:hAnsiTheme="minorBidi"/>
          <w:b/>
          <w:bCs/>
          <w:i/>
        </w:rPr>
        <w:t xml:space="preserve"> </w:t>
      </w:r>
      <w:r w:rsidRPr="00807CB4">
        <w:rPr>
          <w:rFonts w:asciiTheme="minorBidi" w:hAnsiTheme="minorBidi"/>
          <w:i/>
        </w:rPr>
        <w:t xml:space="preserve"> </w:t>
      </w:r>
      <w:r w:rsidRPr="00792CF2">
        <w:rPr>
          <w:rFonts w:asciiTheme="minorBidi" w:hAnsiTheme="minorBidi"/>
        </w:rPr>
        <w:t>Please complete each section with a statement that addresses each of the ethical principles set out below.  Please note that you should provide the degree of detail suggested.  Each section will expand to accommodate this information.</w:t>
      </w:r>
    </w:p>
    <w:p w:rsidR="0010566B" w:rsidRPr="00792CF2" w:rsidRDefault="0010566B" w:rsidP="00990B1B">
      <w:pPr>
        <w:rPr>
          <w:rFonts w:asciiTheme="minorBidi" w:hAnsiTheme="minorBidi"/>
        </w:rPr>
      </w:pPr>
    </w:p>
    <w:p w:rsidR="0010566B" w:rsidRPr="00792CF2" w:rsidRDefault="0010566B" w:rsidP="00990B1B">
      <w:pPr>
        <w:rPr>
          <w:rFonts w:asciiTheme="minorBidi" w:hAnsiTheme="minorBidi"/>
          <w:b/>
          <w:i/>
        </w:rPr>
      </w:pPr>
      <w:r w:rsidRPr="00792CF2">
        <w:rPr>
          <w:rFonts w:asciiTheme="minorBidi" w:hAnsiTheme="minorBidi"/>
          <w:b/>
          <w:i/>
        </w:rPr>
        <w:t xml:space="preserve">Please refer to Guidance Notes when completing this </w:t>
      </w:r>
      <w:r>
        <w:rPr>
          <w:rFonts w:asciiTheme="minorBidi" w:hAnsiTheme="minorBidi"/>
          <w:b/>
          <w:i/>
        </w:rPr>
        <w:t>section</w:t>
      </w:r>
      <w:r w:rsidRPr="00792CF2">
        <w:rPr>
          <w:rFonts w:asciiTheme="minorBidi" w:hAnsiTheme="minorBidi"/>
          <w:b/>
          <w:i/>
        </w:rPr>
        <w:t>.</w:t>
      </w:r>
    </w:p>
    <w:p w:rsidR="0010566B" w:rsidRPr="00792CF2" w:rsidRDefault="0010566B" w:rsidP="00990B1B">
      <w:pPr>
        <w:rPr>
          <w:rFonts w:asciiTheme="minorBidi" w:hAnsiTheme="minorBidi"/>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
        <w:gridCol w:w="3702"/>
        <w:gridCol w:w="1215"/>
        <w:gridCol w:w="1325"/>
        <w:gridCol w:w="1138"/>
        <w:gridCol w:w="1508"/>
      </w:tblGrid>
      <w:tr w:rsidR="0010566B" w:rsidRPr="00792CF2" w:rsidTr="00990B1B">
        <w:tc>
          <w:tcPr>
            <w:tcW w:w="500" w:type="dxa"/>
          </w:tcPr>
          <w:p w:rsidR="0010566B" w:rsidRPr="00792CF2" w:rsidRDefault="0010566B" w:rsidP="00990B1B">
            <w:pPr>
              <w:rPr>
                <w:rFonts w:asciiTheme="minorBidi" w:hAnsiTheme="minorBidi"/>
              </w:rPr>
            </w:pPr>
            <w:r w:rsidRPr="00792CF2">
              <w:rPr>
                <w:rFonts w:asciiTheme="minorBidi" w:hAnsiTheme="minorBidi"/>
              </w:rPr>
              <w:t>1</w:t>
            </w:r>
          </w:p>
        </w:tc>
        <w:tc>
          <w:tcPr>
            <w:tcW w:w="9205" w:type="dxa"/>
            <w:gridSpan w:val="5"/>
          </w:tcPr>
          <w:p w:rsidR="0010566B" w:rsidRPr="00792CF2" w:rsidRDefault="0010566B" w:rsidP="00990B1B">
            <w:pPr>
              <w:jc w:val="both"/>
              <w:rPr>
                <w:rFonts w:asciiTheme="minorBidi" w:hAnsiTheme="minorBidi"/>
                <w:b/>
              </w:rPr>
            </w:pPr>
            <w:r w:rsidRPr="00792CF2">
              <w:rPr>
                <w:rFonts w:asciiTheme="minorBidi" w:hAnsiTheme="minorBidi"/>
                <w:b/>
              </w:rPr>
              <w:t>Informed consent</w:t>
            </w:r>
          </w:p>
          <w:p w:rsidR="0010566B" w:rsidRDefault="0010566B" w:rsidP="00990B1B">
            <w:pPr>
              <w:pStyle w:val="ListParagraph"/>
            </w:pPr>
          </w:p>
          <w:p w:rsidR="0010566B" w:rsidRPr="00792CF2" w:rsidRDefault="0010566B" w:rsidP="00990B1B">
            <w:pPr>
              <w:rPr>
                <w:rFonts w:asciiTheme="minorBidi" w:hAnsiTheme="minorBidi"/>
              </w:rPr>
            </w:pPr>
          </w:p>
        </w:tc>
      </w:tr>
      <w:tr w:rsidR="0010566B" w:rsidRPr="00792CF2" w:rsidTr="00990B1B">
        <w:trPr>
          <w:trHeight w:val="324"/>
        </w:trPr>
        <w:tc>
          <w:tcPr>
            <w:tcW w:w="500" w:type="dxa"/>
          </w:tcPr>
          <w:p w:rsidR="0010566B" w:rsidRPr="00792CF2" w:rsidRDefault="0010566B" w:rsidP="00990B1B">
            <w:pPr>
              <w:rPr>
                <w:rFonts w:asciiTheme="minorBidi" w:hAnsiTheme="minorBidi"/>
              </w:rPr>
            </w:pPr>
          </w:p>
        </w:tc>
        <w:tc>
          <w:tcPr>
            <w:tcW w:w="9205" w:type="dxa"/>
            <w:gridSpan w:val="5"/>
          </w:tcPr>
          <w:p w:rsidR="0010566B" w:rsidRDefault="0010566B" w:rsidP="00990B1B">
            <w:pPr>
              <w:jc w:val="both"/>
              <w:rPr>
                <w:rFonts w:asciiTheme="minorBidi" w:hAnsiTheme="minorBidi"/>
                <w:bCs/>
              </w:rPr>
            </w:pPr>
          </w:p>
          <w:p w:rsidR="0010566B" w:rsidRPr="00E87220" w:rsidRDefault="0010566B" w:rsidP="00990B1B">
            <w:pPr>
              <w:rPr>
                <w:rFonts w:asciiTheme="minorBidi" w:hAnsiTheme="minorBidi"/>
              </w:rPr>
            </w:pPr>
            <w:r w:rsidRPr="00E87220">
              <w:rPr>
                <w:rFonts w:asciiTheme="minorBidi" w:hAnsiTheme="minorBidi"/>
              </w:rPr>
              <w:t xml:space="preserve">All letters will be written on university headed paper. There will be information sheets (written in a receiver appropriate language) for both the questionnaires and interviews. Participants will be asked to sign for consent on the questionnaire sheet that is to be returned, separate to the information sheets and on a separate sheet from the information sheet for those being interviewed so that they can take the information away. What they are agreeing to will be clearly stated EdRESC. </w:t>
            </w:r>
          </w:p>
          <w:p w:rsidR="0010566B" w:rsidRPr="00E87220" w:rsidRDefault="0010566B" w:rsidP="00990B1B">
            <w:pPr>
              <w:rPr>
                <w:rFonts w:asciiTheme="minorBidi" w:hAnsiTheme="minorBidi"/>
                <w:b/>
                <w:bCs/>
              </w:rPr>
            </w:pPr>
            <w:r w:rsidRPr="00E87220">
              <w:rPr>
                <w:rFonts w:asciiTheme="minorBidi" w:hAnsiTheme="minorBidi"/>
                <w:b/>
                <w:bCs/>
              </w:rPr>
              <w:t>For all questionnaire and interviews the information sheet will give</w:t>
            </w:r>
          </w:p>
          <w:p w:rsidR="0010566B" w:rsidRPr="00E87220" w:rsidRDefault="0010566B" w:rsidP="00990B1B">
            <w:pPr>
              <w:pStyle w:val="ListParagraph"/>
              <w:numPr>
                <w:ilvl w:val="0"/>
                <w:numId w:val="16"/>
              </w:numPr>
              <w:rPr>
                <w:rFonts w:asciiTheme="minorBidi" w:hAnsiTheme="minorBidi"/>
              </w:rPr>
            </w:pPr>
            <w:r w:rsidRPr="00E87220">
              <w:rPr>
                <w:rFonts w:asciiTheme="minorBidi" w:hAnsiTheme="minorBidi"/>
              </w:rPr>
              <w:t xml:space="preserve">The purpose of the research and an introduction to myself, Lecturer and Relationship Educator. Plymouth uni, FC masters, paper. That the research form forms the dissertation stage of my Master’s degree (IMP) at Plymouth University researching whether clients and GP’s report that the ‘Families Connecting’ service has impacted clients in their relationship satisfaction or their understanding of the dynamics of their relationships. This will be used by Mid Devon Community Family Trust, the charity that delivers Families Connecting to decide whether or not to develop other Families Connecting services. A paper may be published and presented at a conference, to raise awareness of the service. </w:t>
            </w:r>
          </w:p>
          <w:p w:rsidR="0010566B" w:rsidRPr="00E87220" w:rsidRDefault="0010566B" w:rsidP="00990B1B">
            <w:pPr>
              <w:pStyle w:val="ListParagraph"/>
              <w:numPr>
                <w:ilvl w:val="0"/>
                <w:numId w:val="16"/>
              </w:numPr>
              <w:rPr>
                <w:rFonts w:asciiTheme="minorBidi" w:hAnsiTheme="minorBidi"/>
              </w:rPr>
            </w:pPr>
            <w:r w:rsidRPr="00E87220">
              <w:rPr>
                <w:rFonts w:asciiTheme="minorBidi" w:hAnsiTheme="minorBidi"/>
              </w:rPr>
              <w:t>Why they are being invited to be involved in the research and how the selection has taken place, not all that volunteer will be able to be interviewed. That all clients of the Families Connecting service and all GP’s at the surgery at which FC takes place are invited to complete a questionnaire. With the questionnaire is the opportunity to offer to be interviewed. From this three GP’s and three clients will be contacted to follow up with interviews. These will be selected to form a variety of cases.</w:t>
            </w:r>
          </w:p>
          <w:p w:rsidR="0010566B" w:rsidRPr="00E87220" w:rsidRDefault="0010566B" w:rsidP="00990B1B">
            <w:pPr>
              <w:pStyle w:val="ListParagraph"/>
              <w:numPr>
                <w:ilvl w:val="0"/>
                <w:numId w:val="16"/>
              </w:numPr>
              <w:rPr>
                <w:rFonts w:asciiTheme="minorBidi" w:hAnsiTheme="minorBidi"/>
              </w:rPr>
            </w:pPr>
            <w:r w:rsidRPr="00E87220">
              <w:rPr>
                <w:rFonts w:asciiTheme="minorBidi" w:hAnsiTheme="minorBidi"/>
              </w:rPr>
              <w:t xml:space="preserve">That their input will help to decide on the development of FC and may therefore </w:t>
            </w:r>
            <w:r w:rsidRPr="00E87220">
              <w:rPr>
                <w:rFonts w:asciiTheme="minorBidi" w:hAnsiTheme="minorBidi"/>
              </w:rPr>
              <w:lastRenderedPageBreak/>
              <w:t>make the service available to more people. Their honest opinions will be beneficial in making these decisions.</w:t>
            </w:r>
          </w:p>
          <w:p w:rsidR="0010566B" w:rsidRPr="00E87220" w:rsidRDefault="0010566B" w:rsidP="00990B1B">
            <w:pPr>
              <w:pStyle w:val="ListParagraph"/>
              <w:numPr>
                <w:ilvl w:val="0"/>
                <w:numId w:val="15"/>
              </w:numPr>
              <w:rPr>
                <w:rFonts w:asciiTheme="minorBidi" w:hAnsiTheme="minorBidi"/>
              </w:rPr>
            </w:pPr>
            <w:r w:rsidRPr="00E87220">
              <w:rPr>
                <w:rFonts w:asciiTheme="minorBidi" w:hAnsiTheme="minorBidi"/>
              </w:rPr>
              <w:t>That participation is voluntary and that they can refuse to participate or not answer all questions in the questionnaire or interview. They can withdraw interview data at any time up to the point of data analysis at month 6.</w:t>
            </w:r>
          </w:p>
          <w:p w:rsidR="0010566B" w:rsidRPr="00E87220" w:rsidRDefault="0010566B" w:rsidP="00990B1B">
            <w:pPr>
              <w:pStyle w:val="ListParagraph"/>
              <w:numPr>
                <w:ilvl w:val="0"/>
                <w:numId w:val="15"/>
              </w:numPr>
              <w:rPr>
                <w:rFonts w:asciiTheme="minorBidi" w:hAnsiTheme="minorBidi"/>
              </w:rPr>
            </w:pPr>
            <w:r w:rsidRPr="00E87220">
              <w:rPr>
                <w:rFonts w:asciiTheme="minorBidi" w:hAnsiTheme="minorBidi"/>
              </w:rPr>
              <w:t>That confidentiality will be kept throughout the project and no identifying details will be included in the final report. Those interviewed will have the opportunity to look at the information before it is published to ensure that they are happy with the content. Therefore there will be no harm to their reputation.</w:t>
            </w:r>
          </w:p>
          <w:p w:rsidR="0010566B" w:rsidRPr="00E87220" w:rsidRDefault="0010566B" w:rsidP="00990B1B">
            <w:pPr>
              <w:pStyle w:val="ListParagraph"/>
              <w:numPr>
                <w:ilvl w:val="0"/>
                <w:numId w:val="15"/>
              </w:numPr>
              <w:rPr>
                <w:rFonts w:asciiTheme="minorBidi" w:hAnsiTheme="minorBidi"/>
              </w:rPr>
            </w:pPr>
            <w:r w:rsidRPr="00E87220">
              <w:rPr>
                <w:rFonts w:asciiTheme="minorBidi" w:hAnsiTheme="minorBidi"/>
              </w:rPr>
              <w:t>My name, address telephone number and email address</w:t>
            </w:r>
          </w:p>
          <w:p w:rsidR="0010566B" w:rsidRPr="00E87220" w:rsidRDefault="0010566B" w:rsidP="00990B1B">
            <w:pPr>
              <w:pStyle w:val="ListParagraph"/>
              <w:numPr>
                <w:ilvl w:val="0"/>
                <w:numId w:val="15"/>
              </w:numPr>
              <w:rPr>
                <w:rFonts w:asciiTheme="minorBidi" w:hAnsiTheme="minorBidi"/>
              </w:rPr>
            </w:pPr>
            <w:r w:rsidRPr="00E87220">
              <w:rPr>
                <w:rFonts w:asciiTheme="minorBidi" w:hAnsiTheme="minorBidi"/>
              </w:rPr>
              <w:t>A description of the procedure for complaints.</w:t>
            </w:r>
          </w:p>
          <w:p w:rsidR="0010566B" w:rsidRPr="00E87220" w:rsidRDefault="0010566B" w:rsidP="00990B1B">
            <w:pPr>
              <w:pStyle w:val="ListParagraph"/>
              <w:numPr>
                <w:ilvl w:val="0"/>
                <w:numId w:val="15"/>
              </w:numPr>
              <w:rPr>
                <w:rFonts w:asciiTheme="minorBidi" w:hAnsiTheme="minorBidi"/>
              </w:rPr>
            </w:pPr>
            <w:r w:rsidRPr="00E87220">
              <w:rPr>
                <w:rFonts w:asciiTheme="minorBidi" w:hAnsiTheme="minorBidi"/>
              </w:rPr>
              <w:t>The EdRESC statement on storage of data</w:t>
            </w:r>
          </w:p>
          <w:p w:rsidR="0010566B" w:rsidRPr="00E87220" w:rsidRDefault="0010566B" w:rsidP="00990B1B">
            <w:pPr>
              <w:ind w:left="1701" w:right="990"/>
              <w:rPr>
                <w:rFonts w:asciiTheme="minorBidi" w:hAnsiTheme="minorBidi"/>
              </w:rPr>
            </w:pPr>
            <w:r w:rsidRPr="00E87220">
              <w:rPr>
                <w:rFonts w:asciiTheme="minorBidi" w:hAnsiTheme="minorBidi"/>
              </w:rPr>
              <w:t>“The university’s research ethics policy states that data should be securely held for a minimum of ten years after the completion of the research project.  Electronic data will be stored on 8password protected computers or laptops and individual files and/or discs must be encrypted. Hard copies of data must be stored in locked filing cabinets and disposed of securely when no longer required.” P10 EdRESC</w:t>
            </w:r>
          </w:p>
          <w:p w:rsidR="0010566B" w:rsidRPr="00E87220" w:rsidRDefault="0010566B" w:rsidP="00990B1B">
            <w:pPr>
              <w:rPr>
                <w:rFonts w:asciiTheme="minorBidi" w:hAnsiTheme="minorBidi"/>
                <w:b/>
                <w:bCs/>
              </w:rPr>
            </w:pPr>
            <w:r w:rsidRPr="00E87220">
              <w:rPr>
                <w:rFonts w:asciiTheme="minorBidi" w:hAnsiTheme="minorBidi"/>
                <w:b/>
                <w:bCs/>
              </w:rPr>
              <w:t>For questionnaire information sheets will also include.</w:t>
            </w:r>
          </w:p>
          <w:p w:rsidR="0010566B" w:rsidRPr="00E87220" w:rsidRDefault="0010566B" w:rsidP="00990B1B">
            <w:pPr>
              <w:pStyle w:val="ListParagraph"/>
              <w:numPr>
                <w:ilvl w:val="0"/>
                <w:numId w:val="17"/>
              </w:numPr>
              <w:rPr>
                <w:rFonts w:asciiTheme="minorBidi" w:hAnsiTheme="minorBidi"/>
              </w:rPr>
            </w:pPr>
            <w:r w:rsidRPr="00E87220">
              <w:rPr>
                <w:rFonts w:asciiTheme="minorBidi" w:hAnsiTheme="minorBidi"/>
              </w:rPr>
              <w:t>How long the form will take to complete</w:t>
            </w:r>
          </w:p>
          <w:p w:rsidR="0010566B" w:rsidRPr="00E87220" w:rsidRDefault="0010566B" w:rsidP="00990B1B">
            <w:pPr>
              <w:pStyle w:val="ListParagraph"/>
              <w:numPr>
                <w:ilvl w:val="0"/>
                <w:numId w:val="17"/>
              </w:numPr>
              <w:rPr>
                <w:rFonts w:asciiTheme="minorBidi" w:hAnsiTheme="minorBidi"/>
              </w:rPr>
            </w:pPr>
            <w:r w:rsidRPr="00E87220">
              <w:rPr>
                <w:rFonts w:asciiTheme="minorBidi" w:hAnsiTheme="minorBidi"/>
              </w:rPr>
              <w:t>That they do not need to complete any questions that they do not want to.</w:t>
            </w:r>
          </w:p>
          <w:p w:rsidR="0010566B" w:rsidRPr="00E87220" w:rsidRDefault="0010566B" w:rsidP="00990B1B">
            <w:pPr>
              <w:pStyle w:val="ListParagraph"/>
              <w:numPr>
                <w:ilvl w:val="0"/>
                <w:numId w:val="17"/>
              </w:numPr>
              <w:rPr>
                <w:rFonts w:asciiTheme="minorBidi" w:hAnsiTheme="minorBidi"/>
              </w:rPr>
            </w:pPr>
            <w:r w:rsidRPr="00E87220">
              <w:rPr>
                <w:rFonts w:asciiTheme="minorBidi" w:hAnsiTheme="minorBidi"/>
              </w:rPr>
              <w:t>The data will be anonymous to me and will be collected by a third party who will have the reference numbers for the sheets but no names to go with them. Agreement to be interviewed should be put in a separate sealed envelope which will be returned sealed to me via the third party. This will also include a section for email address or postal address if no internet access is available to indicate that they would like a summary of the research when completed.</w:t>
            </w:r>
          </w:p>
          <w:p w:rsidR="0010566B" w:rsidRPr="00E87220" w:rsidRDefault="0010566B" w:rsidP="00990B1B">
            <w:pPr>
              <w:pStyle w:val="ListParagraph"/>
              <w:numPr>
                <w:ilvl w:val="0"/>
                <w:numId w:val="17"/>
              </w:numPr>
              <w:rPr>
                <w:rFonts w:asciiTheme="minorBidi" w:hAnsiTheme="minorBidi"/>
              </w:rPr>
            </w:pPr>
            <w:r w:rsidRPr="00E87220">
              <w:rPr>
                <w:rFonts w:asciiTheme="minorBidi" w:hAnsiTheme="minorBidi"/>
              </w:rPr>
              <w:t xml:space="preserve">A summary of the research will be available for participants to look at. </w:t>
            </w:r>
          </w:p>
          <w:p w:rsidR="0010566B" w:rsidRPr="00E87220" w:rsidRDefault="0010566B" w:rsidP="00990B1B">
            <w:pPr>
              <w:pStyle w:val="ListParagraph"/>
              <w:rPr>
                <w:rFonts w:asciiTheme="minorBidi" w:hAnsiTheme="minorBidi"/>
              </w:rPr>
            </w:pPr>
          </w:p>
          <w:p w:rsidR="0010566B" w:rsidRPr="00E87220" w:rsidRDefault="0010566B" w:rsidP="00990B1B">
            <w:pPr>
              <w:rPr>
                <w:rFonts w:asciiTheme="minorBidi" w:hAnsiTheme="minorBidi"/>
                <w:b/>
                <w:bCs/>
              </w:rPr>
            </w:pPr>
            <w:r w:rsidRPr="00E87220">
              <w:rPr>
                <w:rFonts w:asciiTheme="minorBidi" w:hAnsiTheme="minorBidi"/>
                <w:b/>
                <w:bCs/>
              </w:rPr>
              <w:t>For interview information sheets sent out when requesting an interview will also include</w:t>
            </w:r>
          </w:p>
          <w:p w:rsidR="0010566B" w:rsidRPr="00E87220" w:rsidRDefault="0010566B" w:rsidP="00990B1B">
            <w:pPr>
              <w:pStyle w:val="ListParagraph"/>
              <w:numPr>
                <w:ilvl w:val="0"/>
                <w:numId w:val="18"/>
              </w:numPr>
              <w:rPr>
                <w:rFonts w:asciiTheme="minorBidi" w:hAnsiTheme="minorBidi"/>
              </w:rPr>
            </w:pPr>
            <w:r w:rsidRPr="00E87220">
              <w:rPr>
                <w:rFonts w:asciiTheme="minorBidi" w:hAnsiTheme="minorBidi"/>
              </w:rPr>
              <w:t>That they are being asked to be interviewed as they have attended a number of sessions of FC during which their relationship changed and that they have a story which would be of interest. That there will be three interview of up to 90 minutes each held at a community centre with refreshments. The interviews will be about the impact of Families Connecting on their relationship rather than considering how to improve their relationship now. The purpose of each interview will be outlined</w:t>
            </w:r>
          </w:p>
          <w:p w:rsidR="0010566B" w:rsidRPr="00E87220" w:rsidRDefault="0010566B" w:rsidP="00990B1B">
            <w:pPr>
              <w:pStyle w:val="ListParagraph"/>
              <w:numPr>
                <w:ilvl w:val="0"/>
                <w:numId w:val="19"/>
              </w:numPr>
              <w:rPr>
                <w:rFonts w:asciiTheme="minorBidi" w:hAnsiTheme="minorBidi"/>
              </w:rPr>
            </w:pPr>
            <w:r w:rsidRPr="00E87220">
              <w:rPr>
                <w:rFonts w:asciiTheme="minorBidi" w:hAnsiTheme="minorBidi"/>
              </w:rPr>
              <w:t>What their relationship was like when they first approached FC</w:t>
            </w:r>
          </w:p>
          <w:p w:rsidR="0010566B" w:rsidRPr="00E87220" w:rsidRDefault="0010566B" w:rsidP="00990B1B">
            <w:pPr>
              <w:pStyle w:val="ListParagraph"/>
              <w:numPr>
                <w:ilvl w:val="0"/>
                <w:numId w:val="19"/>
              </w:numPr>
              <w:rPr>
                <w:rFonts w:asciiTheme="minorBidi" w:hAnsiTheme="minorBidi"/>
              </w:rPr>
            </w:pPr>
            <w:r w:rsidRPr="00E87220">
              <w:rPr>
                <w:rFonts w:asciiTheme="minorBidi" w:hAnsiTheme="minorBidi"/>
              </w:rPr>
              <w:t>Whether their relationship</w:t>
            </w:r>
            <w:r>
              <w:rPr>
                <w:rFonts w:asciiTheme="minorBidi" w:hAnsiTheme="minorBidi"/>
              </w:rPr>
              <w:t xml:space="preserve"> was impacted by the service, how,</w:t>
            </w:r>
            <w:r w:rsidRPr="00E87220">
              <w:rPr>
                <w:rFonts w:asciiTheme="minorBidi" w:hAnsiTheme="minorBidi"/>
              </w:rPr>
              <w:t xml:space="preserve"> strategies that they had been taught and whether they are still using them.</w:t>
            </w:r>
          </w:p>
          <w:p w:rsidR="0010566B" w:rsidRPr="00E87220" w:rsidRDefault="0010566B" w:rsidP="00990B1B">
            <w:pPr>
              <w:pStyle w:val="ListParagraph"/>
              <w:numPr>
                <w:ilvl w:val="0"/>
                <w:numId w:val="19"/>
              </w:numPr>
              <w:rPr>
                <w:rFonts w:asciiTheme="minorBidi" w:hAnsiTheme="minorBidi"/>
              </w:rPr>
            </w:pPr>
            <w:r w:rsidRPr="00E87220">
              <w:rPr>
                <w:rFonts w:asciiTheme="minorBidi" w:hAnsiTheme="minorBidi"/>
              </w:rPr>
              <w:t>C</w:t>
            </w:r>
            <w:r>
              <w:rPr>
                <w:rFonts w:asciiTheme="minorBidi" w:hAnsiTheme="minorBidi"/>
              </w:rPr>
              <w:t>hanges in their relationship,</w:t>
            </w:r>
            <w:r w:rsidRPr="00E87220">
              <w:rPr>
                <w:rFonts w:asciiTheme="minorBidi" w:hAnsiTheme="minorBidi"/>
              </w:rPr>
              <w:t xml:space="preserve"> how they see the future for that </w:t>
            </w:r>
            <w:r w:rsidRPr="00E87220">
              <w:rPr>
                <w:rFonts w:asciiTheme="minorBidi" w:hAnsiTheme="minorBidi"/>
              </w:rPr>
              <w:lastRenderedPageBreak/>
              <w:t>relationship and views on FC.</w:t>
            </w:r>
          </w:p>
          <w:p w:rsidR="0010566B" w:rsidRPr="00E87220" w:rsidRDefault="0010566B" w:rsidP="00990B1B">
            <w:pPr>
              <w:pStyle w:val="ListParagraph"/>
              <w:numPr>
                <w:ilvl w:val="0"/>
                <w:numId w:val="18"/>
              </w:numPr>
              <w:rPr>
                <w:rFonts w:asciiTheme="minorBidi" w:hAnsiTheme="minorBidi"/>
              </w:rPr>
            </w:pPr>
            <w:r w:rsidRPr="00E87220">
              <w:rPr>
                <w:rFonts w:asciiTheme="minorBidi" w:hAnsiTheme="minorBidi"/>
              </w:rPr>
              <w:t xml:space="preserve">That the interviews can be stopped at any time or a question not answered. </w:t>
            </w:r>
          </w:p>
          <w:p w:rsidR="0010566B" w:rsidRPr="00E87220" w:rsidRDefault="0010566B" w:rsidP="00990B1B">
            <w:pPr>
              <w:pStyle w:val="ListParagraph"/>
              <w:numPr>
                <w:ilvl w:val="0"/>
                <w:numId w:val="18"/>
              </w:numPr>
              <w:rPr>
                <w:rFonts w:asciiTheme="minorBidi" w:hAnsiTheme="minorBidi"/>
              </w:rPr>
            </w:pPr>
            <w:r w:rsidRPr="00E87220">
              <w:rPr>
                <w:rFonts w:asciiTheme="minorBidi" w:hAnsiTheme="minorBidi"/>
              </w:rPr>
              <w:t>That all efforts will be made to protect their reputation and confidentiality. That the interviews will be recorded if permission is given so that a transcript can be made to enable all parts of the interview to be analysed. Identifying features will be changed. That comments and parts of narratives may be used, anonymously with identifying elements being changed to ensure anonymity. They will be given a copy of the transcript to edit or change if they feel that the information given wasn’t what they really think. They can ask for material to be removed if on reflection they have changed their minds about what they have disclosed. They will be given a copy of material concerning themselves as used in the study when it is written so that they can change any material that they considers identifies them. That they will be able to access the final document. That they can chose to be named if they would like to be.</w:t>
            </w:r>
          </w:p>
          <w:p w:rsidR="0010566B" w:rsidRPr="00E87220" w:rsidRDefault="0010566B" w:rsidP="00990B1B">
            <w:pPr>
              <w:pStyle w:val="ListParagraph"/>
              <w:numPr>
                <w:ilvl w:val="0"/>
                <w:numId w:val="18"/>
              </w:numPr>
              <w:rPr>
                <w:rFonts w:asciiTheme="minorBidi" w:hAnsiTheme="minorBidi"/>
              </w:rPr>
            </w:pPr>
            <w:r w:rsidRPr="00E87220">
              <w:rPr>
                <w:rFonts w:asciiTheme="minorBidi" w:hAnsiTheme="minorBidi"/>
              </w:rPr>
              <w:t xml:space="preserve">Raw data will only be available to myself. </w:t>
            </w:r>
          </w:p>
          <w:p w:rsidR="0010566B" w:rsidRPr="00E87220" w:rsidRDefault="0010566B" w:rsidP="00990B1B">
            <w:pPr>
              <w:rPr>
                <w:rFonts w:asciiTheme="minorBidi" w:hAnsiTheme="minorBidi"/>
              </w:rPr>
            </w:pPr>
          </w:p>
          <w:p w:rsidR="0010566B" w:rsidRPr="00E87220" w:rsidRDefault="0010566B" w:rsidP="00990B1B">
            <w:pPr>
              <w:rPr>
                <w:rFonts w:asciiTheme="minorBidi" w:hAnsiTheme="minorBidi"/>
                <w:b/>
                <w:bCs/>
              </w:rPr>
            </w:pPr>
            <w:r w:rsidRPr="00E87220">
              <w:rPr>
                <w:rFonts w:asciiTheme="minorBidi" w:hAnsiTheme="minorBidi"/>
                <w:b/>
                <w:bCs/>
              </w:rPr>
              <w:t>Information sheets at each interview will also include</w:t>
            </w:r>
          </w:p>
          <w:p w:rsidR="0010566B" w:rsidRPr="00E87220" w:rsidRDefault="0010566B" w:rsidP="00990B1B">
            <w:pPr>
              <w:pStyle w:val="ListParagraph"/>
              <w:numPr>
                <w:ilvl w:val="0"/>
                <w:numId w:val="20"/>
              </w:numPr>
              <w:rPr>
                <w:rFonts w:asciiTheme="minorBidi" w:hAnsiTheme="minorBidi"/>
              </w:rPr>
            </w:pPr>
            <w:r w:rsidRPr="00E87220">
              <w:rPr>
                <w:rFonts w:asciiTheme="minorBidi" w:hAnsiTheme="minorBidi"/>
              </w:rPr>
              <w:t>The interview is held in this room as it is visible and in a public space to ensure that they are safe, but privacy is protected as the middle view is obscured and no one knows why we are here. By coming here it is a reminder that this is not a Families Connecting session where we will be supporting your relationship but where we are discussing the impact of Families Connecting on your relationship.</w:t>
            </w:r>
          </w:p>
          <w:p w:rsidR="0010566B" w:rsidRPr="00E87220" w:rsidRDefault="0010566B" w:rsidP="00990B1B">
            <w:pPr>
              <w:pStyle w:val="ListParagraph"/>
              <w:numPr>
                <w:ilvl w:val="0"/>
                <w:numId w:val="20"/>
              </w:numPr>
              <w:rPr>
                <w:rFonts w:asciiTheme="minorBidi" w:hAnsiTheme="minorBidi"/>
              </w:rPr>
            </w:pPr>
            <w:r w:rsidRPr="00E87220">
              <w:rPr>
                <w:rFonts w:asciiTheme="minorBidi" w:hAnsiTheme="minorBidi"/>
              </w:rPr>
              <w:t>They have the right to stop the interview at any time or to not answer a question. If they do not wish to answer a question or want to stop answering that question they can just say ‘I would like to go onto the next question’ or any other phrase that they would like.</w:t>
            </w:r>
          </w:p>
          <w:p w:rsidR="0010566B" w:rsidRPr="00E87220" w:rsidRDefault="0010566B" w:rsidP="00990B1B">
            <w:pPr>
              <w:pStyle w:val="ListParagraph"/>
              <w:numPr>
                <w:ilvl w:val="0"/>
                <w:numId w:val="20"/>
              </w:numPr>
              <w:rPr>
                <w:rFonts w:asciiTheme="minorBidi" w:hAnsiTheme="minorBidi"/>
              </w:rPr>
            </w:pPr>
            <w:r w:rsidRPr="00E87220">
              <w:rPr>
                <w:rFonts w:asciiTheme="minorBidi" w:hAnsiTheme="minorBidi"/>
              </w:rPr>
              <w:t>A confidentiality statement will be read out saying that information will be kept confidential unless they reveal that they are participating in something illegal or that they or someone else  in danger.</w:t>
            </w:r>
          </w:p>
          <w:p w:rsidR="0010566B" w:rsidRPr="00E87220" w:rsidRDefault="0010566B" w:rsidP="00990B1B">
            <w:pPr>
              <w:pStyle w:val="ListParagraph"/>
              <w:numPr>
                <w:ilvl w:val="0"/>
                <w:numId w:val="20"/>
              </w:numPr>
              <w:rPr>
                <w:rFonts w:asciiTheme="minorBidi" w:hAnsiTheme="minorBidi"/>
              </w:rPr>
            </w:pPr>
            <w:r w:rsidRPr="00E87220">
              <w:rPr>
                <w:rFonts w:asciiTheme="minorBidi" w:hAnsiTheme="minorBidi"/>
              </w:rPr>
              <w:t>Ask the participants to sign to say that they are happy for the interview to be recorded. They should also indicate if they would like to see the final document.</w:t>
            </w:r>
          </w:p>
          <w:p w:rsidR="0010566B" w:rsidRPr="00E87220" w:rsidRDefault="0010566B" w:rsidP="00990B1B">
            <w:pPr>
              <w:pStyle w:val="ListParagraph"/>
              <w:numPr>
                <w:ilvl w:val="0"/>
                <w:numId w:val="20"/>
              </w:numPr>
              <w:rPr>
                <w:rFonts w:asciiTheme="minorBidi" w:hAnsiTheme="minorBidi"/>
              </w:rPr>
            </w:pPr>
            <w:r w:rsidRPr="00E87220">
              <w:rPr>
                <w:rFonts w:asciiTheme="minorBidi" w:hAnsiTheme="minorBidi"/>
              </w:rPr>
              <w:t>Contacts for further support if the client would like to follow up issues raised in the interview.</w:t>
            </w:r>
          </w:p>
          <w:p w:rsidR="0010566B" w:rsidRPr="00E87220" w:rsidRDefault="0010566B" w:rsidP="00990B1B">
            <w:pPr>
              <w:pStyle w:val="ListParagraph"/>
              <w:rPr>
                <w:rFonts w:asciiTheme="minorBidi" w:hAnsiTheme="minorBidi"/>
              </w:rPr>
            </w:pPr>
          </w:p>
          <w:p w:rsidR="0010566B" w:rsidRPr="00792CF2" w:rsidRDefault="0010566B" w:rsidP="00990B1B">
            <w:pPr>
              <w:jc w:val="both"/>
              <w:rPr>
                <w:rFonts w:asciiTheme="minorBidi" w:hAnsiTheme="minorBidi"/>
                <w:bCs/>
              </w:rPr>
            </w:pPr>
          </w:p>
        </w:tc>
      </w:tr>
      <w:tr w:rsidR="0010566B" w:rsidRPr="00792CF2" w:rsidTr="00990B1B">
        <w:tc>
          <w:tcPr>
            <w:tcW w:w="500" w:type="dxa"/>
          </w:tcPr>
          <w:p w:rsidR="0010566B" w:rsidRPr="00792CF2" w:rsidRDefault="0010566B" w:rsidP="00990B1B">
            <w:pPr>
              <w:rPr>
                <w:rFonts w:asciiTheme="minorBidi" w:hAnsiTheme="minorBidi"/>
              </w:rPr>
            </w:pPr>
            <w:r w:rsidRPr="00792CF2">
              <w:rPr>
                <w:rFonts w:asciiTheme="minorBidi" w:hAnsiTheme="minorBidi"/>
              </w:rPr>
              <w:lastRenderedPageBreak/>
              <w:t>2</w:t>
            </w:r>
          </w:p>
        </w:tc>
        <w:tc>
          <w:tcPr>
            <w:tcW w:w="9205" w:type="dxa"/>
            <w:gridSpan w:val="5"/>
          </w:tcPr>
          <w:p w:rsidR="0010566B" w:rsidRPr="00792CF2" w:rsidRDefault="0010566B" w:rsidP="00990B1B">
            <w:pPr>
              <w:jc w:val="both"/>
              <w:rPr>
                <w:rFonts w:asciiTheme="minorBidi" w:hAnsiTheme="minorBidi"/>
                <w:b/>
              </w:rPr>
            </w:pPr>
            <w:r w:rsidRPr="00792CF2">
              <w:rPr>
                <w:rFonts w:asciiTheme="minorBidi" w:hAnsiTheme="minorBidi"/>
                <w:b/>
              </w:rPr>
              <w:t>Openness and honesty</w:t>
            </w:r>
          </w:p>
          <w:p w:rsidR="0010566B" w:rsidRPr="00792CF2" w:rsidRDefault="0010566B" w:rsidP="00990B1B">
            <w:pPr>
              <w:rPr>
                <w:rFonts w:asciiTheme="minorBidi" w:hAnsiTheme="minorBidi"/>
                <w:i/>
              </w:rPr>
            </w:pPr>
            <w:r w:rsidRPr="00792CF2">
              <w:rPr>
                <w:rFonts w:asciiTheme="minorBidi" w:hAnsiTheme="minorBidi"/>
                <w:i/>
              </w:rPr>
              <w:t xml:space="preserve">It is generally accepted that research with human participants would not involve deception.  However if this is not the case, deception is permissible only where it can be shown that all three of the following conditions have been met in full. </w:t>
            </w:r>
          </w:p>
          <w:p w:rsidR="0010566B" w:rsidRPr="00792CF2" w:rsidRDefault="0010566B" w:rsidP="00990B1B">
            <w:pPr>
              <w:numPr>
                <w:ilvl w:val="0"/>
                <w:numId w:val="14"/>
              </w:numPr>
              <w:spacing w:after="0" w:line="240" w:lineRule="auto"/>
              <w:rPr>
                <w:rFonts w:asciiTheme="minorBidi" w:hAnsiTheme="minorBidi"/>
                <w:i/>
              </w:rPr>
            </w:pPr>
            <w:r w:rsidRPr="00792CF2">
              <w:rPr>
                <w:rFonts w:asciiTheme="minorBidi" w:hAnsiTheme="minorBidi"/>
                <w:i/>
              </w:rPr>
              <w:t>Deception is completely unavoidable if the purpose of the research is to be achieved.</w:t>
            </w:r>
          </w:p>
          <w:p w:rsidR="0010566B" w:rsidRPr="00792CF2" w:rsidRDefault="0010566B" w:rsidP="00990B1B">
            <w:pPr>
              <w:numPr>
                <w:ilvl w:val="0"/>
                <w:numId w:val="14"/>
              </w:numPr>
              <w:spacing w:after="0" w:line="240" w:lineRule="auto"/>
              <w:rPr>
                <w:rFonts w:asciiTheme="minorBidi" w:hAnsiTheme="minorBidi"/>
                <w:i/>
              </w:rPr>
            </w:pPr>
            <w:r w:rsidRPr="00792CF2">
              <w:rPr>
                <w:rFonts w:asciiTheme="minorBidi" w:hAnsiTheme="minorBidi"/>
                <w:i/>
              </w:rPr>
              <w:t>The research objective has strong scientific merit.</w:t>
            </w:r>
          </w:p>
          <w:p w:rsidR="0010566B" w:rsidRPr="00792CF2" w:rsidRDefault="0010566B" w:rsidP="00990B1B">
            <w:pPr>
              <w:numPr>
                <w:ilvl w:val="0"/>
                <w:numId w:val="14"/>
              </w:numPr>
              <w:spacing w:after="0" w:line="240" w:lineRule="auto"/>
              <w:rPr>
                <w:rFonts w:asciiTheme="minorBidi" w:hAnsiTheme="minorBidi"/>
                <w:i/>
              </w:rPr>
            </w:pPr>
            <w:r w:rsidRPr="00792CF2">
              <w:rPr>
                <w:rFonts w:asciiTheme="minorBidi" w:hAnsiTheme="minorBidi"/>
                <w:i/>
              </w:rPr>
              <w:t xml:space="preserve">Any potential harm arising from the proposed deception can be effectively </w:t>
            </w:r>
            <w:r w:rsidRPr="00792CF2">
              <w:rPr>
                <w:rFonts w:asciiTheme="minorBidi" w:hAnsiTheme="minorBidi"/>
                <w:i/>
              </w:rPr>
              <w:lastRenderedPageBreak/>
              <w:t>neutralised or reversed by the proposed debriefing procedures.</w:t>
            </w:r>
          </w:p>
          <w:p w:rsidR="0010566B" w:rsidRPr="00792CF2" w:rsidRDefault="0010566B" w:rsidP="00990B1B">
            <w:pPr>
              <w:rPr>
                <w:rFonts w:asciiTheme="minorBidi" w:hAnsiTheme="minorBidi"/>
                <w:b/>
              </w:rPr>
            </w:pPr>
            <w:r w:rsidRPr="00792CF2">
              <w:rPr>
                <w:rFonts w:asciiTheme="minorBidi" w:hAnsiTheme="minorBidi"/>
                <w:i/>
                <w:u w:val="single"/>
              </w:rPr>
              <w:t>If deception is involved</w:t>
            </w:r>
            <w:r w:rsidRPr="00792CF2">
              <w:rPr>
                <w:rFonts w:asciiTheme="minorBidi" w:hAnsiTheme="minorBidi"/>
                <w:i/>
              </w:rPr>
              <w:t>, applicants are required to provide a detailed justification and to supply the names of two independent assessors whom the Committee can approach for advice.  Please attach relevant documentation and list below.</w:t>
            </w:r>
          </w:p>
        </w:tc>
      </w:tr>
      <w:tr w:rsidR="0010566B" w:rsidRPr="00792CF2" w:rsidTr="00990B1B">
        <w:trPr>
          <w:trHeight w:val="372"/>
        </w:trPr>
        <w:tc>
          <w:tcPr>
            <w:tcW w:w="500" w:type="dxa"/>
          </w:tcPr>
          <w:p w:rsidR="0010566B" w:rsidRPr="00792CF2" w:rsidRDefault="0010566B" w:rsidP="00990B1B">
            <w:pPr>
              <w:rPr>
                <w:rFonts w:asciiTheme="minorBidi" w:hAnsiTheme="minorBidi"/>
              </w:rPr>
            </w:pPr>
          </w:p>
        </w:tc>
        <w:tc>
          <w:tcPr>
            <w:tcW w:w="9205" w:type="dxa"/>
            <w:gridSpan w:val="5"/>
          </w:tcPr>
          <w:p w:rsidR="0010566B" w:rsidRPr="004F4484" w:rsidRDefault="0010566B" w:rsidP="00990B1B">
            <w:pPr>
              <w:rPr>
                <w:rFonts w:asciiTheme="minorBidi" w:hAnsiTheme="minorBidi"/>
              </w:rPr>
            </w:pPr>
            <w:r w:rsidRPr="004F4484">
              <w:rPr>
                <w:rFonts w:asciiTheme="minorBidi" w:hAnsiTheme="minorBidi"/>
              </w:rPr>
              <w:t>The Information sheet will tell participants that I am a Lecturer in Education at Plymouth University and Relationship Educator. That the research form</w:t>
            </w:r>
            <w:r>
              <w:rPr>
                <w:rFonts w:asciiTheme="minorBidi" w:hAnsiTheme="minorBidi"/>
              </w:rPr>
              <w:t xml:space="preserve"> is for my</w:t>
            </w:r>
            <w:r w:rsidRPr="004F4484">
              <w:rPr>
                <w:rFonts w:asciiTheme="minorBidi" w:hAnsiTheme="minorBidi"/>
              </w:rPr>
              <w:t xml:space="preserve"> Master’s degree (IMP) at Plymouth University researching whether Clients and GP’s report that the ‘Families Connecting’ service has impacted clients in their relationship satisfaction or their understanding of the dynamics of their relationships. This will be used by Mid Devon Community Family Trust, the charity that delivers Families Connecting to decide whether or not to develop other Families Connecting services. A paper may be published and presented at a conference, to raise awareness of the service.  Data will be gathered from past and present clients of Families Connecting.  Only data collected with signed consent will be used.</w:t>
            </w:r>
          </w:p>
          <w:p w:rsidR="0010566B" w:rsidRPr="004F4484" w:rsidRDefault="0010566B" w:rsidP="00990B1B">
            <w:pPr>
              <w:rPr>
                <w:rFonts w:asciiTheme="minorBidi" w:hAnsiTheme="minorBidi"/>
              </w:rPr>
            </w:pPr>
            <w:r w:rsidRPr="004F4484">
              <w:rPr>
                <w:rFonts w:asciiTheme="minorBidi" w:hAnsiTheme="minorBidi"/>
              </w:rPr>
              <w:t>I have a working relationship with the participant</w:t>
            </w:r>
            <w:r>
              <w:rPr>
                <w:rFonts w:asciiTheme="minorBidi" w:hAnsiTheme="minorBidi"/>
              </w:rPr>
              <w:t xml:space="preserve">s so this will be acknowledged </w:t>
            </w:r>
            <w:r w:rsidRPr="004F4484">
              <w:rPr>
                <w:rFonts w:asciiTheme="minorBidi" w:hAnsiTheme="minorBidi"/>
              </w:rPr>
              <w:t>in the research. Clients will be asked to be honest in their responses. Triangulation of data will help to offset any client temptation to give me the information that they think I want to hear.</w:t>
            </w:r>
          </w:p>
          <w:p w:rsidR="0010566B" w:rsidRDefault="0010566B" w:rsidP="00990B1B">
            <w:pPr>
              <w:jc w:val="both"/>
              <w:rPr>
                <w:rFonts w:asciiTheme="minorBidi" w:hAnsiTheme="minorBidi"/>
                <w:bCs/>
              </w:rPr>
            </w:pPr>
          </w:p>
          <w:p w:rsidR="0010566B" w:rsidRPr="00792CF2" w:rsidRDefault="0010566B" w:rsidP="00990B1B">
            <w:pPr>
              <w:jc w:val="both"/>
              <w:rPr>
                <w:rFonts w:asciiTheme="minorBidi" w:hAnsiTheme="minorBidi"/>
                <w:bCs/>
              </w:rPr>
            </w:pPr>
          </w:p>
        </w:tc>
      </w:tr>
      <w:tr w:rsidR="0010566B" w:rsidRPr="00792CF2" w:rsidTr="00990B1B">
        <w:tc>
          <w:tcPr>
            <w:tcW w:w="500" w:type="dxa"/>
          </w:tcPr>
          <w:p w:rsidR="0010566B" w:rsidRPr="00792CF2" w:rsidRDefault="0010566B" w:rsidP="00990B1B">
            <w:pPr>
              <w:rPr>
                <w:rFonts w:asciiTheme="minorBidi" w:hAnsiTheme="minorBidi"/>
              </w:rPr>
            </w:pPr>
            <w:r w:rsidRPr="00792CF2">
              <w:rPr>
                <w:rFonts w:asciiTheme="minorBidi" w:hAnsiTheme="minorBidi"/>
              </w:rPr>
              <w:t>3</w:t>
            </w:r>
          </w:p>
        </w:tc>
        <w:tc>
          <w:tcPr>
            <w:tcW w:w="9205" w:type="dxa"/>
            <w:gridSpan w:val="5"/>
          </w:tcPr>
          <w:p w:rsidR="0010566B" w:rsidRPr="00792CF2" w:rsidRDefault="0010566B" w:rsidP="00990B1B">
            <w:pPr>
              <w:jc w:val="both"/>
              <w:rPr>
                <w:rFonts w:asciiTheme="minorBidi" w:hAnsiTheme="minorBidi"/>
                <w:b/>
              </w:rPr>
            </w:pPr>
            <w:r w:rsidRPr="00792CF2">
              <w:rPr>
                <w:rFonts w:asciiTheme="minorBidi" w:hAnsiTheme="minorBidi"/>
                <w:b/>
              </w:rPr>
              <w:t>Right to withdraw</w:t>
            </w:r>
          </w:p>
          <w:p w:rsidR="0010566B" w:rsidRPr="00792CF2" w:rsidRDefault="0010566B" w:rsidP="00990B1B">
            <w:pPr>
              <w:jc w:val="both"/>
              <w:rPr>
                <w:rFonts w:asciiTheme="minorBidi" w:hAnsiTheme="minorBidi"/>
                <w:i/>
              </w:rPr>
            </w:pPr>
            <w:r w:rsidRPr="00792CF2">
              <w:rPr>
                <w:rFonts w:asciiTheme="minorBidi" w:hAnsiTheme="minorBidi"/>
                <w:i/>
              </w:rPr>
              <w:t>Please provide a clear statement regarding what information has been provided to participants regarding their right to withdraw from the research.</w:t>
            </w:r>
          </w:p>
        </w:tc>
      </w:tr>
      <w:tr w:rsidR="0010566B" w:rsidRPr="00792CF2" w:rsidTr="00990B1B">
        <w:trPr>
          <w:trHeight w:val="352"/>
        </w:trPr>
        <w:tc>
          <w:tcPr>
            <w:tcW w:w="500" w:type="dxa"/>
          </w:tcPr>
          <w:p w:rsidR="0010566B" w:rsidRPr="00792CF2" w:rsidRDefault="0010566B" w:rsidP="00990B1B">
            <w:pPr>
              <w:rPr>
                <w:rFonts w:asciiTheme="minorBidi" w:hAnsiTheme="minorBidi"/>
              </w:rPr>
            </w:pPr>
          </w:p>
        </w:tc>
        <w:tc>
          <w:tcPr>
            <w:tcW w:w="9205" w:type="dxa"/>
            <w:gridSpan w:val="5"/>
          </w:tcPr>
          <w:p w:rsidR="0010566B" w:rsidRPr="004F4484" w:rsidRDefault="0010566B" w:rsidP="00990B1B">
            <w:pPr>
              <w:rPr>
                <w:rFonts w:asciiTheme="minorBidi" w:hAnsiTheme="minorBidi"/>
              </w:rPr>
            </w:pPr>
            <w:r w:rsidRPr="004F4484">
              <w:rPr>
                <w:rFonts w:asciiTheme="minorBidi" w:hAnsiTheme="minorBidi"/>
              </w:rPr>
              <w:t>The invitation to be interviewed information sheet will include an outline of each of the three sessions enabling clients to withdraw in advance or to consider what they want to say. They will be reminded of their right not to answer all questions or to end the interview at any point. The interviewer will ask if the client would like to end the interview if they appear distressed. There will be no opportunity for clients answering questionnaires to withdraw their information as these will be anonymous. Interviewees will be given the opportunity to withdraw up until month 6 and the analysis of the data.</w:t>
            </w:r>
          </w:p>
          <w:p w:rsidR="0010566B" w:rsidRDefault="0010566B" w:rsidP="00990B1B">
            <w:pPr>
              <w:jc w:val="both"/>
              <w:rPr>
                <w:rFonts w:asciiTheme="minorBidi" w:hAnsiTheme="minorBidi"/>
                <w:bCs/>
              </w:rPr>
            </w:pPr>
          </w:p>
          <w:p w:rsidR="0010566B" w:rsidRPr="00792CF2" w:rsidRDefault="0010566B" w:rsidP="00990B1B">
            <w:pPr>
              <w:jc w:val="both"/>
              <w:rPr>
                <w:rFonts w:asciiTheme="minorBidi" w:hAnsiTheme="minorBidi"/>
                <w:bCs/>
              </w:rPr>
            </w:pPr>
          </w:p>
        </w:tc>
      </w:tr>
      <w:tr w:rsidR="0010566B" w:rsidRPr="00792CF2" w:rsidTr="00990B1B">
        <w:trPr>
          <w:trHeight w:val="575"/>
        </w:trPr>
        <w:tc>
          <w:tcPr>
            <w:tcW w:w="500" w:type="dxa"/>
            <w:tcBorders>
              <w:bottom w:val="nil"/>
            </w:tcBorders>
          </w:tcPr>
          <w:p w:rsidR="0010566B" w:rsidRPr="00792CF2" w:rsidRDefault="0010566B" w:rsidP="00990B1B">
            <w:pPr>
              <w:rPr>
                <w:rFonts w:asciiTheme="minorBidi" w:hAnsiTheme="minorBidi"/>
              </w:rPr>
            </w:pPr>
            <w:r w:rsidRPr="00792CF2">
              <w:rPr>
                <w:rFonts w:asciiTheme="minorBidi" w:hAnsiTheme="minorBidi"/>
              </w:rPr>
              <w:t>4</w:t>
            </w:r>
          </w:p>
        </w:tc>
        <w:tc>
          <w:tcPr>
            <w:tcW w:w="9205" w:type="dxa"/>
            <w:gridSpan w:val="5"/>
            <w:tcBorders>
              <w:bottom w:val="single" w:sz="4" w:space="0" w:color="auto"/>
            </w:tcBorders>
          </w:tcPr>
          <w:p w:rsidR="0010566B" w:rsidRPr="00792CF2" w:rsidRDefault="0010566B" w:rsidP="00990B1B">
            <w:pPr>
              <w:jc w:val="both"/>
              <w:rPr>
                <w:rFonts w:asciiTheme="minorBidi" w:hAnsiTheme="minorBidi"/>
                <w:b/>
              </w:rPr>
            </w:pPr>
            <w:r w:rsidRPr="00792CF2">
              <w:rPr>
                <w:rFonts w:asciiTheme="minorBidi" w:hAnsiTheme="minorBidi"/>
                <w:b/>
              </w:rPr>
              <w:t>Protection from Harm</w:t>
            </w:r>
          </w:p>
          <w:p w:rsidR="0010566B" w:rsidRPr="00792CF2" w:rsidRDefault="0010566B" w:rsidP="00990B1B">
            <w:pPr>
              <w:rPr>
                <w:rFonts w:asciiTheme="minorBidi" w:hAnsiTheme="minorBidi"/>
                <w:i/>
              </w:rPr>
            </w:pPr>
            <w:r w:rsidRPr="00792CF2">
              <w:rPr>
                <w:rFonts w:asciiTheme="minorBidi" w:hAnsiTheme="minorBidi"/>
                <w:i/>
              </w:rPr>
              <w:t>Indicate here any vulnerability that may be present because of the:</w:t>
            </w:r>
          </w:p>
          <w:p w:rsidR="0010566B" w:rsidRPr="00792CF2" w:rsidRDefault="0010566B" w:rsidP="00990B1B">
            <w:pPr>
              <w:numPr>
                <w:ilvl w:val="0"/>
                <w:numId w:val="13"/>
              </w:numPr>
              <w:spacing w:after="0" w:line="240" w:lineRule="auto"/>
              <w:rPr>
                <w:rFonts w:asciiTheme="minorBidi" w:hAnsiTheme="minorBidi"/>
                <w:i/>
              </w:rPr>
            </w:pPr>
            <w:r w:rsidRPr="00792CF2">
              <w:rPr>
                <w:rFonts w:asciiTheme="minorBidi" w:hAnsiTheme="minorBidi"/>
                <w:i/>
              </w:rPr>
              <w:t xml:space="preserve">participants e.g. children or vulnerable adults. </w:t>
            </w:r>
          </w:p>
          <w:p w:rsidR="0010566B" w:rsidRPr="00792CF2" w:rsidRDefault="0010566B" w:rsidP="00990B1B">
            <w:pPr>
              <w:numPr>
                <w:ilvl w:val="0"/>
                <w:numId w:val="13"/>
              </w:numPr>
              <w:spacing w:after="0" w:line="240" w:lineRule="auto"/>
              <w:rPr>
                <w:rFonts w:asciiTheme="minorBidi" w:hAnsiTheme="minorBidi"/>
                <w:i/>
              </w:rPr>
            </w:pPr>
            <w:r w:rsidRPr="00792CF2">
              <w:rPr>
                <w:rFonts w:asciiTheme="minorBidi" w:hAnsiTheme="minorBidi"/>
                <w:i/>
              </w:rPr>
              <w:t xml:space="preserve">nature of the research process.  </w:t>
            </w:r>
          </w:p>
          <w:p w:rsidR="0010566B" w:rsidRPr="00792CF2" w:rsidRDefault="0010566B" w:rsidP="00990B1B">
            <w:pPr>
              <w:rPr>
                <w:rFonts w:asciiTheme="minorBidi" w:hAnsiTheme="minorBidi"/>
                <w:i/>
              </w:rPr>
            </w:pPr>
            <w:r w:rsidRPr="00792CF2">
              <w:rPr>
                <w:rFonts w:asciiTheme="minorBidi" w:hAnsiTheme="minorBidi"/>
                <w:i/>
              </w:rPr>
              <w:t>If you tick any box below, please indicate in “further information” how you will ensure protection from harm.</w:t>
            </w:r>
          </w:p>
          <w:p w:rsidR="0010566B" w:rsidRPr="00792CF2" w:rsidRDefault="0010566B" w:rsidP="00990B1B">
            <w:pPr>
              <w:tabs>
                <w:tab w:val="right" w:pos="8082"/>
              </w:tabs>
              <w:rPr>
                <w:rFonts w:asciiTheme="minorBidi" w:hAnsiTheme="minorBidi"/>
                <w:i/>
              </w:rPr>
            </w:pPr>
          </w:p>
          <w:p w:rsidR="0010566B" w:rsidRPr="00792CF2" w:rsidRDefault="0010566B" w:rsidP="00990B1B">
            <w:pPr>
              <w:rPr>
                <w:rFonts w:asciiTheme="minorBidi" w:hAnsiTheme="minorBidi"/>
                <w:i/>
              </w:rPr>
            </w:pPr>
            <w:r w:rsidRPr="00792CF2">
              <w:rPr>
                <w:rFonts w:asciiTheme="minorBidi" w:hAnsiTheme="minorBidi"/>
                <w:i/>
              </w:rPr>
              <w:t>Does this research involve:</w:t>
            </w:r>
          </w:p>
          <w:p w:rsidR="0010566B" w:rsidRPr="00792CF2" w:rsidRDefault="0010566B" w:rsidP="00990B1B">
            <w:pPr>
              <w:rPr>
                <w:rFonts w:asciiTheme="minorBidi" w:hAnsiTheme="minorBidi"/>
                <w:i/>
              </w:rPr>
            </w:pPr>
          </w:p>
          <w:tbl>
            <w:tblPr>
              <w:tblW w:w="0" w:type="auto"/>
              <w:tblInd w:w="3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10"/>
              <w:gridCol w:w="540"/>
            </w:tblGrid>
            <w:tr w:rsidR="0010566B" w:rsidRPr="00792CF2" w:rsidTr="00990B1B">
              <w:trPr>
                <w:trHeight w:val="360"/>
              </w:trPr>
              <w:tc>
                <w:tcPr>
                  <w:tcW w:w="7110" w:type="dxa"/>
                  <w:vAlign w:val="center"/>
                </w:tcPr>
                <w:p w:rsidR="0010566B" w:rsidRPr="00792CF2" w:rsidRDefault="0010566B" w:rsidP="00990B1B">
                  <w:pPr>
                    <w:rPr>
                      <w:rFonts w:asciiTheme="minorBidi" w:hAnsiTheme="minorBidi"/>
                      <w:i/>
                    </w:rPr>
                  </w:pPr>
                  <w:r w:rsidRPr="00792CF2">
                    <w:rPr>
                      <w:rFonts w:asciiTheme="minorBidi" w:hAnsiTheme="minorBidi"/>
                      <w:i/>
                    </w:rPr>
                    <w:t>Children</w:t>
                  </w:r>
                </w:p>
              </w:tc>
              <w:sdt>
                <w:sdtPr>
                  <w:rPr>
                    <w:rFonts w:asciiTheme="minorBidi" w:hAnsiTheme="minorBidi"/>
                    <w:iCs/>
                  </w:rPr>
                  <w:id w:val="62687748"/>
                  <w14:checkbox>
                    <w14:checked w14:val="0"/>
                    <w14:checkedState w14:val="2612" w14:font="MS Gothic"/>
                    <w14:uncheckedState w14:val="2610" w14:font="MS Gothic"/>
                  </w14:checkbox>
                </w:sdtPr>
                <w:sdtEndPr/>
                <w:sdtContent>
                  <w:tc>
                    <w:tcPr>
                      <w:tcW w:w="540" w:type="dxa"/>
                      <w:vAlign w:val="center"/>
                    </w:tcPr>
                    <w:p w:rsidR="0010566B" w:rsidRPr="00792CF2" w:rsidRDefault="0010566B" w:rsidP="00990B1B">
                      <w:pPr>
                        <w:jc w:val="center"/>
                        <w:rPr>
                          <w:rFonts w:asciiTheme="minorBidi" w:hAnsiTheme="minorBidi"/>
                          <w:i/>
                        </w:rPr>
                      </w:pPr>
                      <w:r w:rsidRPr="00792CF2">
                        <w:rPr>
                          <w:rFonts w:ascii="MS Gothic" w:eastAsia="MS Gothic" w:hAnsi="MS Gothic" w:cs="MS Gothic" w:hint="eastAsia"/>
                          <w:iCs/>
                        </w:rPr>
                        <w:t>☐</w:t>
                      </w:r>
                    </w:p>
                  </w:tc>
                </w:sdtContent>
              </w:sdt>
            </w:tr>
            <w:tr w:rsidR="0010566B" w:rsidRPr="00792CF2" w:rsidTr="00990B1B">
              <w:trPr>
                <w:trHeight w:val="360"/>
              </w:trPr>
              <w:tc>
                <w:tcPr>
                  <w:tcW w:w="7110" w:type="dxa"/>
                  <w:vAlign w:val="center"/>
                </w:tcPr>
                <w:p w:rsidR="0010566B" w:rsidRPr="00792CF2" w:rsidRDefault="0010566B" w:rsidP="00990B1B">
                  <w:pPr>
                    <w:rPr>
                      <w:rFonts w:asciiTheme="minorBidi" w:hAnsiTheme="minorBidi"/>
                      <w:i/>
                    </w:rPr>
                  </w:pPr>
                  <w:r w:rsidRPr="00792CF2">
                    <w:rPr>
                      <w:rFonts w:asciiTheme="minorBidi" w:hAnsiTheme="minorBidi"/>
                      <w:i/>
                    </w:rPr>
                    <w:t>Vulnerable adults</w:t>
                  </w:r>
                </w:p>
              </w:tc>
              <w:sdt>
                <w:sdtPr>
                  <w:rPr>
                    <w:rFonts w:asciiTheme="minorBidi" w:hAnsiTheme="minorBidi"/>
                    <w:iCs/>
                  </w:rPr>
                  <w:id w:val="-634176349"/>
                  <w14:checkbox>
                    <w14:checked w14:val="0"/>
                    <w14:checkedState w14:val="2612" w14:font="MS Gothic"/>
                    <w14:uncheckedState w14:val="2610" w14:font="MS Gothic"/>
                  </w14:checkbox>
                </w:sdtPr>
                <w:sdtEndPr/>
                <w:sdtContent>
                  <w:tc>
                    <w:tcPr>
                      <w:tcW w:w="540" w:type="dxa"/>
                      <w:vAlign w:val="center"/>
                    </w:tcPr>
                    <w:p w:rsidR="0010566B" w:rsidRPr="00792CF2" w:rsidRDefault="0010566B" w:rsidP="00990B1B">
                      <w:pPr>
                        <w:jc w:val="center"/>
                        <w:rPr>
                          <w:rFonts w:asciiTheme="minorBidi" w:hAnsiTheme="minorBidi"/>
                          <w:iCs/>
                        </w:rPr>
                      </w:pPr>
                      <w:r w:rsidRPr="00792CF2">
                        <w:rPr>
                          <w:rFonts w:ascii="MS Gothic" w:eastAsia="MS Gothic" w:hAnsi="MS Gothic" w:cs="MS Gothic" w:hint="eastAsia"/>
                          <w:iCs/>
                        </w:rPr>
                        <w:t>☐</w:t>
                      </w:r>
                    </w:p>
                  </w:tc>
                </w:sdtContent>
              </w:sdt>
            </w:tr>
            <w:tr w:rsidR="0010566B" w:rsidRPr="00792CF2" w:rsidTr="00990B1B">
              <w:trPr>
                <w:trHeight w:val="360"/>
              </w:trPr>
              <w:tc>
                <w:tcPr>
                  <w:tcW w:w="7110" w:type="dxa"/>
                  <w:vAlign w:val="center"/>
                </w:tcPr>
                <w:p w:rsidR="0010566B" w:rsidRPr="00792CF2" w:rsidRDefault="0010566B" w:rsidP="00990B1B">
                  <w:pPr>
                    <w:rPr>
                      <w:rFonts w:asciiTheme="minorBidi" w:hAnsiTheme="minorBidi"/>
                      <w:i/>
                    </w:rPr>
                  </w:pPr>
                  <w:r w:rsidRPr="00792CF2">
                    <w:rPr>
                      <w:rFonts w:asciiTheme="minorBidi" w:hAnsiTheme="minorBidi"/>
                      <w:i/>
                    </w:rPr>
                    <w:t>Sensitive topics</w:t>
                  </w:r>
                </w:p>
              </w:tc>
              <w:sdt>
                <w:sdtPr>
                  <w:rPr>
                    <w:rFonts w:asciiTheme="minorBidi" w:hAnsiTheme="minorBidi"/>
                    <w:iCs/>
                  </w:rPr>
                  <w:id w:val="2084790185"/>
                  <w14:checkbox>
                    <w14:checked w14:val="0"/>
                    <w14:checkedState w14:val="2612" w14:font="MS Gothic"/>
                    <w14:uncheckedState w14:val="2610" w14:font="MS Gothic"/>
                  </w14:checkbox>
                </w:sdtPr>
                <w:sdtEndPr/>
                <w:sdtContent>
                  <w:tc>
                    <w:tcPr>
                      <w:tcW w:w="540" w:type="dxa"/>
                      <w:vAlign w:val="center"/>
                    </w:tcPr>
                    <w:p w:rsidR="0010566B" w:rsidRPr="00792CF2" w:rsidRDefault="0010566B" w:rsidP="00990B1B">
                      <w:pPr>
                        <w:jc w:val="center"/>
                        <w:rPr>
                          <w:rFonts w:asciiTheme="minorBidi" w:hAnsiTheme="minorBidi"/>
                          <w:iCs/>
                        </w:rPr>
                      </w:pPr>
                      <w:r w:rsidRPr="00792CF2">
                        <w:rPr>
                          <w:rFonts w:ascii="MS Gothic" w:eastAsia="MS Gothic" w:hAnsi="MS Gothic" w:cs="MS Gothic" w:hint="eastAsia"/>
                          <w:iCs/>
                        </w:rPr>
                        <w:t>☐</w:t>
                      </w:r>
                    </w:p>
                  </w:tc>
                </w:sdtContent>
              </w:sdt>
            </w:tr>
            <w:tr w:rsidR="0010566B" w:rsidRPr="00792CF2" w:rsidTr="00990B1B">
              <w:trPr>
                <w:trHeight w:val="360"/>
              </w:trPr>
              <w:tc>
                <w:tcPr>
                  <w:tcW w:w="7110" w:type="dxa"/>
                  <w:vAlign w:val="center"/>
                </w:tcPr>
                <w:p w:rsidR="0010566B" w:rsidRPr="00792CF2" w:rsidRDefault="0010566B" w:rsidP="00990B1B">
                  <w:pPr>
                    <w:rPr>
                      <w:rFonts w:asciiTheme="minorBidi" w:hAnsiTheme="minorBidi"/>
                      <w:i/>
                    </w:rPr>
                  </w:pPr>
                  <w:r w:rsidRPr="00792CF2">
                    <w:rPr>
                      <w:rFonts w:asciiTheme="minorBidi" w:hAnsiTheme="minorBidi"/>
                      <w:i/>
                    </w:rPr>
                    <w:t>Permission of a gatekeeper in place of consent from individuals</w:t>
                  </w:r>
                </w:p>
              </w:tc>
              <w:sdt>
                <w:sdtPr>
                  <w:rPr>
                    <w:rFonts w:asciiTheme="minorBidi" w:hAnsiTheme="minorBidi"/>
                    <w:iCs/>
                  </w:rPr>
                  <w:id w:val="475188515"/>
                  <w14:checkbox>
                    <w14:checked w14:val="0"/>
                    <w14:checkedState w14:val="2612" w14:font="MS Gothic"/>
                    <w14:uncheckedState w14:val="2610" w14:font="MS Gothic"/>
                  </w14:checkbox>
                </w:sdtPr>
                <w:sdtEndPr/>
                <w:sdtContent>
                  <w:tc>
                    <w:tcPr>
                      <w:tcW w:w="540" w:type="dxa"/>
                      <w:vAlign w:val="center"/>
                    </w:tcPr>
                    <w:p w:rsidR="0010566B" w:rsidRPr="00792CF2" w:rsidRDefault="0010566B" w:rsidP="00990B1B">
                      <w:pPr>
                        <w:jc w:val="center"/>
                        <w:rPr>
                          <w:rFonts w:asciiTheme="minorBidi" w:hAnsiTheme="minorBidi"/>
                          <w:iCs/>
                        </w:rPr>
                      </w:pPr>
                      <w:r w:rsidRPr="00792CF2">
                        <w:rPr>
                          <w:rFonts w:ascii="MS Gothic" w:eastAsia="MS Gothic" w:hAnsi="MS Gothic" w:cs="MS Gothic" w:hint="eastAsia"/>
                          <w:iCs/>
                        </w:rPr>
                        <w:t>☐</w:t>
                      </w:r>
                    </w:p>
                  </w:tc>
                </w:sdtContent>
              </w:sdt>
            </w:tr>
            <w:tr w:rsidR="0010566B" w:rsidRPr="00792CF2" w:rsidTr="00990B1B">
              <w:trPr>
                <w:trHeight w:val="360"/>
              </w:trPr>
              <w:tc>
                <w:tcPr>
                  <w:tcW w:w="7110" w:type="dxa"/>
                  <w:vAlign w:val="center"/>
                </w:tcPr>
                <w:p w:rsidR="0010566B" w:rsidRPr="00792CF2" w:rsidRDefault="0010566B" w:rsidP="00990B1B">
                  <w:pPr>
                    <w:rPr>
                      <w:rFonts w:asciiTheme="minorBidi" w:hAnsiTheme="minorBidi"/>
                      <w:i/>
                    </w:rPr>
                  </w:pPr>
                  <w:r w:rsidRPr="00792CF2">
                    <w:rPr>
                      <w:rFonts w:asciiTheme="minorBidi" w:hAnsiTheme="minorBidi"/>
                      <w:i/>
                    </w:rPr>
                    <w:t>Subjects being academically assessed by the researcher</w:t>
                  </w:r>
                </w:p>
              </w:tc>
              <w:sdt>
                <w:sdtPr>
                  <w:rPr>
                    <w:rFonts w:asciiTheme="minorBidi" w:hAnsiTheme="minorBidi"/>
                    <w:iCs/>
                  </w:rPr>
                  <w:id w:val="481902225"/>
                  <w14:checkbox>
                    <w14:checked w14:val="0"/>
                    <w14:checkedState w14:val="2612" w14:font="MS Gothic"/>
                    <w14:uncheckedState w14:val="2610" w14:font="MS Gothic"/>
                  </w14:checkbox>
                </w:sdtPr>
                <w:sdtEndPr/>
                <w:sdtContent>
                  <w:tc>
                    <w:tcPr>
                      <w:tcW w:w="540" w:type="dxa"/>
                      <w:vAlign w:val="center"/>
                    </w:tcPr>
                    <w:p w:rsidR="0010566B" w:rsidRPr="00792CF2" w:rsidRDefault="0010566B" w:rsidP="00990B1B">
                      <w:pPr>
                        <w:jc w:val="center"/>
                        <w:rPr>
                          <w:rFonts w:asciiTheme="minorBidi" w:hAnsiTheme="minorBidi"/>
                          <w:iCs/>
                        </w:rPr>
                      </w:pPr>
                      <w:r w:rsidRPr="00792CF2">
                        <w:rPr>
                          <w:rFonts w:ascii="MS Gothic" w:eastAsia="MS Gothic" w:hAnsi="MS Gothic" w:cs="MS Gothic" w:hint="eastAsia"/>
                          <w:iCs/>
                        </w:rPr>
                        <w:t>☐</w:t>
                      </w:r>
                    </w:p>
                  </w:tc>
                </w:sdtContent>
              </w:sdt>
            </w:tr>
            <w:tr w:rsidR="0010566B" w:rsidRPr="00792CF2" w:rsidTr="00990B1B">
              <w:trPr>
                <w:trHeight w:val="360"/>
              </w:trPr>
              <w:tc>
                <w:tcPr>
                  <w:tcW w:w="7110" w:type="dxa"/>
                  <w:vAlign w:val="center"/>
                </w:tcPr>
                <w:p w:rsidR="0010566B" w:rsidRPr="00792CF2" w:rsidRDefault="0010566B" w:rsidP="00990B1B">
                  <w:pPr>
                    <w:rPr>
                      <w:rFonts w:asciiTheme="minorBidi" w:hAnsiTheme="minorBidi"/>
                      <w:i/>
                    </w:rPr>
                  </w:pPr>
                  <w:r w:rsidRPr="00792CF2">
                    <w:rPr>
                      <w:rFonts w:asciiTheme="minorBidi" w:hAnsiTheme="minorBidi"/>
                      <w:i/>
                    </w:rPr>
                    <w:t>Research that is conducted without full and informed consent</w:t>
                  </w:r>
                </w:p>
              </w:tc>
              <w:sdt>
                <w:sdtPr>
                  <w:rPr>
                    <w:rFonts w:asciiTheme="minorBidi" w:hAnsiTheme="minorBidi"/>
                    <w:iCs/>
                  </w:rPr>
                  <w:id w:val="-1730988202"/>
                  <w14:checkbox>
                    <w14:checked w14:val="0"/>
                    <w14:checkedState w14:val="2612" w14:font="MS Gothic"/>
                    <w14:uncheckedState w14:val="2610" w14:font="MS Gothic"/>
                  </w14:checkbox>
                </w:sdtPr>
                <w:sdtEndPr/>
                <w:sdtContent>
                  <w:tc>
                    <w:tcPr>
                      <w:tcW w:w="540" w:type="dxa"/>
                      <w:vAlign w:val="center"/>
                    </w:tcPr>
                    <w:p w:rsidR="0010566B" w:rsidRPr="00792CF2" w:rsidRDefault="0010566B" w:rsidP="00990B1B">
                      <w:pPr>
                        <w:jc w:val="center"/>
                        <w:rPr>
                          <w:rFonts w:asciiTheme="minorBidi" w:hAnsiTheme="minorBidi"/>
                          <w:iCs/>
                        </w:rPr>
                      </w:pPr>
                      <w:r w:rsidRPr="00792CF2">
                        <w:rPr>
                          <w:rFonts w:ascii="MS Gothic" w:eastAsia="MS Gothic" w:hAnsi="MS Gothic" w:cs="MS Gothic" w:hint="eastAsia"/>
                          <w:iCs/>
                        </w:rPr>
                        <w:t>☐</w:t>
                      </w:r>
                    </w:p>
                  </w:tc>
                </w:sdtContent>
              </w:sdt>
            </w:tr>
            <w:tr w:rsidR="0010566B" w:rsidRPr="00792CF2" w:rsidTr="00990B1B">
              <w:trPr>
                <w:trHeight w:val="360"/>
              </w:trPr>
              <w:tc>
                <w:tcPr>
                  <w:tcW w:w="7110" w:type="dxa"/>
                  <w:vAlign w:val="center"/>
                </w:tcPr>
                <w:p w:rsidR="0010566B" w:rsidRPr="00792CF2" w:rsidRDefault="0010566B" w:rsidP="00990B1B">
                  <w:pPr>
                    <w:rPr>
                      <w:rFonts w:asciiTheme="minorBidi" w:hAnsiTheme="minorBidi"/>
                      <w:i/>
                    </w:rPr>
                  </w:pPr>
                  <w:r w:rsidRPr="00792CF2">
                    <w:rPr>
                      <w:rFonts w:asciiTheme="minorBidi" w:hAnsiTheme="minorBidi"/>
                      <w:i/>
                    </w:rPr>
                    <w:t xml:space="preserve">Research that could induce psychological stress and anxiety </w:t>
                  </w:r>
                </w:p>
              </w:tc>
              <w:sdt>
                <w:sdtPr>
                  <w:rPr>
                    <w:rFonts w:asciiTheme="minorBidi" w:hAnsiTheme="minorBidi"/>
                    <w:iCs/>
                  </w:rPr>
                  <w:id w:val="2024282154"/>
                  <w14:checkbox>
                    <w14:checked w14:val="1"/>
                    <w14:checkedState w14:val="2612" w14:font="MS Gothic"/>
                    <w14:uncheckedState w14:val="2610" w14:font="MS Gothic"/>
                  </w14:checkbox>
                </w:sdtPr>
                <w:sdtEndPr/>
                <w:sdtContent>
                  <w:tc>
                    <w:tcPr>
                      <w:tcW w:w="540" w:type="dxa"/>
                      <w:vAlign w:val="center"/>
                    </w:tcPr>
                    <w:p w:rsidR="0010566B" w:rsidRPr="00792CF2" w:rsidRDefault="0010566B" w:rsidP="00990B1B">
                      <w:pPr>
                        <w:jc w:val="center"/>
                        <w:rPr>
                          <w:rFonts w:asciiTheme="minorBidi" w:hAnsiTheme="minorBidi"/>
                          <w:iCs/>
                        </w:rPr>
                      </w:pPr>
                      <w:r>
                        <w:rPr>
                          <w:rFonts w:ascii="MS Gothic" w:eastAsia="MS Gothic" w:hAnsi="MS Gothic" w:hint="eastAsia"/>
                          <w:iCs/>
                        </w:rPr>
                        <w:t>☒</w:t>
                      </w:r>
                    </w:p>
                  </w:tc>
                </w:sdtContent>
              </w:sdt>
            </w:tr>
            <w:tr w:rsidR="0010566B" w:rsidRPr="00792CF2" w:rsidTr="00990B1B">
              <w:trPr>
                <w:trHeight w:val="360"/>
              </w:trPr>
              <w:tc>
                <w:tcPr>
                  <w:tcW w:w="7110" w:type="dxa"/>
                  <w:vAlign w:val="center"/>
                </w:tcPr>
                <w:p w:rsidR="0010566B" w:rsidRPr="00792CF2" w:rsidRDefault="0010566B" w:rsidP="00990B1B">
                  <w:pPr>
                    <w:rPr>
                      <w:rFonts w:asciiTheme="minorBidi" w:hAnsiTheme="minorBidi"/>
                      <w:i/>
                      <w:lang w:val="fr-FR"/>
                    </w:rPr>
                  </w:pPr>
                  <w:r w:rsidRPr="00792CF2">
                    <w:rPr>
                      <w:rFonts w:asciiTheme="minorBidi" w:hAnsiTheme="minorBidi"/>
                      <w:i/>
                      <w:lang w:val="fr-FR"/>
                    </w:rPr>
                    <w:t>Intrusive intervention (eg, vigorous physical exercise)</w:t>
                  </w:r>
                </w:p>
              </w:tc>
              <w:sdt>
                <w:sdtPr>
                  <w:rPr>
                    <w:rFonts w:asciiTheme="minorBidi" w:hAnsiTheme="minorBidi"/>
                    <w:iCs/>
                  </w:rPr>
                  <w:id w:val="1506633426"/>
                  <w14:checkbox>
                    <w14:checked w14:val="0"/>
                    <w14:checkedState w14:val="2612" w14:font="MS Gothic"/>
                    <w14:uncheckedState w14:val="2610" w14:font="MS Gothic"/>
                  </w14:checkbox>
                </w:sdtPr>
                <w:sdtEndPr/>
                <w:sdtContent>
                  <w:tc>
                    <w:tcPr>
                      <w:tcW w:w="540" w:type="dxa"/>
                      <w:vAlign w:val="center"/>
                    </w:tcPr>
                    <w:p w:rsidR="0010566B" w:rsidRPr="00792CF2" w:rsidRDefault="0010566B" w:rsidP="00990B1B">
                      <w:pPr>
                        <w:jc w:val="center"/>
                        <w:rPr>
                          <w:rFonts w:asciiTheme="minorBidi" w:hAnsiTheme="minorBidi"/>
                          <w:iCs/>
                        </w:rPr>
                      </w:pPr>
                      <w:r w:rsidRPr="00792CF2">
                        <w:rPr>
                          <w:rFonts w:ascii="MS Gothic" w:eastAsia="MS Gothic" w:hAnsi="MS Gothic" w:cs="MS Gothic" w:hint="eastAsia"/>
                          <w:iCs/>
                        </w:rPr>
                        <w:t>☐</w:t>
                      </w:r>
                    </w:p>
                  </w:tc>
                </w:sdtContent>
              </w:sdt>
            </w:tr>
          </w:tbl>
          <w:p w:rsidR="0010566B" w:rsidRPr="00792CF2" w:rsidRDefault="0010566B" w:rsidP="00990B1B">
            <w:pPr>
              <w:jc w:val="both"/>
              <w:rPr>
                <w:rFonts w:asciiTheme="minorBidi" w:hAnsiTheme="minorBidi"/>
                <w:b/>
              </w:rPr>
            </w:pPr>
          </w:p>
        </w:tc>
      </w:tr>
      <w:tr w:rsidR="0010566B" w:rsidRPr="00792CF2" w:rsidTr="00990B1B">
        <w:trPr>
          <w:trHeight w:val="1016"/>
        </w:trPr>
        <w:tc>
          <w:tcPr>
            <w:tcW w:w="500" w:type="dxa"/>
            <w:tcBorders>
              <w:bottom w:val="nil"/>
            </w:tcBorders>
          </w:tcPr>
          <w:p w:rsidR="0010566B" w:rsidRPr="00792CF2" w:rsidRDefault="0010566B" w:rsidP="00990B1B">
            <w:pPr>
              <w:rPr>
                <w:rFonts w:asciiTheme="minorBidi" w:hAnsiTheme="minorBidi"/>
              </w:rPr>
            </w:pPr>
          </w:p>
        </w:tc>
        <w:tc>
          <w:tcPr>
            <w:tcW w:w="9205" w:type="dxa"/>
            <w:gridSpan w:val="5"/>
            <w:tcBorders>
              <w:bottom w:val="single" w:sz="4" w:space="0" w:color="auto"/>
            </w:tcBorders>
          </w:tcPr>
          <w:p w:rsidR="0010566B" w:rsidRPr="00792CF2" w:rsidRDefault="0010566B" w:rsidP="00990B1B">
            <w:pPr>
              <w:jc w:val="both"/>
              <w:rPr>
                <w:rFonts w:asciiTheme="minorBidi" w:hAnsiTheme="minorBidi"/>
                <w:bCs/>
              </w:rPr>
            </w:pPr>
            <w:r w:rsidRPr="00792CF2">
              <w:rPr>
                <w:rFonts w:asciiTheme="minorBidi" w:hAnsiTheme="minorBidi"/>
                <w:bCs/>
              </w:rPr>
              <w:t>Further information:</w:t>
            </w:r>
          </w:p>
          <w:p w:rsidR="0010566B" w:rsidRPr="004F4484" w:rsidRDefault="0010566B" w:rsidP="00990B1B">
            <w:pPr>
              <w:rPr>
                <w:rFonts w:asciiTheme="minorBidi" w:hAnsiTheme="minorBidi"/>
              </w:rPr>
            </w:pPr>
            <w:r w:rsidRPr="004F4484">
              <w:rPr>
                <w:rFonts w:asciiTheme="minorBidi" w:hAnsiTheme="minorBidi"/>
              </w:rPr>
              <w:t>The participants will not be children or vulnerable adults. The elements of risk that could occur are distress during interview or ‘ risk to a subject’s personal social standing, privacy, personal values and beliefs, their links to family and the wider community, and their position within occupational settings, as well as the adverse effects of revealing information that relates to illegal, sexual or deviant behaviour.’ (ESRC 2014:27)</w:t>
            </w:r>
            <w:r>
              <w:rPr>
                <w:rFonts w:asciiTheme="minorBidi" w:hAnsiTheme="minorBidi"/>
              </w:rPr>
              <w:t xml:space="preserve"> or that the participant might become distressed when talking about their relationship.</w:t>
            </w:r>
          </w:p>
          <w:p w:rsidR="0010566B" w:rsidRPr="004F4484" w:rsidRDefault="0010566B" w:rsidP="00990B1B">
            <w:pPr>
              <w:rPr>
                <w:rFonts w:asciiTheme="minorBidi" w:hAnsiTheme="minorBidi"/>
              </w:rPr>
            </w:pPr>
            <w:r w:rsidRPr="004F4484">
              <w:rPr>
                <w:rFonts w:asciiTheme="minorBidi" w:hAnsiTheme="minorBidi"/>
              </w:rPr>
              <w:t>The following steps are taken to minimise the risk</w:t>
            </w:r>
          </w:p>
          <w:p w:rsidR="0010566B" w:rsidRPr="004F4484" w:rsidRDefault="0010566B" w:rsidP="00990B1B">
            <w:pPr>
              <w:pStyle w:val="ListParagraph"/>
              <w:numPr>
                <w:ilvl w:val="0"/>
                <w:numId w:val="21"/>
              </w:numPr>
              <w:rPr>
                <w:rFonts w:asciiTheme="minorBidi" w:hAnsiTheme="minorBidi"/>
              </w:rPr>
            </w:pPr>
            <w:r w:rsidRPr="004F4484">
              <w:rPr>
                <w:rFonts w:asciiTheme="minorBidi" w:hAnsiTheme="minorBidi"/>
              </w:rPr>
              <w:t>The information sheets will be written in appropriate language.</w:t>
            </w:r>
          </w:p>
          <w:p w:rsidR="0010566B" w:rsidRPr="004F4484" w:rsidRDefault="0010566B" w:rsidP="00990B1B">
            <w:pPr>
              <w:pStyle w:val="ListParagraph"/>
              <w:numPr>
                <w:ilvl w:val="0"/>
                <w:numId w:val="21"/>
              </w:numPr>
              <w:rPr>
                <w:rFonts w:asciiTheme="minorBidi" w:hAnsiTheme="minorBidi"/>
              </w:rPr>
            </w:pPr>
            <w:r w:rsidRPr="004F4484">
              <w:rPr>
                <w:rFonts w:asciiTheme="minorBidi" w:hAnsiTheme="minorBidi"/>
              </w:rPr>
              <w:t>Interviewees can withdraw until month 6 when he data is analysed.</w:t>
            </w:r>
          </w:p>
          <w:p w:rsidR="0010566B" w:rsidRPr="004F4484" w:rsidRDefault="0010566B" w:rsidP="00990B1B">
            <w:pPr>
              <w:pStyle w:val="ListParagraph"/>
              <w:numPr>
                <w:ilvl w:val="0"/>
                <w:numId w:val="21"/>
              </w:numPr>
              <w:rPr>
                <w:rFonts w:asciiTheme="minorBidi" w:hAnsiTheme="minorBidi"/>
              </w:rPr>
            </w:pPr>
            <w:r w:rsidRPr="004F4484">
              <w:rPr>
                <w:rFonts w:asciiTheme="minorBidi" w:hAnsiTheme="minorBidi"/>
              </w:rPr>
              <w:t xml:space="preserve"> Interviewees will be given a summary of the purpose of each interview so that they are prepared and can consider what they do or do not want to say to prevent them disclosing information that they are not comfortable with. </w:t>
            </w:r>
          </w:p>
          <w:p w:rsidR="0010566B" w:rsidRPr="004F4484" w:rsidRDefault="0010566B" w:rsidP="00990B1B">
            <w:pPr>
              <w:pStyle w:val="ListParagraph"/>
              <w:numPr>
                <w:ilvl w:val="0"/>
                <w:numId w:val="21"/>
              </w:numPr>
              <w:rPr>
                <w:rFonts w:asciiTheme="minorBidi" w:hAnsiTheme="minorBidi"/>
              </w:rPr>
            </w:pPr>
            <w:r w:rsidRPr="004F4484">
              <w:rPr>
                <w:rFonts w:asciiTheme="minorBidi" w:hAnsiTheme="minorBidi"/>
              </w:rPr>
              <w:t xml:space="preserve">They will be given a copy of the transcript which they can change if they feel that they are misrepresented, identifiable or on reflection do not wish to disclose the information given. </w:t>
            </w:r>
          </w:p>
          <w:p w:rsidR="0010566B" w:rsidRPr="004F4484" w:rsidRDefault="0010566B" w:rsidP="00990B1B">
            <w:pPr>
              <w:pStyle w:val="ListParagraph"/>
              <w:numPr>
                <w:ilvl w:val="0"/>
                <w:numId w:val="21"/>
              </w:numPr>
              <w:rPr>
                <w:rFonts w:asciiTheme="minorBidi" w:hAnsiTheme="minorBidi"/>
              </w:rPr>
            </w:pPr>
            <w:r w:rsidRPr="004F4484">
              <w:rPr>
                <w:rFonts w:asciiTheme="minorBidi" w:hAnsiTheme="minorBidi"/>
              </w:rPr>
              <w:t>They will be shown the relevant sections before submission so that they can change any identifying details.</w:t>
            </w:r>
          </w:p>
          <w:p w:rsidR="0010566B" w:rsidRPr="004F4484" w:rsidRDefault="0010566B" w:rsidP="00990B1B">
            <w:pPr>
              <w:rPr>
                <w:rFonts w:asciiTheme="minorBidi" w:hAnsiTheme="minorBidi"/>
              </w:rPr>
            </w:pPr>
            <w:r w:rsidRPr="004F4484">
              <w:rPr>
                <w:rFonts w:asciiTheme="minorBidi" w:hAnsiTheme="minorBidi"/>
              </w:rPr>
              <w:t>The interview information sheet will have a list of contacts that participants can access if they are distressed or need further support at the end of the session.</w:t>
            </w:r>
          </w:p>
          <w:p w:rsidR="0010566B" w:rsidRPr="00792CF2" w:rsidRDefault="0010566B" w:rsidP="00990B1B">
            <w:pPr>
              <w:jc w:val="both"/>
              <w:rPr>
                <w:rFonts w:asciiTheme="minorBidi" w:hAnsiTheme="minorBidi"/>
                <w:bCs/>
              </w:rPr>
            </w:pPr>
          </w:p>
        </w:tc>
      </w:tr>
      <w:tr w:rsidR="0010566B" w:rsidRPr="00792CF2" w:rsidTr="00990B1B">
        <w:trPr>
          <w:trHeight w:val="539"/>
        </w:trPr>
        <w:tc>
          <w:tcPr>
            <w:tcW w:w="500" w:type="dxa"/>
            <w:tcBorders>
              <w:top w:val="nil"/>
              <w:bottom w:val="nil"/>
            </w:tcBorders>
          </w:tcPr>
          <w:p w:rsidR="0010566B" w:rsidRPr="00792CF2" w:rsidRDefault="0010566B" w:rsidP="00990B1B">
            <w:pPr>
              <w:rPr>
                <w:rFonts w:asciiTheme="minorBidi" w:hAnsiTheme="minorBidi"/>
              </w:rPr>
            </w:pPr>
          </w:p>
        </w:tc>
        <w:tc>
          <w:tcPr>
            <w:tcW w:w="5540" w:type="dxa"/>
            <w:gridSpan w:val="2"/>
            <w:tcBorders>
              <w:top w:val="single" w:sz="4" w:space="0" w:color="auto"/>
              <w:bottom w:val="nil"/>
              <w:right w:val="nil"/>
            </w:tcBorders>
          </w:tcPr>
          <w:p w:rsidR="0010566B" w:rsidRPr="00792CF2" w:rsidRDefault="0010566B" w:rsidP="00990B1B">
            <w:pPr>
              <w:rPr>
                <w:rFonts w:asciiTheme="minorBidi" w:hAnsiTheme="minorBidi"/>
                <w:i/>
              </w:rPr>
            </w:pPr>
            <w:r w:rsidRPr="00792CF2">
              <w:rPr>
                <w:rFonts w:asciiTheme="minorBidi" w:hAnsiTheme="minorBidi"/>
                <w:i/>
              </w:rPr>
              <w:t xml:space="preserve">Do ALL researchers in contact with children and </w:t>
            </w:r>
            <w:r w:rsidRPr="00792CF2">
              <w:rPr>
                <w:rFonts w:asciiTheme="minorBidi" w:hAnsiTheme="minorBidi"/>
                <w:i/>
              </w:rPr>
              <w:lastRenderedPageBreak/>
              <w:t xml:space="preserve">vulnerable adults have current DBS clearance?  </w:t>
            </w:r>
          </w:p>
        </w:tc>
        <w:tc>
          <w:tcPr>
            <w:tcW w:w="1170" w:type="dxa"/>
            <w:tcBorders>
              <w:top w:val="single" w:sz="4" w:space="0" w:color="auto"/>
              <w:left w:val="nil"/>
              <w:bottom w:val="nil"/>
              <w:right w:val="nil"/>
            </w:tcBorders>
            <w:vAlign w:val="center"/>
          </w:tcPr>
          <w:p w:rsidR="0010566B" w:rsidRPr="00792CF2" w:rsidRDefault="0010566B" w:rsidP="00990B1B">
            <w:pPr>
              <w:rPr>
                <w:rFonts w:asciiTheme="minorBidi" w:hAnsiTheme="minorBidi"/>
              </w:rPr>
            </w:pPr>
            <w:r w:rsidRPr="00792CF2">
              <w:rPr>
                <w:rFonts w:asciiTheme="minorBidi" w:hAnsiTheme="minorBidi"/>
              </w:rPr>
              <w:lastRenderedPageBreak/>
              <w:t>Yes:</w:t>
            </w:r>
            <w:sdt>
              <w:sdtPr>
                <w:rPr>
                  <w:rFonts w:asciiTheme="minorBidi" w:hAnsiTheme="minorBidi"/>
                </w:rPr>
                <w:id w:val="394630509"/>
                <w14:checkbox>
                  <w14:checked w14:val="0"/>
                  <w14:checkedState w14:val="2612" w14:font="MS Gothic"/>
                  <w14:uncheckedState w14:val="2610" w14:font="MS Gothic"/>
                </w14:checkbox>
              </w:sdtPr>
              <w:sdtEndPr/>
              <w:sdtContent>
                <w:r w:rsidRPr="00792CF2">
                  <w:rPr>
                    <w:rFonts w:ascii="MS Gothic" w:eastAsia="MS Gothic" w:hAnsi="MS Gothic" w:cs="MS Gothic" w:hint="eastAsia"/>
                  </w:rPr>
                  <w:t>☐</w:t>
                </w:r>
              </w:sdtContent>
            </w:sdt>
            <w:r w:rsidRPr="00792CF2">
              <w:rPr>
                <w:rFonts w:asciiTheme="minorBidi" w:hAnsiTheme="minorBidi"/>
              </w:rPr>
              <w:t>.</w:t>
            </w:r>
          </w:p>
        </w:tc>
        <w:tc>
          <w:tcPr>
            <w:tcW w:w="990" w:type="dxa"/>
            <w:tcBorders>
              <w:top w:val="single" w:sz="4" w:space="0" w:color="auto"/>
              <w:left w:val="nil"/>
              <w:bottom w:val="nil"/>
              <w:right w:val="nil"/>
            </w:tcBorders>
            <w:vAlign w:val="center"/>
          </w:tcPr>
          <w:p w:rsidR="0010566B" w:rsidRPr="00792CF2" w:rsidRDefault="0010566B" w:rsidP="00990B1B">
            <w:pPr>
              <w:ind w:left="762" w:hanging="762"/>
              <w:rPr>
                <w:rFonts w:asciiTheme="minorBidi" w:hAnsiTheme="minorBidi"/>
              </w:rPr>
            </w:pPr>
            <w:r w:rsidRPr="00792CF2">
              <w:rPr>
                <w:rFonts w:asciiTheme="minorBidi" w:hAnsiTheme="minorBidi"/>
              </w:rPr>
              <w:t xml:space="preserve">No: </w:t>
            </w:r>
            <w:sdt>
              <w:sdtPr>
                <w:rPr>
                  <w:rFonts w:asciiTheme="minorBidi" w:hAnsiTheme="minorBidi"/>
                </w:rPr>
                <w:id w:val="1352225540"/>
                <w14:checkbox>
                  <w14:checked w14:val="0"/>
                  <w14:checkedState w14:val="2612" w14:font="MS Gothic"/>
                  <w14:uncheckedState w14:val="2610" w14:font="MS Gothic"/>
                </w14:checkbox>
              </w:sdtPr>
              <w:sdtEndPr/>
              <w:sdtContent>
                <w:r w:rsidRPr="00792CF2">
                  <w:rPr>
                    <w:rFonts w:ascii="MS Gothic" w:eastAsia="MS Gothic" w:hAnsi="MS Gothic" w:cs="MS Gothic" w:hint="eastAsia"/>
                  </w:rPr>
                  <w:t>☐</w:t>
                </w:r>
              </w:sdtContent>
            </w:sdt>
          </w:p>
        </w:tc>
        <w:tc>
          <w:tcPr>
            <w:tcW w:w="1505" w:type="dxa"/>
            <w:tcBorders>
              <w:top w:val="single" w:sz="4" w:space="0" w:color="auto"/>
              <w:left w:val="nil"/>
              <w:bottom w:val="nil"/>
            </w:tcBorders>
            <w:vAlign w:val="center"/>
          </w:tcPr>
          <w:p w:rsidR="0010566B" w:rsidRPr="00792CF2" w:rsidRDefault="0010566B" w:rsidP="00990B1B">
            <w:pPr>
              <w:rPr>
                <w:rFonts w:asciiTheme="minorBidi" w:hAnsiTheme="minorBidi"/>
              </w:rPr>
            </w:pPr>
            <w:r w:rsidRPr="00792CF2">
              <w:rPr>
                <w:rFonts w:asciiTheme="minorBidi" w:hAnsiTheme="minorBidi"/>
              </w:rPr>
              <w:t xml:space="preserve">N/A: </w:t>
            </w:r>
            <w:sdt>
              <w:sdtPr>
                <w:rPr>
                  <w:rFonts w:asciiTheme="minorBidi" w:hAnsiTheme="minorBidi"/>
                </w:rPr>
                <w:id w:val="1774580429"/>
                <w14:checkbox>
                  <w14:checked w14:val="0"/>
                  <w14:checkedState w14:val="2612" w14:font="MS Gothic"/>
                  <w14:uncheckedState w14:val="2610" w14:font="MS Gothic"/>
                </w14:checkbox>
              </w:sdtPr>
              <w:sdtEndPr/>
              <w:sdtContent>
                <w:r w:rsidRPr="00792CF2">
                  <w:rPr>
                    <w:rFonts w:ascii="MS Gothic" w:eastAsia="MS Gothic" w:hAnsi="MS Gothic" w:cs="MS Gothic" w:hint="eastAsia"/>
                  </w:rPr>
                  <w:t>☐</w:t>
                </w:r>
              </w:sdtContent>
            </w:sdt>
          </w:p>
        </w:tc>
      </w:tr>
      <w:tr w:rsidR="0010566B" w:rsidRPr="00792CF2" w:rsidTr="00990B1B">
        <w:trPr>
          <w:trHeight w:val="351"/>
        </w:trPr>
        <w:tc>
          <w:tcPr>
            <w:tcW w:w="500" w:type="dxa"/>
            <w:tcBorders>
              <w:top w:val="nil"/>
              <w:bottom w:val="nil"/>
            </w:tcBorders>
          </w:tcPr>
          <w:p w:rsidR="0010566B" w:rsidRPr="00792CF2" w:rsidRDefault="0010566B" w:rsidP="00990B1B">
            <w:pPr>
              <w:rPr>
                <w:rFonts w:asciiTheme="minorBidi" w:hAnsiTheme="minorBidi"/>
              </w:rPr>
            </w:pPr>
          </w:p>
        </w:tc>
        <w:tc>
          <w:tcPr>
            <w:tcW w:w="9205" w:type="dxa"/>
            <w:gridSpan w:val="5"/>
            <w:tcBorders>
              <w:top w:val="nil"/>
            </w:tcBorders>
          </w:tcPr>
          <w:p w:rsidR="0010566B" w:rsidRPr="00792CF2" w:rsidRDefault="0010566B" w:rsidP="00990B1B">
            <w:pPr>
              <w:rPr>
                <w:rFonts w:asciiTheme="minorBidi" w:hAnsiTheme="minorBidi"/>
              </w:rPr>
            </w:pPr>
            <w:r w:rsidRPr="00792CF2">
              <w:rPr>
                <w:rFonts w:asciiTheme="minorBidi" w:hAnsiTheme="minorBidi"/>
                <w:i/>
              </w:rPr>
              <w:t>If Yes, Please give disclosure number(s</w:t>
            </w:r>
            <w:r>
              <w:rPr>
                <w:rFonts w:asciiTheme="minorBidi" w:hAnsiTheme="minorBidi"/>
                <w:i/>
              </w:rPr>
              <w:t>)</w:t>
            </w:r>
          </w:p>
        </w:tc>
      </w:tr>
      <w:tr w:rsidR="0010566B" w:rsidRPr="00792CF2" w:rsidTr="00990B1B">
        <w:trPr>
          <w:trHeight w:val="350"/>
        </w:trPr>
        <w:tc>
          <w:tcPr>
            <w:tcW w:w="500" w:type="dxa"/>
            <w:tcBorders>
              <w:top w:val="nil"/>
              <w:bottom w:val="nil"/>
            </w:tcBorders>
          </w:tcPr>
          <w:p w:rsidR="0010566B" w:rsidRPr="00792CF2" w:rsidRDefault="0010566B" w:rsidP="00990B1B">
            <w:pPr>
              <w:rPr>
                <w:rFonts w:asciiTheme="minorBidi" w:hAnsiTheme="minorBidi"/>
              </w:rPr>
            </w:pPr>
          </w:p>
        </w:tc>
        <w:tc>
          <w:tcPr>
            <w:tcW w:w="3905" w:type="dxa"/>
            <w:tcBorders>
              <w:top w:val="nil"/>
            </w:tcBorders>
          </w:tcPr>
          <w:p w:rsidR="0010566B" w:rsidRPr="00792CF2" w:rsidRDefault="0010566B" w:rsidP="00990B1B">
            <w:pPr>
              <w:tabs>
                <w:tab w:val="left" w:pos="4527"/>
              </w:tabs>
              <w:rPr>
                <w:rFonts w:asciiTheme="minorBidi" w:hAnsiTheme="minorBidi"/>
                <w:i/>
              </w:rPr>
            </w:pPr>
            <w:r w:rsidRPr="00792CF2">
              <w:rPr>
                <w:rFonts w:asciiTheme="minorBidi" w:hAnsiTheme="minorBidi"/>
                <w:i/>
              </w:rPr>
              <w:t>Name</w:t>
            </w:r>
          </w:p>
        </w:tc>
        <w:tc>
          <w:tcPr>
            <w:tcW w:w="5300" w:type="dxa"/>
            <w:gridSpan w:val="4"/>
            <w:tcBorders>
              <w:top w:val="nil"/>
            </w:tcBorders>
          </w:tcPr>
          <w:p w:rsidR="0010566B" w:rsidRPr="00792CF2" w:rsidRDefault="0010566B" w:rsidP="00990B1B">
            <w:pPr>
              <w:tabs>
                <w:tab w:val="left" w:pos="4527"/>
              </w:tabs>
              <w:ind w:left="762"/>
              <w:rPr>
                <w:rFonts w:asciiTheme="minorBidi" w:hAnsiTheme="minorBidi"/>
                <w:i/>
              </w:rPr>
            </w:pPr>
            <w:r w:rsidRPr="00792CF2">
              <w:rPr>
                <w:rFonts w:asciiTheme="minorBidi" w:hAnsiTheme="minorBidi"/>
                <w:i/>
              </w:rPr>
              <w:t>Number</w:t>
            </w:r>
          </w:p>
        </w:tc>
      </w:tr>
      <w:tr w:rsidR="0010566B" w:rsidRPr="00792CF2" w:rsidTr="00990B1B">
        <w:trPr>
          <w:trHeight w:val="467"/>
        </w:trPr>
        <w:tc>
          <w:tcPr>
            <w:tcW w:w="500" w:type="dxa"/>
            <w:tcBorders>
              <w:top w:val="nil"/>
              <w:bottom w:val="nil"/>
            </w:tcBorders>
          </w:tcPr>
          <w:p w:rsidR="0010566B" w:rsidRPr="00792CF2" w:rsidRDefault="0010566B" w:rsidP="00990B1B">
            <w:pPr>
              <w:rPr>
                <w:rFonts w:asciiTheme="minorBidi" w:hAnsiTheme="minorBidi"/>
              </w:rPr>
            </w:pPr>
          </w:p>
        </w:tc>
        <w:tc>
          <w:tcPr>
            <w:tcW w:w="3905" w:type="dxa"/>
            <w:tcBorders>
              <w:top w:val="nil"/>
            </w:tcBorders>
          </w:tcPr>
          <w:p w:rsidR="0010566B" w:rsidRDefault="0010566B" w:rsidP="00990B1B">
            <w:pPr>
              <w:tabs>
                <w:tab w:val="left" w:pos="4482"/>
              </w:tabs>
              <w:spacing w:after="120"/>
              <w:rPr>
                <w:rFonts w:asciiTheme="minorBidi" w:hAnsiTheme="minorBidi"/>
                <w:i/>
              </w:rPr>
            </w:pPr>
          </w:p>
          <w:p w:rsidR="0010566B" w:rsidRPr="00792CF2" w:rsidRDefault="0010566B" w:rsidP="00990B1B">
            <w:pPr>
              <w:tabs>
                <w:tab w:val="left" w:pos="4482"/>
              </w:tabs>
              <w:spacing w:after="120"/>
              <w:rPr>
                <w:rFonts w:asciiTheme="minorBidi" w:hAnsiTheme="minorBidi"/>
                <w:i/>
              </w:rPr>
            </w:pPr>
          </w:p>
        </w:tc>
        <w:tc>
          <w:tcPr>
            <w:tcW w:w="5300" w:type="dxa"/>
            <w:gridSpan w:val="4"/>
            <w:tcBorders>
              <w:top w:val="nil"/>
            </w:tcBorders>
          </w:tcPr>
          <w:p w:rsidR="0010566B" w:rsidRPr="00792CF2" w:rsidRDefault="0010566B" w:rsidP="00990B1B">
            <w:pPr>
              <w:tabs>
                <w:tab w:val="left" w:pos="4482"/>
              </w:tabs>
              <w:spacing w:after="120"/>
              <w:rPr>
                <w:rFonts w:asciiTheme="minorBidi" w:hAnsiTheme="minorBidi"/>
                <w:i/>
              </w:rPr>
            </w:pPr>
          </w:p>
        </w:tc>
      </w:tr>
      <w:tr w:rsidR="0010566B" w:rsidRPr="00792CF2" w:rsidTr="00990B1B">
        <w:trPr>
          <w:trHeight w:val="602"/>
        </w:trPr>
        <w:tc>
          <w:tcPr>
            <w:tcW w:w="500" w:type="dxa"/>
            <w:tcBorders>
              <w:top w:val="nil"/>
            </w:tcBorders>
          </w:tcPr>
          <w:p w:rsidR="0010566B" w:rsidRPr="00792CF2" w:rsidRDefault="0010566B" w:rsidP="00990B1B">
            <w:pPr>
              <w:rPr>
                <w:rFonts w:asciiTheme="minorBidi" w:hAnsiTheme="minorBidi"/>
              </w:rPr>
            </w:pPr>
          </w:p>
        </w:tc>
        <w:tc>
          <w:tcPr>
            <w:tcW w:w="9205" w:type="dxa"/>
            <w:gridSpan w:val="5"/>
          </w:tcPr>
          <w:p w:rsidR="0010566B" w:rsidRPr="00792CF2" w:rsidRDefault="0010566B" w:rsidP="00990B1B">
            <w:pPr>
              <w:jc w:val="both"/>
              <w:rPr>
                <w:rFonts w:asciiTheme="minorBidi" w:hAnsiTheme="minorBidi"/>
              </w:rPr>
            </w:pPr>
            <w:r w:rsidRPr="00792CF2">
              <w:rPr>
                <w:rFonts w:asciiTheme="minorBidi" w:hAnsiTheme="minorBidi"/>
              </w:rPr>
              <w:t>If No, please explain:</w:t>
            </w:r>
          </w:p>
          <w:p w:rsidR="0010566B" w:rsidRDefault="0010566B" w:rsidP="00990B1B">
            <w:pPr>
              <w:jc w:val="both"/>
              <w:rPr>
                <w:rFonts w:asciiTheme="minorBidi" w:hAnsiTheme="minorBidi"/>
                <w:bCs/>
              </w:rPr>
            </w:pPr>
          </w:p>
          <w:p w:rsidR="0010566B" w:rsidRPr="00792CF2" w:rsidRDefault="0010566B" w:rsidP="00990B1B">
            <w:pPr>
              <w:jc w:val="both"/>
              <w:rPr>
                <w:rFonts w:asciiTheme="minorBidi" w:hAnsiTheme="minorBidi"/>
                <w:bCs/>
              </w:rPr>
            </w:pPr>
          </w:p>
        </w:tc>
      </w:tr>
      <w:tr w:rsidR="0010566B" w:rsidRPr="00792CF2" w:rsidTr="00990B1B">
        <w:trPr>
          <w:trHeight w:val="881"/>
        </w:trPr>
        <w:tc>
          <w:tcPr>
            <w:tcW w:w="500" w:type="dxa"/>
          </w:tcPr>
          <w:p w:rsidR="0010566B" w:rsidRPr="00792CF2" w:rsidRDefault="0010566B" w:rsidP="00990B1B">
            <w:pPr>
              <w:rPr>
                <w:rFonts w:asciiTheme="minorBidi" w:hAnsiTheme="minorBidi"/>
              </w:rPr>
            </w:pPr>
            <w:r w:rsidRPr="00792CF2">
              <w:rPr>
                <w:rFonts w:asciiTheme="minorBidi" w:hAnsiTheme="minorBidi"/>
              </w:rPr>
              <w:t>5</w:t>
            </w:r>
          </w:p>
        </w:tc>
        <w:tc>
          <w:tcPr>
            <w:tcW w:w="9205" w:type="dxa"/>
            <w:gridSpan w:val="5"/>
          </w:tcPr>
          <w:p w:rsidR="0010566B" w:rsidRPr="00792CF2" w:rsidRDefault="0010566B" w:rsidP="00990B1B">
            <w:pPr>
              <w:jc w:val="both"/>
              <w:rPr>
                <w:rFonts w:asciiTheme="minorBidi" w:hAnsiTheme="minorBidi"/>
                <w:b/>
              </w:rPr>
            </w:pPr>
            <w:r w:rsidRPr="00792CF2">
              <w:rPr>
                <w:rFonts w:asciiTheme="minorBidi" w:hAnsiTheme="minorBidi"/>
                <w:b/>
              </w:rPr>
              <w:t>External Clearance</w:t>
            </w:r>
          </w:p>
          <w:p w:rsidR="0010566B" w:rsidRPr="00792CF2" w:rsidRDefault="0010566B" w:rsidP="00990B1B">
            <w:pPr>
              <w:tabs>
                <w:tab w:val="right" w:pos="8792"/>
              </w:tabs>
              <w:rPr>
                <w:rFonts w:asciiTheme="minorBidi" w:hAnsiTheme="minorBidi"/>
              </w:rPr>
            </w:pPr>
            <w:r w:rsidRPr="00792CF2">
              <w:rPr>
                <w:rFonts w:asciiTheme="minorBidi" w:hAnsiTheme="minorBidi"/>
                <w:i/>
              </w:rPr>
              <w:t>I undertake to obtain written permission from the Head of any external institutions (school, social service, prison, etc) in which research will be conducted. (please check box)</w:t>
            </w:r>
            <w:r w:rsidRPr="00792CF2">
              <w:rPr>
                <w:rFonts w:asciiTheme="minorBidi" w:hAnsiTheme="minorBidi"/>
              </w:rPr>
              <w:tab/>
            </w:r>
            <w:sdt>
              <w:sdtPr>
                <w:rPr>
                  <w:rFonts w:asciiTheme="minorBidi" w:hAnsiTheme="minorBidi"/>
                </w:rPr>
                <w:id w:val="-34273651"/>
                <w14:checkbox>
                  <w14:checked w14:val="1"/>
                  <w14:checkedState w14:val="2612" w14:font="MS Gothic"/>
                  <w14:uncheckedState w14:val="2610" w14:font="MS Gothic"/>
                </w14:checkbox>
              </w:sdtPr>
              <w:sdtEndPr/>
              <w:sdtContent>
                <w:r>
                  <w:rPr>
                    <w:rFonts w:ascii="MS Gothic" w:eastAsia="MS Gothic" w:hAnsi="MS Gothic" w:hint="eastAsia"/>
                  </w:rPr>
                  <w:t>☒</w:t>
                </w:r>
              </w:sdtContent>
            </w:sdt>
          </w:p>
        </w:tc>
      </w:tr>
      <w:tr w:rsidR="0010566B" w:rsidRPr="00792CF2" w:rsidTr="00990B1B">
        <w:trPr>
          <w:trHeight w:val="917"/>
        </w:trPr>
        <w:tc>
          <w:tcPr>
            <w:tcW w:w="500" w:type="dxa"/>
          </w:tcPr>
          <w:p w:rsidR="0010566B" w:rsidRPr="00792CF2" w:rsidRDefault="0010566B" w:rsidP="00990B1B">
            <w:pPr>
              <w:rPr>
                <w:rFonts w:asciiTheme="minorBidi" w:hAnsiTheme="minorBidi"/>
              </w:rPr>
            </w:pPr>
            <w:r w:rsidRPr="00792CF2">
              <w:rPr>
                <w:rFonts w:asciiTheme="minorBidi" w:hAnsiTheme="minorBidi"/>
              </w:rPr>
              <w:t>6</w:t>
            </w:r>
          </w:p>
        </w:tc>
        <w:tc>
          <w:tcPr>
            <w:tcW w:w="9205" w:type="dxa"/>
            <w:gridSpan w:val="5"/>
          </w:tcPr>
          <w:p w:rsidR="0010566B" w:rsidRPr="00792CF2" w:rsidRDefault="0010566B" w:rsidP="00990B1B">
            <w:pPr>
              <w:jc w:val="both"/>
              <w:rPr>
                <w:rFonts w:asciiTheme="minorBidi" w:hAnsiTheme="minorBidi"/>
                <w:b/>
              </w:rPr>
            </w:pPr>
            <w:r w:rsidRPr="00792CF2">
              <w:rPr>
                <w:rFonts w:asciiTheme="minorBidi" w:hAnsiTheme="minorBidi"/>
                <w:b/>
              </w:rPr>
              <w:t>Participant/Subject Involvement</w:t>
            </w:r>
          </w:p>
          <w:p w:rsidR="0010566B" w:rsidRPr="00792CF2" w:rsidRDefault="0010566B" w:rsidP="00990B1B">
            <w:pPr>
              <w:tabs>
                <w:tab w:val="left" w:pos="7392"/>
                <w:tab w:val="left" w:pos="8192"/>
              </w:tabs>
              <w:rPr>
                <w:rFonts w:asciiTheme="minorBidi" w:hAnsiTheme="minorBidi"/>
              </w:rPr>
            </w:pPr>
            <w:r w:rsidRPr="00792CF2">
              <w:rPr>
                <w:rFonts w:asciiTheme="minorBidi" w:hAnsiTheme="minorBidi"/>
                <w:i/>
              </w:rPr>
              <w:t>Has this group of participants/subjects already been the subject of research in the current academic year?</w:t>
            </w:r>
            <w:r w:rsidRPr="00792CF2">
              <w:rPr>
                <w:rFonts w:asciiTheme="minorBidi" w:hAnsiTheme="minorBidi"/>
              </w:rPr>
              <w:tab/>
            </w:r>
            <w:r w:rsidRPr="00EB72A7">
              <w:rPr>
                <w:rFonts w:asciiTheme="minorBidi" w:hAnsiTheme="minorBidi"/>
              </w:rPr>
              <w:t>Yes</w:t>
            </w:r>
            <w:sdt>
              <w:sdtPr>
                <w:rPr>
                  <w:rFonts w:asciiTheme="minorBidi" w:hAnsiTheme="minorBidi"/>
                </w:rPr>
                <w:id w:val="337039017"/>
                <w14:checkbox>
                  <w14:checked w14:val="0"/>
                  <w14:checkedState w14:val="2612" w14:font="MS Gothic"/>
                  <w14:uncheckedState w14:val="2610" w14:font="MS Gothic"/>
                </w14:checkbox>
              </w:sdtPr>
              <w:sdtEndPr/>
              <w:sdtContent>
                <w:r w:rsidRPr="00EB72A7">
                  <w:rPr>
                    <w:rFonts w:ascii="MS Gothic" w:eastAsia="MS Gothic" w:hAnsi="MS Gothic" w:cs="MS Gothic" w:hint="eastAsia"/>
                  </w:rPr>
                  <w:t>☐</w:t>
                </w:r>
              </w:sdtContent>
            </w:sdt>
            <w:r w:rsidRPr="00EB72A7">
              <w:rPr>
                <w:rFonts w:asciiTheme="minorBidi" w:hAnsiTheme="minorBidi"/>
              </w:rPr>
              <w:tab/>
              <w:t xml:space="preserve">No </w:t>
            </w:r>
            <w:sdt>
              <w:sdtPr>
                <w:rPr>
                  <w:rFonts w:asciiTheme="minorBidi" w:hAnsiTheme="minorBidi"/>
                </w:rPr>
                <w:id w:val="-1727059866"/>
                <w14:checkbox>
                  <w14:checked w14:val="1"/>
                  <w14:checkedState w14:val="2612" w14:font="MS Gothic"/>
                  <w14:uncheckedState w14:val="2610" w14:font="MS Gothic"/>
                </w14:checkbox>
              </w:sdtPr>
              <w:sdtEndPr/>
              <w:sdtContent>
                <w:r>
                  <w:rPr>
                    <w:rFonts w:ascii="MS Gothic" w:eastAsia="MS Gothic" w:hAnsi="MS Gothic" w:hint="eastAsia"/>
                  </w:rPr>
                  <w:t>☒</w:t>
                </w:r>
              </w:sdtContent>
            </w:sdt>
          </w:p>
        </w:tc>
      </w:tr>
      <w:tr w:rsidR="0010566B" w:rsidRPr="00792CF2" w:rsidTr="00990B1B">
        <w:trPr>
          <w:trHeight w:val="575"/>
        </w:trPr>
        <w:tc>
          <w:tcPr>
            <w:tcW w:w="500" w:type="dxa"/>
          </w:tcPr>
          <w:p w:rsidR="0010566B" w:rsidRPr="00792CF2" w:rsidRDefault="0010566B" w:rsidP="00990B1B">
            <w:pPr>
              <w:rPr>
                <w:rFonts w:asciiTheme="minorBidi" w:hAnsiTheme="minorBidi"/>
              </w:rPr>
            </w:pPr>
            <w:r w:rsidRPr="00792CF2">
              <w:rPr>
                <w:rFonts w:asciiTheme="minorBidi" w:hAnsiTheme="minorBidi"/>
              </w:rPr>
              <w:t>7</w:t>
            </w:r>
          </w:p>
        </w:tc>
        <w:tc>
          <w:tcPr>
            <w:tcW w:w="9205" w:type="dxa"/>
            <w:gridSpan w:val="5"/>
          </w:tcPr>
          <w:p w:rsidR="0010566B" w:rsidRPr="00792CF2" w:rsidRDefault="0010566B" w:rsidP="00990B1B">
            <w:pPr>
              <w:jc w:val="both"/>
              <w:rPr>
                <w:rFonts w:asciiTheme="minorBidi" w:hAnsiTheme="minorBidi"/>
                <w:b/>
              </w:rPr>
            </w:pPr>
            <w:r w:rsidRPr="00792CF2">
              <w:rPr>
                <w:rFonts w:asciiTheme="minorBidi" w:hAnsiTheme="minorBidi"/>
                <w:b/>
              </w:rPr>
              <w:t>Payment</w:t>
            </w:r>
          </w:p>
          <w:p w:rsidR="0010566B" w:rsidRPr="00792CF2" w:rsidRDefault="0010566B" w:rsidP="00990B1B">
            <w:pPr>
              <w:rPr>
                <w:rFonts w:asciiTheme="minorBidi" w:hAnsiTheme="minorBidi"/>
                <w:i/>
              </w:rPr>
            </w:pPr>
            <w:r w:rsidRPr="00792CF2">
              <w:rPr>
                <w:rFonts w:asciiTheme="minorBidi" w:hAnsiTheme="minorBidi"/>
                <w:i/>
              </w:rPr>
              <w:t>Please provide details of any payments, either financial or in kind, made to participants for participation, compensation for time given, etc.</w:t>
            </w:r>
          </w:p>
        </w:tc>
      </w:tr>
      <w:tr w:rsidR="0010566B" w:rsidRPr="00792CF2" w:rsidTr="00990B1B">
        <w:trPr>
          <w:trHeight w:val="354"/>
        </w:trPr>
        <w:tc>
          <w:tcPr>
            <w:tcW w:w="500" w:type="dxa"/>
          </w:tcPr>
          <w:p w:rsidR="0010566B" w:rsidRPr="00792CF2" w:rsidRDefault="0010566B" w:rsidP="00990B1B">
            <w:pPr>
              <w:rPr>
                <w:rFonts w:asciiTheme="minorBidi" w:hAnsiTheme="minorBidi"/>
              </w:rPr>
            </w:pPr>
          </w:p>
        </w:tc>
        <w:tc>
          <w:tcPr>
            <w:tcW w:w="9205" w:type="dxa"/>
            <w:gridSpan w:val="5"/>
          </w:tcPr>
          <w:p w:rsidR="0010566B" w:rsidRPr="004F4484" w:rsidRDefault="0010566B" w:rsidP="00990B1B">
            <w:pPr>
              <w:rPr>
                <w:rFonts w:asciiTheme="minorBidi" w:hAnsiTheme="minorBidi"/>
              </w:rPr>
            </w:pPr>
            <w:r w:rsidRPr="004F4484">
              <w:rPr>
                <w:rFonts w:asciiTheme="minorBidi" w:hAnsiTheme="minorBidi"/>
              </w:rPr>
              <w:t>The invitation to be interviewed information sheet will make it clear that the purpose of the interview is to consider the impact of Families Connecting on their relationships rather than to consider ways in which to improve their relationship. There will be no payment but refreshments will be offered.</w:t>
            </w:r>
          </w:p>
          <w:p w:rsidR="0010566B" w:rsidRDefault="0010566B" w:rsidP="00990B1B">
            <w:pPr>
              <w:jc w:val="both"/>
              <w:rPr>
                <w:rFonts w:asciiTheme="minorBidi" w:hAnsiTheme="minorBidi"/>
              </w:rPr>
            </w:pPr>
          </w:p>
          <w:p w:rsidR="0010566B" w:rsidRPr="00792CF2" w:rsidRDefault="0010566B" w:rsidP="00990B1B">
            <w:pPr>
              <w:jc w:val="both"/>
              <w:rPr>
                <w:rFonts w:asciiTheme="minorBidi" w:hAnsiTheme="minorBidi"/>
              </w:rPr>
            </w:pPr>
          </w:p>
        </w:tc>
      </w:tr>
      <w:tr w:rsidR="0010566B" w:rsidRPr="00792CF2" w:rsidTr="00990B1B">
        <w:tc>
          <w:tcPr>
            <w:tcW w:w="500" w:type="dxa"/>
          </w:tcPr>
          <w:p w:rsidR="0010566B" w:rsidRPr="00792CF2" w:rsidRDefault="0010566B" w:rsidP="00990B1B">
            <w:pPr>
              <w:rPr>
                <w:rFonts w:asciiTheme="minorBidi" w:hAnsiTheme="minorBidi"/>
              </w:rPr>
            </w:pPr>
            <w:r w:rsidRPr="00792CF2">
              <w:rPr>
                <w:rFonts w:asciiTheme="minorBidi" w:hAnsiTheme="minorBidi"/>
              </w:rPr>
              <w:t>8</w:t>
            </w:r>
          </w:p>
        </w:tc>
        <w:tc>
          <w:tcPr>
            <w:tcW w:w="9205" w:type="dxa"/>
            <w:gridSpan w:val="5"/>
          </w:tcPr>
          <w:p w:rsidR="0010566B" w:rsidRPr="00792CF2" w:rsidRDefault="0010566B" w:rsidP="00990B1B">
            <w:pPr>
              <w:jc w:val="both"/>
              <w:rPr>
                <w:rFonts w:asciiTheme="minorBidi" w:hAnsiTheme="minorBidi"/>
                <w:b/>
              </w:rPr>
            </w:pPr>
            <w:r w:rsidRPr="00792CF2">
              <w:rPr>
                <w:rFonts w:asciiTheme="minorBidi" w:hAnsiTheme="minorBidi"/>
                <w:b/>
              </w:rPr>
              <w:t>Debriefing</w:t>
            </w:r>
          </w:p>
          <w:p w:rsidR="0010566B" w:rsidRPr="00792CF2" w:rsidRDefault="0010566B" w:rsidP="00990B1B">
            <w:pPr>
              <w:rPr>
                <w:rFonts w:asciiTheme="minorBidi" w:hAnsiTheme="minorBidi"/>
                <w:i/>
              </w:rPr>
            </w:pPr>
            <w:r w:rsidRPr="00792CF2">
              <w:rPr>
                <w:rFonts w:asciiTheme="minorBidi" w:hAnsiTheme="minorBidi"/>
                <w:i/>
              </w:rPr>
              <w:t>When? By whom? How?  Please provide a clear statement regarding what information has been provided to participants regarding debriefing.</w:t>
            </w:r>
          </w:p>
        </w:tc>
      </w:tr>
      <w:tr w:rsidR="0010566B" w:rsidRPr="00792CF2" w:rsidTr="00990B1B">
        <w:trPr>
          <w:trHeight w:val="332"/>
        </w:trPr>
        <w:tc>
          <w:tcPr>
            <w:tcW w:w="500" w:type="dxa"/>
          </w:tcPr>
          <w:p w:rsidR="0010566B" w:rsidRPr="00792CF2" w:rsidRDefault="0010566B" w:rsidP="00990B1B">
            <w:pPr>
              <w:rPr>
                <w:rFonts w:asciiTheme="minorBidi" w:hAnsiTheme="minorBidi"/>
              </w:rPr>
            </w:pPr>
          </w:p>
        </w:tc>
        <w:tc>
          <w:tcPr>
            <w:tcW w:w="9205" w:type="dxa"/>
            <w:gridSpan w:val="5"/>
          </w:tcPr>
          <w:p w:rsidR="0010566B" w:rsidRDefault="0010566B" w:rsidP="00990B1B">
            <w:pPr>
              <w:jc w:val="both"/>
              <w:rPr>
                <w:rFonts w:asciiTheme="minorBidi" w:hAnsiTheme="minorBidi"/>
                <w:bCs/>
              </w:rPr>
            </w:pPr>
            <w:r w:rsidRPr="004F4484">
              <w:rPr>
                <w:rFonts w:asciiTheme="minorBidi" w:hAnsiTheme="minorBidi"/>
              </w:rPr>
              <w:t xml:space="preserve">All participants will be able asked to submit contact details if they would like to receive a summary of the research and the full project if they would like to. This will be sent electronically where possible. Interviewees will be given access to transcripts before they are analysed and given the opportunity to modify them and the relevant parts of the research before it is submitted again with the opportunity to modify any identifying </w:t>
            </w:r>
            <w:r w:rsidRPr="004F4484">
              <w:rPr>
                <w:rFonts w:asciiTheme="minorBidi" w:hAnsiTheme="minorBidi"/>
              </w:rPr>
              <w:lastRenderedPageBreak/>
              <w:t>information</w:t>
            </w:r>
            <w:r>
              <w:rPr>
                <w:rFonts w:asciiTheme="minorBidi" w:hAnsiTheme="minorBidi"/>
              </w:rPr>
              <w:t>. This information is given to the participants at each stage.</w:t>
            </w:r>
          </w:p>
          <w:p w:rsidR="0010566B" w:rsidRPr="00792CF2" w:rsidRDefault="0010566B" w:rsidP="00990B1B">
            <w:pPr>
              <w:jc w:val="both"/>
              <w:rPr>
                <w:rFonts w:asciiTheme="minorBidi" w:hAnsiTheme="minorBidi"/>
                <w:bCs/>
              </w:rPr>
            </w:pPr>
          </w:p>
        </w:tc>
      </w:tr>
      <w:tr w:rsidR="0010566B" w:rsidRPr="00792CF2" w:rsidTr="00990B1B">
        <w:trPr>
          <w:trHeight w:val="332"/>
        </w:trPr>
        <w:tc>
          <w:tcPr>
            <w:tcW w:w="500" w:type="dxa"/>
          </w:tcPr>
          <w:p w:rsidR="0010566B" w:rsidRPr="00792CF2" w:rsidRDefault="0010566B" w:rsidP="00990B1B">
            <w:pPr>
              <w:rPr>
                <w:rFonts w:asciiTheme="minorBidi" w:hAnsiTheme="minorBidi"/>
              </w:rPr>
            </w:pPr>
            <w:r w:rsidRPr="00792CF2">
              <w:rPr>
                <w:rFonts w:asciiTheme="minorBidi" w:hAnsiTheme="minorBidi"/>
              </w:rPr>
              <w:lastRenderedPageBreak/>
              <w:t>9</w:t>
            </w:r>
          </w:p>
        </w:tc>
        <w:tc>
          <w:tcPr>
            <w:tcW w:w="9205" w:type="dxa"/>
            <w:gridSpan w:val="5"/>
          </w:tcPr>
          <w:p w:rsidR="0010566B" w:rsidRPr="00792CF2" w:rsidRDefault="0010566B" w:rsidP="00990B1B">
            <w:pPr>
              <w:jc w:val="both"/>
              <w:rPr>
                <w:rFonts w:asciiTheme="minorBidi" w:hAnsiTheme="minorBidi"/>
                <w:b/>
              </w:rPr>
            </w:pPr>
            <w:r w:rsidRPr="00792CF2">
              <w:rPr>
                <w:rFonts w:asciiTheme="minorBidi" w:hAnsiTheme="minorBidi"/>
                <w:b/>
              </w:rPr>
              <w:t>Dissemination of Research</w:t>
            </w:r>
          </w:p>
          <w:p w:rsidR="0010566B" w:rsidRPr="00792CF2" w:rsidRDefault="0010566B" w:rsidP="00990B1B">
            <w:pPr>
              <w:jc w:val="both"/>
              <w:rPr>
                <w:rFonts w:asciiTheme="minorBidi" w:hAnsiTheme="minorBidi"/>
                <w:i/>
              </w:rPr>
            </w:pPr>
            <w:r w:rsidRPr="00792CF2">
              <w:rPr>
                <w:rFonts w:asciiTheme="minorBidi" w:hAnsiTheme="minorBidi"/>
                <w:i/>
              </w:rPr>
              <w:t>Please provide a clear statement regarding what information has been provided to participants regarding dissemination of this research.</w:t>
            </w:r>
          </w:p>
        </w:tc>
      </w:tr>
      <w:tr w:rsidR="0010566B" w:rsidRPr="00792CF2" w:rsidTr="00990B1B">
        <w:trPr>
          <w:trHeight w:val="332"/>
        </w:trPr>
        <w:tc>
          <w:tcPr>
            <w:tcW w:w="500" w:type="dxa"/>
          </w:tcPr>
          <w:p w:rsidR="0010566B" w:rsidRPr="00792CF2" w:rsidRDefault="0010566B" w:rsidP="00990B1B">
            <w:pPr>
              <w:rPr>
                <w:rFonts w:asciiTheme="minorBidi" w:hAnsiTheme="minorBidi"/>
              </w:rPr>
            </w:pPr>
          </w:p>
        </w:tc>
        <w:tc>
          <w:tcPr>
            <w:tcW w:w="9205" w:type="dxa"/>
            <w:gridSpan w:val="5"/>
          </w:tcPr>
          <w:p w:rsidR="0010566B" w:rsidRPr="004F4484" w:rsidRDefault="0010566B" w:rsidP="00990B1B">
            <w:pPr>
              <w:rPr>
                <w:rFonts w:asciiTheme="minorBidi" w:hAnsiTheme="minorBidi"/>
              </w:rPr>
            </w:pPr>
            <w:r w:rsidRPr="004F4484">
              <w:rPr>
                <w:rFonts w:asciiTheme="minorBidi" w:hAnsiTheme="minorBidi"/>
              </w:rPr>
              <w:t>The information sheets will say that the research forms the dissertation stage of my Masters (IMP) degree. It will be used by Mid Devon Community Family Trust to make decisions about the development of Families Connecting. A paper may be written from the research and published and presented at conferences.</w:t>
            </w:r>
          </w:p>
          <w:p w:rsidR="0010566B" w:rsidRDefault="0010566B" w:rsidP="00990B1B">
            <w:pPr>
              <w:jc w:val="both"/>
              <w:rPr>
                <w:rFonts w:asciiTheme="minorBidi" w:hAnsiTheme="minorBidi"/>
                <w:bCs/>
              </w:rPr>
            </w:pPr>
          </w:p>
          <w:p w:rsidR="0010566B" w:rsidRPr="00792CF2" w:rsidRDefault="0010566B" w:rsidP="00990B1B">
            <w:pPr>
              <w:jc w:val="both"/>
              <w:rPr>
                <w:rFonts w:asciiTheme="minorBidi" w:hAnsiTheme="minorBidi"/>
                <w:bCs/>
              </w:rPr>
            </w:pPr>
          </w:p>
        </w:tc>
      </w:tr>
      <w:tr w:rsidR="0010566B" w:rsidRPr="00792CF2" w:rsidTr="00990B1B">
        <w:tc>
          <w:tcPr>
            <w:tcW w:w="500" w:type="dxa"/>
          </w:tcPr>
          <w:p w:rsidR="0010566B" w:rsidRPr="00792CF2" w:rsidRDefault="0010566B" w:rsidP="00990B1B">
            <w:pPr>
              <w:rPr>
                <w:rFonts w:asciiTheme="minorBidi" w:hAnsiTheme="minorBidi"/>
              </w:rPr>
            </w:pPr>
            <w:r w:rsidRPr="00792CF2">
              <w:rPr>
                <w:rFonts w:asciiTheme="minorBidi" w:hAnsiTheme="minorBidi"/>
              </w:rPr>
              <w:t>10</w:t>
            </w:r>
          </w:p>
        </w:tc>
        <w:tc>
          <w:tcPr>
            <w:tcW w:w="9205" w:type="dxa"/>
            <w:gridSpan w:val="5"/>
          </w:tcPr>
          <w:p w:rsidR="0010566B" w:rsidRPr="00792CF2" w:rsidRDefault="0010566B" w:rsidP="00990B1B">
            <w:pPr>
              <w:jc w:val="both"/>
              <w:rPr>
                <w:rFonts w:asciiTheme="minorBidi" w:hAnsiTheme="minorBidi"/>
                <w:b/>
              </w:rPr>
            </w:pPr>
            <w:r w:rsidRPr="00792CF2">
              <w:rPr>
                <w:rFonts w:asciiTheme="minorBidi" w:hAnsiTheme="minorBidi"/>
                <w:b/>
              </w:rPr>
              <w:t>Confidentiality</w:t>
            </w:r>
          </w:p>
          <w:p w:rsidR="0010566B" w:rsidRPr="00792CF2" w:rsidRDefault="0010566B" w:rsidP="00990B1B">
            <w:pPr>
              <w:jc w:val="both"/>
              <w:rPr>
                <w:rFonts w:asciiTheme="minorBidi" w:hAnsiTheme="minorBidi"/>
                <w:b/>
              </w:rPr>
            </w:pPr>
            <w:r w:rsidRPr="00792CF2">
              <w:rPr>
                <w:rFonts w:asciiTheme="minorBidi" w:hAnsiTheme="minorBidi"/>
                <w:i/>
              </w:rPr>
              <w:t>Please provide a clear statement regarding what information has been provided to participants regarding confidentiality issues.</w:t>
            </w:r>
          </w:p>
        </w:tc>
      </w:tr>
      <w:tr w:rsidR="0010566B" w:rsidRPr="00792CF2" w:rsidTr="00990B1B">
        <w:trPr>
          <w:trHeight w:val="347"/>
        </w:trPr>
        <w:tc>
          <w:tcPr>
            <w:tcW w:w="500" w:type="dxa"/>
          </w:tcPr>
          <w:p w:rsidR="0010566B" w:rsidRPr="00792CF2" w:rsidRDefault="0010566B" w:rsidP="00990B1B">
            <w:pPr>
              <w:rPr>
                <w:rFonts w:asciiTheme="minorBidi" w:hAnsiTheme="minorBidi"/>
              </w:rPr>
            </w:pPr>
          </w:p>
        </w:tc>
        <w:tc>
          <w:tcPr>
            <w:tcW w:w="9205" w:type="dxa"/>
            <w:gridSpan w:val="5"/>
          </w:tcPr>
          <w:p w:rsidR="0010566B" w:rsidRPr="004F4484" w:rsidRDefault="0010566B" w:rsidP="00990B1B">
            <w:pPr>
              <w:rPr>
                <w:rFonts w:asciiTheme="minorBidi" w:hAnsiTheme="minorBidi"/>
              </w:rPr>
            </w:pPr>
            <w:r w:rsidRPr="004F4484">
              <w:rPr>
                <w:rFonts w:asciiTheme="minorBidi" w:hAnsiTheme="minorBidi"/>
              </w:rPr>
              <w:t>Questionnaires will have a reference number checked by a third party on return and then given to the researcher. Therefore questionnaires will be anonymous. Any identifying features will be changed in the project.</w:t>
            </w:r>
            <w:r>
              <w:rPr>
                <w:rFonts w:asciiTheme="minorBidi" w:hAnsiTheme="minorBidi"/>
              </w:rPr>
              <w:t xml:space="preserve"> If participants offer to be interviewed this will be returned with the questionnaire in a sealed envelope and given to the researcher independently of the questionnaire.</w:t>
            </w:r>
          </w:p>
          <w:p w:rsidR="0010566B" w:rsidRPr="004F4484" w:rsidRDefault="0010566B" w:rsidP="00990B1B">
            <w:pPr>
              <w:rPr>
                <w:rFonts w:asciiTheme="minorBidi" w:hAnsiTheme="minorBidi"/>
              </w:rPr>
            </w:pPr>
            <w:r w:rsidRPr="004F4484">
              <w:rPr>
                <w:rFonts w:asciiTheme="minorBidi" w:hAnsiTheme="minorBidi"/>
              </w:rPr>
              <w:t xml:space="preserve">Data from the interviews that is used will have identifying information changed and interviewees will have the opportunity to check this when given access to the relevant parts of the project prior to submission. </w:t>
            </w:r>
          </w:p>
          <w:p w:rsidR="0010566B" w:rsidRPr="004F4484" w:rsidRDefault="0010566B" w:rsidP="00990B1B">
            <w:pPr>
              <w:rPr>
                <w:rFonts w:asciiTheme="minorBidi" w:hAnsiTheme="minorBidi"/>
              </w:rPr>
            </w:pPr>
            <w:r w:rsidRPr="004F4484">
              <w:rPr>
                <w:rFonts w:asciiTheme="minorBidi" w:hAnsiTheme="minorBidi"/>
              </w:rPr>
              <w:t>Interviewees will be given the opportunity to be named in the project if they would like to be.</w:t>
            </w:r>
          </w:p>
          <w:p w:rsidR="0010566B" w:rsidRPr="004F4484" w:rsidRDefault="0010566B" w:rsidP="00990B1B">
            <w:pPr>
              <w:rPr>
                <w:rFonts w:asciiTheme="minorBidi" w:hAnsiTheme="minorBidi"/>
              </w:rPr>
            </w:pPr>
            <w:r w:rsidRPr="004F4484">
              <w:rPr>
                <w:rFonts w:asciiTheme="minorBidi" w:hAnsiTheme="minorBidi"/>
              </w:rPr>
              <w:t>Interviewees will be reminded in the information sheet that if they say anything that reveals that they are involved in illegal activity or that they or someone else is in danger I will need to disclose this information to the relevant bodies.</w:t>
            </w:r>
          </w:p>
          <w:p w:rsidR="0010566B" w:rsidRDefault="0010566B" w:rsidP="00990B1B">
            <w:pPr>
              <w:ind w:firstLine="720"/>
              <w:jc w:val="both"/>
              <w:rPr>
                <w:rFonts w:asciiTheme="minorBidi" w:hAnsiTheme="minorBidi"/>
                <w:bCs/>
              </w:rPr>
            </w:pPr>
          </w:p>
          <w:p w:rsidR="0010566B" w:rsidRPr="00792CF2" w:rsidRDefault="0010566B" w:rsidP="00990B1B">
            <w:pPr>
              <w:jc w:val="both"/>
              <w:rPr>
                <w:rFonts w:asciiTheme="minorBidi" w:hAnsiTheme="minorBidi"/>
                <w:bCs/>
              </w:rPr>
            </w:pPr>
          </w:p>
        </w:tc>
      </w:tr>
      <w:tr w:rsidR="0010566B" w:rsidRPr="00792CF2" w:rsidTr="00990B1B">
        <w:tc>
          <w:tcPr>
            <w:tcW w:w="500" w:type="dxa"/>
          </w:tcPr>
          <w:p w:rsidR="0010566B" w:rsidRPr="00792CF2" w:rsidRDefault="0010566B" w:rsidP="00990B1B">
            <w:pPr>
              <w:rPr>
                <w:rFonts w:asciiTheme="minorBidi" w:hAnsiTheme="minorBidi"/>
              </w:rPr>
            </w:pPr>
            <w:r w:rsidRPr="00792CF2">
              <w:rPr>
                <w:rFonts w:asciiTheme="minorBidi" w:hAnsiTheme="minorBidi"/>
              </w:rPr>
              <w:t>11</w:t>
            </w:r>
          </w:p>
        </w:tc>
        <w:tc>
          <w:tcPr>
            <w:tcW w:w="9205" w:type="dxa"/>
            <w:gridSpan w:val="5"/>
          </w:tcPr>
          <w:p w:rsidR="0010566B" w:rsidRPr="00792CF2" w:rsidRDefault="0010566B" w:rsidP="00990B1B">
            <w:pPr>
              <w:jc w:val="both"/>
              <w:rPr>
                <w:rFonts w:asciiTheme="minorBidi" w:hAnsiTheme="minorBidi"/>
                <w:b/>
              </w:rPr>
            </w:pPr>
            <w:r w:rsidRPr="00792CF2">
              <w:rPr>
                <w:rFonts w:asciiTheme="minorBidi" w:hAnsiTheme="minorBidi"/>
                <w:b/>
              </w:rPr>
              <w:t>Ethical principles of professional bodies</w:t>
            </w:r>
          </w:p>
          <w:p w:rsidR="0010566B" w:rsidRPr="00792CF2" w:rsidRDefault="0010566B" w:rsidP="00990B1B">
            <w:pPr>
              <w:rPr>
                <w:rFonts w:asciiTheme="minorBidi" w:hAnsiTheme="minorBidi"/>
                <w:b/>
                <w:i/>
              </w:rPr>
            </w:pPr>
            <w:r w:rsidRPr="00792CF2">
              <w:rPr>
                <w:rFonts w:asciiTheme="minorBidi" w:hAnsiTheme="minorBidi"/>
                <w:i/>
              </w:rPr>
              <w:t>Where relevant professional bodies have published their own guidelines and principles, these must be followed and the current University principles interpreted and extended as necessary in this context. Please state which (if any) professional bodies’ guidelines are being utilised.</w:t>
            </w:r>
          </w:p>
        </w:tc>
      </w:tr>
      <w:tr w:rsidR="0010566B" w:rsidRPr="00792CF2" w:rsidTr="00990B1B">
        <w:trPr>
          <w:trHeight w:val="361"/>
        </w:trPr>
        <w:tc>
          <w:tcPr>
            <w:tcW w:w="500" w:type="dxa"/>
          </w:tcPr>
          <w:p w:rsidR="0010566B" w:rsidRPr="00792CF2" w:rsidRDefault="0010566B" w:rsidP="00990B1B">
            <w:pPr>
              <w:rPr>
                <w:rFonts w:asciiTheme="minorBidi" w:hAnsiTheme="minorBidi"/>
              </w:rPr>
            </w:pPr>
          </w:p>
        </w:tc>
        <w:tc>
          <w:tcPr>
            <w:tcW w:w="9205" w:type="dxa"/>
            <w:gridSpan w:val="5"/>
          </w:tcPr>
          <w:p w:rsidR="0010566B" w:rsidRPr="004F4484" w:rsidRDefault="0010566B" w:rsidP="00990B1B">
            <w:pPr>
              <w:rPr>
                <w:rFonts w:asciiTheme="minorBidi" w:hAnsiTheme="minorBidi"/>
              </w:rPr>
            </w:pPr>
            <w:r w:rsidRPr="004F4484">
              <w:rPr>
                <w:rFonts w:asciiTheme="minorBidi" w:hAnsiTheme="minorBidi"/>
              </w:rPr>
              <w:t>I have followed the guidelines and principles of</w:t>
            </w:r>
          </w:p>
          <w:p w:rsidR="0010566B" w:rsidRPr="004F4484" w:rsidRDefault="0010566B" w:rsidP="00990B1B">
            <w:pPr>
              <w:ind w:right="990"/>
              <w:rPr>
                <w:rFonts w:asciiTheme="minorBidi" w:hAnsiTheme="minorBidi"/>
              </w:rPr>
            </w:pPr>
            <w:r w:rsidRPr="004F4484">
              <w:rPr>
                <w:rFonts w:asciiTheme="minorBidi" w:hAnsiTheme="minorBidi"/>
              </w:rPr>
              <w:lastRenderedPageBreak/>
              <w:t xml:space="preserve">BERA (2011) </w:t>
            </w:r>
            <w:r w:rsidRPr="004F4484">
              <w:rPr>
                <w:rFonts w:asciiTheme="minorBidi" w:hAnsiTheme="minorBidi"/>
                <w:i/>
                <w:iCs/>
              </w:rPr>
              <w:t>British Educational Research Association Ethical Guidelines for Educational Research</w:t>
            </w:r>
            <w:r w:rsidRPr="004F4484">
              <w:rPr>
                <w:rFonts w:asciiTheme="minorBidi" w:hAnsiTheme="minorBidi"/>
              </w:rPr>
              <w:t xml:space="preserve"> online available at </w:t>
            </w:r>
            <w:hyperlink r:id="rId25" w:history="1">
              <w:r w:rsidRPr="004F4484">
                <w:rPr>
                  <w:rStyle w:val="Hyperlink"/>
                  <w:rFonts w:asciiTheme="minorBidi" w:hAnsiTheme="minorBidi"/>
                </w:rPr>
                <w:t>http://www.bera.ac.uk/wp-content/uploads/2014/02/BERA-Ethical-Guidelines-2011.pdf</w:t>
              </w:r>
            </w:hyperlink>
            <w:r w:rsidRPr="004F4484">
              <w:rPr>
                <w:rFonts w:asciiTheme="minorBidi" w:hAnsiTheme="minorBidi"/>
              </w:rPr>
              <w:t xml:space="preserve"> [Accessed on 19.09.14]</w:t>
            </w:r>
          </w:p>
          <w:p w:rsidR="0010566B" w:rsidRPr="004F4484" w:rsidRDefault="0010566B" w:rsidP="00990B1B">
            <w:pPr>
              <w:rPr>
                <w:rFonts w:asciiTheme="minorBidi" w:hAnsiTheme="minorBidi"/>
              </w:rPr>
            </w:pPr>
            <w:r w:rsidRPr="004F4484">
              <w:rPr>
                <w:rFonts w:asciiTheme="minorBidi" w:hAnsiTheme="minorBidi"/>
              </w:rPr>
              <w:t>Plymouth University (2014)</w:t>
            </w:r>
            <w:r w:rsidRPr="004F4484">
              <w:rPr>
                <w:rFonts w:asciiTheme="minorBidi" w:hAnsiTheme="minorBidi"/>
                <w:i/>
                <w:iCs/>
              </w:rPr>
              <w:t>Education Research Ethics Sub-Committee Policy and Proceedures. Guidance for researchers</w:t>
            </w:r>
            <w:r w:rsidRPr="004F4484">
              <w:rPr>
                <w:rFonts w:asciiTheme="minorBidi" w:hAnsiTheme="minorBidi"/>
                <w:i/>
                <w:iCs/>
                <w:u w:val="single"/>
              </w:rPr>
              <w:t>.</w:t>
            </w:r>
            <w:r w:rsidRPr="004F4484">
              <w:rPr>
                <w:rFonts w:asciiTheme="minorBidi" w:hAnsiTheme="minorBidi"/>
                <w:u w:val="single"/>
              </w:rPr>
              <w:t xml:space="preserve"> </w:t>
            </w:r>
            <w:r w:rsidRPr="004F4484">
              <w:rPr>
                <w:rFonts w:asciiTheme="minorBidi" w:hAnsiTheme="minorBidi"/>
              </w:rPr>
              <w:t xml:space="preserve">Available online at </w:t>
            </w:r>
            <w:hyperlink r:id="rId26" w:history="1">
              <w:r w:rsidRPr="004F4484">
                <w:rPr>
                  <w:rStyle w:val="Hyperlink"/>
                  <w:rFonts w:asciiTheme="minorBidi" w:hAnsiTheme="minorBidi"/>
                </w:rPr>
                <w:t>https://mysite.plymouth.ac.uk/personal/cbutcher/ArtsHumsEthics/SitePages/Education%20Research%20Ethics%20Sub-committee%20%28EdRESC%29.aspx</w:t>
              </w:r>
            </w:hyperlink>
            <w:r w:rsidRPr="004F4484">
              <w:rPr>
                <w:rFonts w:asciiTheme="minorBidi" w:hAnsiTheme="minorBidi"/>
              </w:rPr>
              <w:t xml:space="preserve"> [Accessed 19.09.2014]</w:t>
            </w:r>
          </w:p>
          <w:p w:rsidR="0010566B" w:rsidRPr="004F4484" w:rsidRDefault="0010566B" w:rsidP="00990B1B">
            <w:pPr>
              <w:rPr>
                <w:rFonts w:asciiTheme="minorBidi" w:hAnsiTheme="minorBidi"/>
              </w:rPr>
            </w:pPr>
          </w:p>
          <w:p w:rsidR="0010566B" w:rsidRPr="004F4484" w:rsidRDefault="0010566B" w:rsidP="00990B1B">
            <w:pPr>
              <w:pStyle w:val="Default"/>
              <w:rPr>
                <w:rFonts w:asciiTheme="minorBidi" w:hAnsiTheme="minorBidi" w:cstheme="minorBidi"/>
                <w:sz w:val="22"/>
                <w:szCs w:val="22"/>
              </w:rPr>
            </w:pPr>
            <w:r w:rsidRPr="004F4484">
              <w:rPr>
                <w:rFonts w:asciiTheme="minorBidi" w:hAnsiTheme="minorBidi" w:cstheme="minorBidi"/>
                <w:sz w:val="22"/>
                <w:szCs w:val="22"/>
              </w:rPr>
              <w:t xml:space="preserve">Plymouth University (2013) </w:t>
            </w:r>
            <w:r w:rsidRPr="004F4484">
              <w:rPr>
                <w:rFonts w:asciiTheme="minorBidi" w:hAnsiTheme="minorBidi" w:cstheme="minorBidi"/>
                <w:i/>
                <w:iCs/>
                <w:sz w:val="22"/>
                <w:szCs w:val="22"/>
              </w:rPr>
              <w:t xml:space="preserve">Research Ethics Policy </w:t>
            </w:r>
            <w:r w:rsidRPr="004F4484">
              <w:rPr>
                <w:rFonts w:asciiTheme="minorBidi" w:hAnsiTheme="minorBidi" w:cstheme="minorBidi"/>
                <w:sz w:val="22"/>
                <w:szCs w:val="22"/>
              </w:rPr>
              <w:t xml:space="preserve">Available online at </w:t>
            </w:r>
            <w:hyperlink r:id="rId27" w:history="1">
              <w:r w:rsidRPr="004F4484">
                <w:rPr>
                  <w:rStyle w:val="Hyperlink"/>
                  <w:rFonts w:asciiTheme="minorBidi" w:hAnsiTheme="minorBidi" w:cstheme="minorBidi"/>
                  <w:sz w:val="22"/>
                  <w:szCs w:val="22"/>
                </w:rPr>
                <w:t>https://mysite.plymouth.ac.uk/personal/cbutcher/ArtsHumsEthics/ArtRESC%20documents/Plymouth%20University%20Research%20Ethics%20Policy.pdf</w:t>
              </w:r>
            </w:hyperlink>
            <w:r w:rsidRPr="004F4484">
              <w:rPr>
                <w:rFonts w:asciiTheme="minorBidi" w:hAnsiTheme="minorBidi" w:cstheme="minorBidi"/>
                <w:sz w:val="22"/>
                <w:szCs w:val="22"/>
              </w:rPr>
              <w:t xml:space="preserve"> [Accessed 21.09.14]</w:t>
            </w:r>
          </w:p>
          <w:p w:rsidR="0010566B" w:rsidRPr="00792CF2" w:rsidRDefault="0010566B" w:rsidP="00990B1B">
            <w:pPr>
              <w:jc w:val="both"/>
              <w:rPr>
                <w:rFonts w:asciiTheme="minorBidi" w:hAnsiTheme="minorBidi"/>
                <w:bCs/>
              </w:rPr>
            </w:pPr>
          </w:p>
        </w:tc>
      </w:tr>
    </w:tbl>
    <w:p w:rsidR="0010566B" w:rsidRDefault="0010566B" w:rsidP="00990B1B"/>
    <w:p w:rsidR="0010566B" w:rsidRDefault="0010566B" w:rsidP="00990B1B">
      <w:r>
        <w:br w:type="page"/>
      </w:r>
    </w:p>
    <w:p w:rsidR="0010566B" w:rsidRDefault="0010566B" w:rsidP="00990B1B">
      <w:pPr>
        <w:pStyle w:val="Heading2"/>
        <w:rPr>
          <w:lang w:val="fr-FR"/>
        </w:rPr>
      </w:pPr>
      <w:bookmarkStart w:id="65" w:name="_Toc428516274"/>
      <w:r w:rsidRPr="00A50EF4">
        <w:rPr>
          <w:lang w:val="fr-FR"/>
        </w:rPr>
        <w:lastRenderedPageBreak/>
        <w:t xml:space="preserve">Appendix </w:t>
      </w:r>
      <w:r>
        <w:rPr>
          <w:lang w:val="fr-FR"/>
        </w:rPr>
        <w:t>F  - Questionnaires</w:t>
      </w:r>
      <w:bookmarkEnd w:id="65"/>
    </w:p>
    <w:p w:rsidR="0010566B" w:rsidRPr="009E2165" w:rsidRDefault="0010566B" w:rsidP="00990B1B">
      <w:pPr>
        <w:rPr>
          <w:lang w:val="fr-FR"/>
        </w:rPr>
      </w:pPr>
    </w:p>
    <w:p w:rsidR="0010566B" w:rsidRPr="009E2165" w:rsidRDefault="0010566B" w:rsidP="00990B1B">
      <w:pPr>
        <w:rPr>
          <w:rFonts w:asciiTheme="minorBidi" w:hAnsiTheme="minorBidi"/>
          <w:i/>
          <w:iCs/>
          <w:sz w:val="24"/>
          <w:szCs w:val="24"/>
          <w:lang w:val="fr-FR"/>
        </w:rPr>
      </w:pPr>
    </w:p>
    <w:p w:rsidR="0010566B" w:rsidRPr="009E2165" w:rsidRDefault="0010566B" w:rsidP="00990B1B">
      <w:pPr>
        <w:rPr>
          <w:rFonts w:asciiTheme="minorBidi" w:hAnsiTheme="minorBidi"/>
          <w:sz w:val="24"/>
          <w:szCs w:val="24"/>
          <w:lang w:val="fr-FR"/>
        </w:rPr>
      </w:pPr>
      <w:r w:rsidRPr="00C061E9">
        <w:rPr>
          <w:rFonts w:ascii="Arial" w:hAnsi="Arial" w:cs="Arial"/>
          <w:b/>
          <w:noProof/>
          <w:lang w:eastAsia="en-GB"/>
        </w:rPr>
        <w:drawing>
          <wp:anchor distT="0" distB="0" distL="114300" distR="114300" simplePos="0" relativeHeight="251663360" behindDoc="0" locked="0" layoutInCell="1" allowOverlap="1" wp14:anchorId="55F514B2" wp14:editId="3627DCF0">
            <wp:simplePos x="0" y="0"/>
            <wp:positionH relativeFrom="column">
              <wp:posOffset>-12065</wp:posOffset>
            </wp:positionH>
            <wp:positionV relativeFrom="paragraph">
              <wp:posOffset>-569595</wp:posOffset>
            </wp:positionV>
            <wp:extent cx="1271270" cy="70548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Res WPU.png"/>
                    <pic:cNvPicPr/>
                  </pic:nvPicPr>
                  <pic:blipFill>
                    <a:blip r:embed="rId17">
                      <a:extLst>
                        <a:ext uri="{28A0092B-C50C-407E-A947-70E740481C1C}">
                          <a14:useLocalDpi xmlns:a14="http://schemas.microsoft.com/office/drawing/2010/main" val="0"/>
                        </a:ext>
                      </a:extLst>
                    </a:blip>
                    <a:stretch>
                      <a:fillRect/>
                    </a:stretch>
                  </pic:blipFill>
                  <pic:spPr>
                    <a:xfrm>
                      <a:off x="0" y="0"/>
                      <a:ext cx="1271270" cy="705485"/>
                    </a:xfrm>
                    <a:prstGeom prst="rect">
                      <a:avLst/>
                    </a:prstGeom>
                  </pic:spPr>
                </pic:pic>
              </a:graphicData>
            </a:graphic>
            <wp14:sizeRelH relativeFrom="page">
              <wp14:pctWidth>0</wp14:pctWidth>
            </wp14:sizeRelH>
            <wp14:sizeRelV relativeFrom="page">
              <wp14:pctHeight>0</wp14:pctHeight>
            </wp14:sizeRelV>
          </wp:anchor>
        </w:drawing>
      </w:r>
    </w:p>
    <w:p w:rsidR="0010566B" w:rsidRPr="009E2165" w:rsidRDefault="0010566B" w:rsidP="00990B1B">
      <w:pPr>
        <w:rPr>
          <w:rFonts w:asciiTheme="minorBidi" w:hAnsiTheme="minorBidi"/>
          <w:sz w:val="24"/>
          <w:szCs w:val="24"/>
          <w:lang w:val="fr-FR"/>
        </w:rPr>
      </w:pPr>
      <w:r w:rsidRPr="009E2165">
        <w:rPr>
          <w:rFonts w:asciiTheme="minorBidi" w:hAnsiTheme="minorBidi"/>
          <w:b/>
          <w:bCs/>
          <w:sz w:val="24"/>
          <w:u w:val="single"/>
          <w:lang w:val="fr-FR"/>
        </w:rPr>
        <w:t>Questionnaire for Clients of Families Connecting</w:t>
      </w:r>
      <w:r w:rsidRPr="009E2165">
        <w:rPr>
          <w:rFonts w:asciiTheme="minorBidi" w:hAnsiTheme="minorBidi"/>
          <w:sz w:val="24"/>
          <w:lang w:val="fr-FR"/>
        </w:rPr>
        <w:t xml:space="preserve">              </w:t>
      </w:r>
    </w:p>
    <w:p w:rsidR="0010566B" w:rsidRPr="00254C55" w:rsidRDefault="0010566B" w:rsidP="00990B1B">
      <w:pPr>
        <w:rPr>
          <w:rFonts w:asciiTheme="minorBidi" w:hAnsiTheme="minorBidi"/>
        </w:rPr>
      </w:pPr>
      <w:r w:rsidRPr="00254C55">
        <w:rPr>
          <w:rFonts w:asciiTheme="minorBidi" w:hAnsiTheme="minorBidi"/>
        </w:rPr>
        <w:t>Please circle the appropriate answer.</w:t>
      </w:r>
    </w:p>
    <w:p w:rsidR="0010566B" w:rsidRPr="00254C55" w:rsidRDefault="0010566B" w:rsidP="00990B1B">
      <w:pPr>
        <w:rPr>
          <w:rFonts w:asciiTheme="minorBidi" w:hAnsiTheme="minorBidi"/>
        </w:rPr>
      </w:pPr>
    </w:p>
    <w:p w:rsidR="0010566B" w:rsidRPr="00254C55" w:rsidRDefault="0010566B" w:rsidP="00990B1B">
      <w:pPr>
        <w:pStyle w:val="ListParagraph"/>
        <w:numPr>
          <w:ilvl w:val="0"/>
          <w:numId w:val="22"/>
        </w:numPr>
        <w:rPr>
          <w:rFonts w:asciiTheme="minorBidi" w:hAnsiTheme="minorBidi"/>
        </w:rPr>
      </w:pPr>
      <w:r w:rsidRPr="00254C55">
        <w:rPr>
          <w:rFonts w:asciiTheme="minorBidi" w:hAnsiTheme="minorBidi"/>
          <w:b/>
          <w:bCs/>
        </w:rPr>
        <w:t>What is your age</w:t>
      </w:r>
      <w:r w:rsidRPr="00254C55">
        <w:rPr>
          <w:rFonts w:asciiTheme="minorBidi" w:hAnsiTheme="minorBidi"/>
        </w:rPr>
        <w:t>?</w:t>
      </w:r>
    </w:p>
    <w:p w:rsidR="0010566B" w:rsidRPr="00254C55" w:rsidRDefault="0010566B" w:rsidP="00990B1B">
      <w:pPr>
        <w:rPr>
          <w:rFonts w:asciiTheme="minorBidi" w:hAnsiTheme="minorBidi"/>
        </w:rPr>
      </w:pPr>
      <w:r w:rsidRPr="00254C55">
        <w:rPr>
          <w:rFonts w:asciiTheme="minorBidi" w:hAnsiTheme="minorBidi"/>
        </w:rPr>
        <w:t xml:space="preserve">                   15-18                19-29             30-49                  50-70               70+</w:t>
      </w:r>
    </w:p>
    <w:p w:rsidR="0010566B" w:rsidRPr="00254C55" w:rsidRDefault="0010566B" w:rsidP="00990B1B">
      <w:pPr>
        <w:pStyle w:val="ListParagraph"/>
        <w:numPr>
          <w:ilvl w:val="0"/>
          <w:numId w:val="22"/>
        </w:numPr>
        <w:rPr>
          <w:rFonts w:asciiTheme="minorBidi" w:hAnsiTheme="minorBidi"/>
          <w:b/>
          <w:bCs/>
        </w:rPr>
      </w:pPr>
      <w:r w:rsidRPr="00254C55">
        <w:rPr>
          <w:rFonts w:asciiTheme="minorBidi" w:hAnsiTheme="minorBidi"/>
          <w:b/>
          <w:bCs/>
        </w:rPr>
        <w:t xml:space="preserve">Your gender       </w:t>
      </w:r>
    </w:p>
    <w:p w:rsidR="0010566B" w:rsidRPr="00254C55" w:rsidRDefault="0010566B" w:rsidP="00990B1B">
      <w:pPr>
        <w:rPr>
          <w:rFonts w:asciiTheme="minorBidi" w:hAnsiTheme="minorBidi"/>
        </w:rPr>
      </w:pPr>
      <w:r w:rsidRPr="00254C55">
        <w:rPr>
          <w:rFonts w:asciiTheme="minorBidi" w:hAnsiTheme="minorBidi"/>
        </w:rPr>
        <w:t xml:space="preserve">                        Male                   Female                 Transgender</w:t>
      </w:r>
    </w:p>
    <w:p w:rsidR="0010566B" w:rsidRPr="00254C55" w:rsidRDefault="0010566B" w:rsidP="00990B1B">
      <w:pPr>
        <w:rPr>
          <w:rFonts w:asciiTheme="minorBidi" w:hAnsiTheme="minorBidi"/>
        </w:rPr>
      </w:pPr>
    </w:p>
    <w:p w:rsidR="0010566B" w:rsidRPr="00254C55" w:rsidRDefault="0010566B" w:rsidP="00990B1B">
      <w:pPr>
        <w:pStyle w:val="ListParagraph"/>
        <w:numPr>
          <w:ilvl w:val="0"/>
          <w:numId w:val="22"/>
        </w:numPr>
        <w:rPr>
          <w:rFonts w:asciiTheme="minorBidi" w:hAnsiTheme="minorBidi"/>
        </w:rPr>
      </w:pPr>
      <w:r w:rsidRPr="00254C55">
        <w:rPr>
          <w:rFonts w:asciiTheme="minorBidi" w:hAnsiTheme="minorBidi"/>
          <w:b/>
          <w:bCs/>
        </w:rPr>
        <w:t>Was your initial consultation with Families Connecting concerning;</w:t>
      </w:r>
      <w:r w:rsidRPr="00254C55">
        <w:rPr>
          <w:rFonts w:asciiTheme="minorBidi" w:hAnsiTheme="minorBidi"/>
        </w:rPr>
        <w:t xml:space="preserve"> ( Please tick the appropriate box)</w:t>
      </w:r>
    </w:p>
    <w:p w:rsidR="0010566B" w:rsidRPr="00254C55" w:rsidRDefault="0010566B" w:rsidP="00990B1B">
      <w:pPr>
        <w:pStyle w:val="ListParagraph"/>
        <w:rPr>
          <w:rFonts w:asciiTheme="minorBidi" w:hAnsiTheme="minorBidi"/>
        </w:rPr>
      </w:pPr>
    </w:p>
    <w:p w:rsidR="0010566B" w:rsidRPr="00254C55" w:rsidRDefault="0010566B" w:rsidP="00990B1B">
      <w:pPr>
        <w:pStyle w:val="ListParagraph"/>
        <w:numPr>
          <w:ilvl w:val="0"/>
          <w:numId w:val="23"/>
        </w:numPr>
        <w:ind w:left="1276" w:right="240" w:hanging="283"/>
        <w:rPr>
          <w:rFonts w:asciiTheme="minorBidi" w:hAnsiTheme="minorBidi"/>
        </w:rPr>
      </w:pPr>
      <w:r w:rsidRPr="00254C55">
        <w:rPr>
          <w:rFonts w:asciiTheme="minorBidi" w:hAnsiTheme="minorBidi"/>
        </w:rPr>
        <w:t xml:space="preserve">Your relationship with your partner?         </w:t>
      </w:r>
    </w:p>
    <w:p w:rsidR="0010566B" w:rsidRPr="00254C55" w:rsidRDefault="0010566B" w:rsidP="00990B1B">
      <w:pPr>
        <w:pStyle w:val="ListParagraph"/>
        <w:numPr>
          <w:ilvl w:val="0"/>
          <w:numId w:val="23"/>
        </w:numPr>
        <w:ind w:left="1276" w:right="240" w:hanging="283"/>
        <w:rPr>
          <w:rFonts w:asciiTheme="minorBidi" w:hAnsiTheme="minorBidi"/>
        </w:rPr>
      </w:pPr>
      <w:r w:rsidRPr="00254C55">
        <w:rPr>
          <w:rFonts w:asciiTheme="minorBidi" w:hAnsiTheme="minorBidi"/>
        </w:rPr>
        <w:t>A parenting relationship with your children?</w:t>
      </w:r>
    </w:p>
    <w:p w:rsidR="0010566B" w:rsidRPr="00254C55" w:rsidRDefault="0010566B" w:rsidP="00990B1B">
      <w:pPr>
        <w:pStyle w:val="ListParagraph"/>
        <w:numPr>
          <w:ilvl w:val="0"/>
          <w:numId w:val="23"/>
        </w:numPr>
        <w:ind w:left="1276" w:right="240" w:hanging="283"/>
        <w:rPr>
          <w:rFonts w:asciiTheme="minorBidi" w:hAnsiTheme="minorBidi"/>
        </w:rPr>
      </w:pPr>
      <w:r w:rsidRPr="00254C55">
        <w:rPr>
          <w:rFonts w:asciiTheme="minorBidi" w:hAnsiTheme="minorBidi"/>
        </w:rPr>
        <w:t>Your relationship with your parents?</w:t>
      </w:r>
    </w:p>
    <w:p w:rsidR="0010566B" w:rsidRPr="00254C55" w:rsidRDefault="0010566B" w:rsidP="00990B1B">
      <w:pPr>
        <w:pStyle w:val="ListParagraph"/>
        <w:numPr>
          <w:ilvl w:val="0"/>
          <w:numId w:val="23"/>
        </w:numPr>
        <w:ind w:left="1276" w:right="240" w:hanging="283"/>
        <w:rPr>
          <w:rFonts w:asciiTheme="minorBidi" w:hAnsiTheme="minorBidi"/>
        </w:rPr>
      </w:pPr>
      <w:r w:rsidRPr="00254C55">
        <w:rPr>
          <w:rFonts w:asciiTheme="minorBidi" w:hAnsiTheme="minorBidi"/>
        </w:rPr>
        <w:t>Your relationship with the extended family?</w:t>
      </w:r>
    </w:p>
    <w:p w:rsidR="0010566B" w:rsidRPr="00254C55" w:rsidRDefault="0010566B" w:rsidP="00990B1B">
      <w:pPr>
        <w:pStyle w:val="ListParagraph"/>
        <w:numPr>
          <w:ilvl w:val="0"/>
          <w:numId w:val="23"/>
        </w:numPr>
        <w:ind w:left="1276" w:right="240" w:hanging="283"/>
        <w:rPr>
          <w:rFonts w:asciiTheme="minorBidi" w:hAnsiTheme="minorBidi"/>
        </w:rPr>
      </w:pPr>
      <w:r w:rsidRPr="00254C55">
        <w:rPr>
          <w:rFonts w:asciiTheme="minorBidi" w:hAnsiTheme="minorBidi"/>
        </w:rPr>
        <w:t>Your relationship with a friend or group of friends?</w:t>
      </w:r>
    </w:p>
    <w:p w:rsidR="0010566B" w:rsidRPr="00254C55" w:rsidRDefault="0010566B" w:rsidP="00990B1B">
      <w:pPr>
        <w:ind w:right="240"/>
        <w:rPr>
          <w:rFonts w:asciiTheme="minorBidi" w:hAnsiTheme="minorBidi"/>
        </w:rPr>
      </w:pPr>
      <w:r w:rsidRPr="00254C55">
        <w:rPr>
          <w:rFonts w:asciiTheme="minorBidi" w:hAnsiTheme="minorBidi"/>
        </w:rPr>
        <w:t xml:space="preserve">                 Other (please specify)___________________________________</w:t>
      </w:r>
    </w:p>
    <w:p w:rsidR="0010566B" w:rsidRPr="00254C55" w:rsidRDefault="0010566B" w:rsidP="00990B1B">
      <w:pPr>
        <w:ind w:right="240"/>
        <w:rPr>
          <w:rFonts w:asciiTheme="minorBidi" w:hAnsiTheme="minorBidi"/>
        </w:rPr>
      </w:pPr>
      <w:r w:rsidRPr="00254C55">
        <w:rPr>
          <w:rFonts w:asciiTheme="minorBidi" w:hAnsiTheme="minorBidi"/>
        </w:rPr>
        <w:t>Please tick the appropriate box.</w:t>
      </w:r>
    </w:p>
    <w:tbl>
      <w:tblPr>
        <w:tblStyle w:val="TableGrid"/>
        <w:tblW w:w="9181" w:type="dxa"/>
        <w:tblLayout w:type="fixed"/>
        <w:tblLook w:val="04A0" w:firstRow="1" w:lastRow="0" w:firstColumn="1" w:lastColumn="0" w:noHBand="0" w:noVBand="1"/>
      </w:tblPr>
      <w:tblGrid>
        <w:gridCol w:w="4786"/>
        <w:gridCol w:w="1134"/>
        <w:gridCol w:w="992"/>
        <w:gridCol w:w="1134"/>
        <w:gridCol w:w="1135"/>
      </w:tblGrid>
      <w:tr w:rsidR="0010566B" w:rsidRPr="00254C55" w:rsidTr="00990B1B">
        <w:trPr>
          <w:trHeight w:val="1363"/>
        </w:trPr>
        <w:tc>
          <w:tcPr>
            <w:tcW w:w="4786" w:type="dxa"/>
          </w:tcPr>
          <w:p w:rsidR="0010566B" w:rsidRPr="00254C55" w:rsidRDefault="0010566B" w:rsidP="00990B1B">
            <w:pPr>
              <w:ind w:right="240"/>
              <w:rPr>
                <w:rFonts w:asciiTheme="minorBidi" w:hAnsiTheme="minorBidi"/>
              </w:rPr>
            </w:pPr>
          </w:p>
        </w:tc>
        <w:tc>
          <w:tcPr>
            <w:tcW w:w="1134" w:type="dxa"/>
            <w:textDirection w:val="btLr"/>
          </w:tcPr>
          <w:p w:rsidR="0010566B" w:rsidRPr="00254C55" w:rsidRDefault="0010566B" w:rsidP="00990B1B">
            <w:pPr>
              <w:ind w:left="113" w:right="240"/>
              <w:rPr>
                <w:rFonts w:asciiTheme="minorBidi" w:hAnsiTheme="minorBidi"/>
              </w:rPr>
            </w:pPr>
            <w:r w:rsidRPr="00254C55">
              <w:rPr>
                <w:rFonts w:asciiTheme="minorBidi" w:hAnsiTheme="minorBidi"/>
              </w:rPr>
              <w:t>Strongly agree</w:t>
            </w:r>
          </w:p>
        </w:tc>
        <w:tc>
          <w:tcPr>
            <w:tcW w:w="992" w:type="dxa"/>
            <w:textDirection w:val="btLr"/>
          </w:tcPr>
          <w:p w:rsidR="0010566B" w:rsidRPr="00254C55" w:rsidRDefault="0010566B" w:rsidP="00990B1B">
            <w:pPr>
              <w:ind w:left="113" w:right="240"/>
              <w:rPr>
                <w:rFonts w:asciiTheme="minorBidi" w:hAnsiTheme="minorBidi"/>
              </w:rPr>
            </w:pPr>
            <w:r w:rsidRPr="00254C55">
              <w:rPr>
                <w:rFonts w:asciiTheme="minorBidi" w:hAnsiTheme="minorBidi"/>
              </w:rPr>
              <w:t>Agree</w:t>
            </w:r>
          </w:p>
        </w:tc>
        <w:tc>
          <w:tcPr>
            <w:tcW w:w="1134" w:type="dxa"/>
            <w:textDirection w:val="btLr"/>
          </w:tcPr>
          <w:p w:rsidR="0010566B" w:rsidRPr="00254C55" w:rsidRDefault="0010566B" w:rsidP="00990B1B">
            <w:pPr>
              <w:ind w:left="113" w:right="240"/>
              <w:rPr>
                <w:rFonts w:asciiTheme="minorBidi" w:hAnsiTheme="minorBidi"/>
              </w:rPr>
            </w:pPr>
            <w:r w:rsidRPr="00254C55">
              <w:rPr>
                <w:rFonts w:asciiTheme="minorBidi" w:hAnsiTheme="minorBidi"/>
              </w:rPr>
              <w:t>Disagree</w:t>
            </w:r>
          </w:p>
        </w:tc>
        <w:tc>
          <w:tcPr>
            <w:tcW w:w="1135" w:type="dxa"/>
            <w:textDirection w:val="btLr"/>
          </w:tcPr>
          <w:p w:rsidR="0010566B" w:rsidRPr="00254C55" w:rsidRDefault="0010566B" w:rsidP="00990B1B">
            <w:pPr>
              <w:ind w:left="5" w:right="240" w:firstLine="108"/>
              <w:rPr>
                <w:rFonts w:asciiTheme="minorBidi" w:hAnsiTheme="minorBidi"/>
              </w:rPr>
            </w:pPr>
            <w:r w:rsidRPr="00254C55">
              <w:rPr>
                <w:rFonts w:asciiTheme="minorBidi" w:hAnsiTheme="minorBidi"/>
              </w:rPr>
              <w:t>Strongly disagree</w:t>
            </w:r>
          </w:p>
        </w:tc>
      </w:tr>
      <w:tr w:rsidR="0010566B" w:rsidRPr="00254C55" w:rsidTr="00990B1B">
        <w:tc>
          <w:tcPr>
            <w:tcW w:w="4786" w:type="dxa"/>
          </w:tcPr>
          <w:p w:rsidR="0010566B" w:rsidRPr="00254C55" w:rsidRDefault="0010566B" w:rsidP="00990B1B">
            <w:pPr>
              <w:ind w:right="240"/>
              <w:rPr>
                <w:rFonts w:asciiTheme="minorBidi" w:hAnsiTheme="minorBidi"/>
              </w:rPr>
            </w:pPr>
            <w:r w:rsidRPr="00254C55">
              <w:rPr>
                <w:rFonts w:asciiTheme="minorBidi" w:hAnsiTheme="minorBidi"/>
              </w:rPr>
              <w:t>Families Connecting has helped me to improve my relationship</w:t>
            </w:r>
          </w:p>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992" w:type="dxa"/>
          </w:tcPr>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1135" w:type="dxa"/>
          </w:tcPr>
          <w:p w:rsidR="0010566B" w:rsidRPr="00254C55" w:rsidRDefault="0010566B" w:rsidP="00990B1B">
            <w:pPr>
              <w:ind w:right="240"/>
              <w:rPr>
                <w:rFonts w:asciiTheme="minorBidi" w:hAnsiTheme="minorBidi"/>
              </w:rPr>
            </w:pPr>
          </w:p>
        </w:tc>
      </w:tr>
      <w:tr w:rsidR="0010566B" w:rsidRPr="00254C55" w:rsidTr="00990B1B">
        <w:tc>
          <w:tcPr>
            <w:tcW w:w="4786" w:type="dxa"/>
          </w:tcPr>
          <w:p w:rsidR="0010566B" w:rsidRPr="00254C55" w:rsidRDefault="0010566B" w:rsidP="00990B1B">
            <w:pPr>
              <w:ind w:right="240"/>
              <w:rPr>
                <w:rFonts w:asciiTheme="minorBidi" w:hAnsiTheme="minorBidi"/>
              </w:rPr>
            </w:pPr>
            <w:r w:rsidRPr="00254C55">
              <w:rPr>
                <w:rFonts w:asciiTheme="minorBidi" w:hAnsiTheme="minorBidi"/>
              </w:rPr>
              <w:t>The facilitators worked with me to understand my relationship better.</w:t>
            </w:r>
          </w:p>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992" w:type="dxa"/>
          </w:tcPr>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1135" w:type="dxa"/>
          </w:tcPr>
          <w:p w:rsidR="0010566B" w:rsidRPr="00254C55" w:rsidRDefault="0010566B" w:rsidP="00990B1B">
            <w:pPr>
              <w:ind w:right="240"/>
              <w:rPr>
                <w:rFonts w:asciiTheme="minorBidi" w:hAnsiTheme="minorBidi"/>
              </w:rPr>
            </w:pPr>
          </w:p>
        </w:tc>
      </w:tr>
      <w:tr w:rsidR="0010566B" w:rsidRPr="00254C55" w:rsidTr="00990B1B">
        <w:tc>
          <w:tcPr>
            <w:tcW w:w="4786" w:type="dxa"/>
          </w:tcPr>
          <w:p w:rsidR="0010566B" w:rsidRPr="00254C55" w:rsidRDefault="0010566B" w:rsidP="00990B1B">
            <w:pPr>
              <w:ind w:right="240"/>
              <w:rPr>
                <w:rFonts w:asciiTheme="minorBidi" w:hAnsiTheme="minorBidi"/>
              </w:rPr>
            </w:pPr>
            <w:r w:rsidRPr="00254C55">
              <w:rPr>
                <w:rFonts w:asciiTheme="minorBidi" w:hAnsiTheme="minorBidi"/>
              </w:rPr>
              <w:t>The sessions enabled me to understand my relationship better.</w:t>
            </w:r>
          </w:p>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992" w:type="dxa"/>
          </w:tcPr>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1135" w:type="dxa"/>
          </w:tcPr>
          <w:p w:rsidR="0010566B" w:rsidRPr="00254C55" w:rsidRDefault="0010566B" w:rsidP="00990B1B">
            <w:pPr>
              <w:ind w:right="240"/>
              <w:rPr>
                <w:rFonts w:asciiTheme="minorBidi" w:hAnsiTheme="minorBidi"/>
              </w:rPr>
            </w:pPr>
          </w:p>
        </w:tc>
      </w:tr>
      <w:tr w:rsidR="0010566B" w:rsidRPr="00254C55" w:rsidTr="00990B1B">
        <w:tc>
          <w:tcPr>
            <w:tcW w:w="4786" w:type="dxa"/>
          </w:tcPr>
          <w:p w:rsidR="0010566B" w:rsidRPr="00254C55" w:rsidRDefault="0010566B" w:rsidP="00990B1B">
            <w:pPr>
              <w:ind w:right="240"/>
              <w:rPr>
                <w:rFonts w:asciiTheme="minorBidi" w:hAnsiTheme="minorBidi"/>
              </w:rPr>
            </w:pPr>
            <w:r w:rsidRPr="00254C55">
              <w:rPr>
                <w:rFonts w:asciiTheme="minorBidi" w:hAnsiTheme="minorBidi"/>
              </w:rPr>
              <w:t>Families Connecting has given me some skills and strategies to improve my relationship.</w:t>
            </w:r>
          </w:p>
          <w:p w:rsidR="0010566B" w:rsidRDefault="0010566B" w:rsidP="00990B1B">
            <w:pPr>
              <w:ind w:right="240"/>
              <w:rPr>
                <w:rFonts w:asciiTheme="minorBidi" w:hAnsiTheme="minorBidi"/>
              </w:rPr>
            </w:pPr>
          </w:p>
          <w:p w:rsidR="0010566B"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tc>
        <w:tc>
          <w:tcPr>
            <w:tcW w:w="1134" w:type="dxa"/>
          </w:tcPr>
          <w:p w:rsidR="0010566B" w:rsidRDefault="0010566B" w:rsidP="00990B1B">
            <w:pPr>
              <w:ind w:right="240"/>
              <w:rPr>
                <w:rFonts w:asciiTheme="minorBidi" w:hAnsiTheme="minorBidi"/>
              </w:rPr>
            </w:pPr>
          </w:p>
          <w:p w:rsidR="0010566B" w:rsidRDefault="0010566B" w:rsidP="00990B1B">
            <w:pPr>
              <w:ind w:right="240"/>
              <w:rPr>
                <w:rFonts w:asciiTheme="minorBidi" w:hAnsiTheme="minorBidi"/>
              </w:rPr>
            </w:pPr>
          </w:p>
          <w:p w:rsidR="0010566B" w:rsidRDefault="0010566B" w:rsidP="00990B1B">
            <w:pPr>
              <w:ind w:right="240"/>
              <w:rPr>
                <w:rFonts w:asciiTheme="minorBidi" w:hAnsiTheme="minorBidi"/>
              </w:rPr>
            </w:pPr>
          </w:p>
          <w:p w:rsidR="0010566B" w:rsidRDefault="0010566B" w:rsidP="00990B1B">
            <w:pPr>
              <w:ind w:right="240"/>
              <w:rPr>
                <w:rFonts w:asciiTheme="minorBidi" w:hAnsiTheme="minorBidi"/>
              </w:rPr>
            </w:pPr>
          </w:p>
          <w:p w:rsidR="0010566B"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tc>
        <w:tc>
          <w:tcPr>
            <w:tcW w:w="992" w:type="dxa"/>
          </w:tcPr>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1135" w:type="dxa"/>
          </w:tcPr>
          <w:p w:rsidR="0010566B" w:rsidRPr="00254C55" w:rsidRDefault="0010566B" w:rsidP="00990B1B">
            <w:pPr>
              <w:ind w:right="240"/>
              <w:rPr>
                <w:rFonts w:asciiTheme="minorBidi" w:hAnsiTheme="minorBidi"/>
              </w:rPr>
            </w:pPr>
          </w:p>
        </w:tc>
      </w:tr>
      <w:tr w:rsidR="0010566B" w:rsidRPr="00254C55" w:rsidTr="00990B1B">
        <w:tc>
          <w:tcPr>
            <w:tcW w:w="4786" w:type="dxa"/>
          </w:tcPr>
          <w:p w:rsidR="0010566B" w:rsidRPr="00254C55"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tc>
        <w:tc>
          <w:tcPr>
            <w:tcW w:w="1134" w:type="dxa"/>
            <w:textDirection w:val="btLr"/>
          </w:tcPr>
          <w:p w:rsidR="0010566B" w:rsidRPr="00254C55" w:rsidRDefault="0010566B" w:rsidP="00990B1B">
            <w:pPr>
              <w:ind w:left="113" w:right="240"/>
              <w:rPr>
                <w:rFonts w:asciiTheme="minorBidi" w:hAnsiTheme="minorBidi"/>
              </w:rPr>
            </w:pPr>
            <w:r w:rsidRPr="00254C55">
              <w:rPr>
                <w:rFonts w:asciiTheme="minorBidi" w:hAnsiTheme="minorBidi"/>
              </w:rPr>
              <w:t>Strongly agree</w:t>
            </w:r>
          </w:p>
        </w:tc>
        <w:tc>
          <w:tcPr>
            <w:tcW w:w="992" w:type="dxa"/>
            <w:textDirection w:val="btLr"/>
          </w:tcPr>
          <w:p w:rsidR="0010566B" w:rsidRPr="00254C55" w:rsidRDefault="0010566B" w:rsidP="00990B1B">
            <w:pPr>
              <w:ind w:left="113" w:right="240"/>
              <w:rPr>
                <w:rFonts w:asciiTheme="minorBidi" w:hAnsiTheme="minorBidi"/>
              </w:rPr>
            </w:pPr>
            <w:r w:rsidRPr="00254C55">
              <w:rPr>
                <w:rFonts w:asciiTheme="minorBidi" w:hAnsiTheme="minorBidi"/>
              </w:rPr>
              <w:t>Agree</w:t>
            </w:r>
          </w:p>
        </w:tc>
        <w:tc>
          <w:tcPr>
            <w:tcW w:w="1134" w:type="dxa"/>
            <w:textDirection w:val="btLr"/>
          </w:tcPr>
          <w:p w:rsidR="0010566B" w:rsidRPr="00254C55" w:rsidRDefault="0010566B" w:rsidP="00990B1B">
            <w:pPr>
              <w:ind w:left="113" w:right="240"/>
              <w:rPr>
                <w:rFonts w:asciiTheme="minorBidi" w:hAnsiTheme="minorBidi"/>
              </w:rPr>
            </w:pPr>
            <w:r w:rsidRPr="00254C55">
              <w:rPr>
                <w:rFonts w:asciiTheme="minorBidi" w:hAnsiTheme="minorBidi"/>
              </w:rPr>
              <w:t>Disagree</w:t>
            </w:r>
          </w:p>
        </w:tc>
        <w:tc>
          <w:tcPr>
            <w:tcW w:w="1135" w:type="dxa"/>
            <w:textDirection w:val="btLr"/>
          </w:tcPr>
          <w:p w:rsidR="0010566B" w:rsidRPr="00254C55" w:rsidRDefault="0010566B" w:rsidP="00990B1B">
            <w:pPr>
              <w:ind w:left="5" w:right="240" w:firstLine="108"/>
              <w:rPr>
                <w:rFonts w:asciiTheme="minorBidi" w:hAnsiTheme="minorBidi"/>
              </w:rPr>
            </w:pPr>
            <w:r w:rsidRPr="00254C55">
              <w:rPr>
                <w:rFonts w:asciiTheme="minorBidi" w:hAnsiTheme="minorBidi"/>
              </w:rPr>
              <w:t>Strongly disagree</w:t>
            </w:r>
          </w:p>
        </w:tc>
      </w:tr>
      <w:tr w:rsidR="0010566B" w:rsidRPr="00254C55" w:rsidTr="00990B1B">
        <w:tc>
          <w:tcPr>
            <w:tcW w:w="4786" w:type="dxa"/>
          </w:tcPr>
          <w:p w:rsidR="0010566B" w:rsidRPr="00254C55" w:rsidRDefault="0010566B" w:rsidP="00990B1B">
            <w:pPr>
              <w:ind w:right="240"/>
              <w:rPr>
                <w:rFonts w:asciiTheme="minorBidi" w:hAnsiTheme="minorBidi"/>
              </w:rPr>
            </w:pPr>
            <w:r w:rsidRPr="00254C55">
              <w:rPr>
                <w:rFonts w:asciiTheme="minorBidi" w:hAnsiTheme="minorBidi"/>
              </w:rPr>
              <w:t>I found that using the strategies and skills improved my relationship.</w:t>
            </w:r>
          </w:p>
          <w:p w:rsidR="0010566B" w:rsidRPr="00254C55"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tc>
        <w:tc>
          <w:tcPr>
            <w:tcW w:w="992" w:type="dxa"/>
          </w:tcPr>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1135" w:type="dxa"/>
          </w:tcPr>
          <w:p w:rsidR="0010566B" w:rsidRPr="00254C55" w:rsidRDefault="0010566B" w:rsidP="00990B1B">
            <w:pPr>
              <w:ind w:right="240"/>
              <w:rPr>
                <w:rFonts w:asciiTheme="minorBidi" w:hAnsiTheme="minorBidi"/>
              </w:rPr>
            </w:pPr>
          </w:p>
        </w:tc>
      </w:tr>
      <w:tr w:rsidR="0010566B" w:rsidRPr="00254C55" w:rsidTr="00990B1B">
        <w:trPr>
          <w:trHeight w:val="1408"/>
        </w:trPr>
        <w:tc>
          <w:tcPr>
            <w:tcW w:w="4786" w:type="dxa"/>
          </w:tcPr>
          <w:p w:rsidR="0010566B" w:rsidRPr="00254C55" w:rsidRDefault="0010566B" w:rsidP="00990B1B">
            <w:pPr>
              <w:ind w:right="240"/>
              <w:rPr>
                <w:rFonts w:asciiTheme="minorBidi" w:hAnsiTheme="minorBidi"/>
              </w:rPr>
            </w:pPr>
            <w:r w:rsidRPr="00254C55">
              <w:rPr>
                <w:rFonts w:asciiTheme="minorBidi" w:hAnsiTheme="minorBidi"/>
              </w:rPr>
              <w:t>I am still using some of the strategies and skills.</w:t>
            </w:r>
          </w:p>
          <w:p w:rsidR="0010566B" w:rsidRPr="00254C55" w:rsidRDefault="0010566B" w:rsidP="00990B1B">
            <w:pPr>
              <w:ind w:right="240"/>
              <w:rPr>
                <w:rFonts w:asciiTheme="minorBidi" w:hAnsiTheme="minorBidi"/>
              </w:rPr>
            </w:pPr>
            <w:r w:rsidRPr="00254C55">
              <w:rPr>
                <w:rFonts w:asciiTheme="minorBidi" w:hAnsiTheme="minorBidi"/>
              </w:rPr>
              <w:t>I am better at managing problems an</w:t>
            </w:r>
            <w:r>
              <w:rPr>
                <w:rFonts w:asciiTheme="minorBidi" w:hAnsiTheme="minorBidi"/>
              </w:rPr>
              <w:t>d conflicts in my relationship</w:t>
            </w:r>
          </w:p>
        </w:tc>
        <w:tc>
          <w:tcPr>
            <w:tcW w:w="1134" w:type="dxa"/>
            <w:textDirection w:val="btLr"/>
          </w:tcPr>
          <w:p w:rsidR="0010566B" w:rsidRPr="00254C55" w:rsidRDefault="0010566B" w:rsidP="00990B1B">
            <w:pPr>
              <w:ind w:left="113" w:right="240"/>
              <w:rPr>
                <w:rFonts w:asciiTheme="minorBidi" w:hAnsiTheme="minorBidi"/>
              </w:rPr>
            </w:pPr>
          </w:p>
        </w:tc>
        <w:tc>
          <w:tcPr>
            <w:tcW w:w="992" w:type="dxa"/>
            <w:textDirection w:val="btLr"/>
          </w:tcPr>
          <w:p w:rsidR="0010566B" w:rsidRPr="00254C55" w:rsidRDefault="0010566B" w:rsidP="00990B1B">
            <w:pPr>
              <w:ind w:left="113" w:right="240"/>
              <w:rPr>
                <w:rFonts w:asciiTheme="minorBidi" w:hAnsiTheme="minorBidi"/>
              </w:rPr>
            </w:pPr>
          </w:p>
        </w:tc>
        <w:tc>
          <w:tcPr>
            <w:tcW w:w="1134" w:type="dxa"/>
            <w:textDirection w:val="btLr"/>
          </w:tcPr>
          <w:p w:rsidR="0010566B" w:rsidRPr="00254C55" w:rsidRDefault="0010566B" w:rsidP="00990B1B">
            <w:pPr>
              <w:ind w:left="113" w:right="240"/>
              <w:rPr>
                <w:rFonts w:asciiTheme="minorBidi" w:hAnsiTheme="minorBidi"/>
              </w:rPr>
            </w:pPr>
          </w:p>
        </w:tc>
        <w:tc>
          <w:tcPr>
            <w:tcW w:w="1135" w:type="dxa"/>
            <w:textDirection w:val="btLr"/>
          </w:tcPr>
          <w:p w:rsidR="0010566B" w:rsidRPr="00254C55" w:rsidRDefault="0010566B" w:rsidP="00990B1B">
            <w:pPr>
              <w:ind w:left="5" w:right="240" w:firstLine="108"/>
              <w:rPr>
                <w:rFonts w:asciiTheme="minorBidi" w:hAnsiTheme="minorBidi"/>
              </w:rPr>
            </w:pPr>
          </w:p>
        </w:tc>
      </w:tr>
      <w:tr w:rsidR="0010566B" w:rsidRPr="00254C55" w:rsidTr="00990B1B">
        <w:tc>
          <w:tcPr>
            <w:tcW w:w="4786" w:type="dxa"/>
          </w:tcPr>
          <w:p w:rsidR="0010566B" w:rsidRDefault="0010566B" w:rsidP="00990B1B">
            <w:pPr>
              <w:ind w:right="240"/>
              <w:rPr>
                <w:rFonts w:asciiTheme="minorBidi" w:hAnsiTheme="minorBidi"/>
              </w:rPr>
            </w:pPr>
            <w:r w:rsidRPr="00254C55">
              <w:rPr>
                <w:rFonts w:asciiTheme="minorBidi" w:hAnsiTheme="minorBidi"/>
              </w:rPr>
              <w:t>Families Connecting helped me to understand myself better</w:t>
            </w:r>
          </w:p>
          <w:p w:rsidR="0010566B" w:rsidRDefault="0010566B" w:rsidP="00990B1B">
            <w:pPr>
              <w:ind w:right="240"/>
              <w:rPr>
                <w:rFonts w:asciiTheme="minorBidi" w:hAnsiTheme="minorBidi"/>
              </w:rPr>
            </w:pPr>
          </w:p>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992" w:type="dxa"/>
          </w:tcPr>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1135" w:type="dxa"/>
          </w:tcPr>
          <w:p w:rsidR="0010566B" w:rsidRPr="00254C55" w:rsidRDefault="0010566B" w:rsidP="00990B1B">
            <w:pPr>
              <w:ind w:right="240"/>
              <w:rPr>
                <w:rFonts w:asciiTheme="minorBidi" w:hAnsiTheme="minorBidi"/>
              </w:rPr>
            </w:pPr>
          </w:p>
        </w:tc>
      </w:tr>
      <w:tr w:rsidR="0010566B" w:rsidRPr="00254C55" w:rsidTr="00990B1B">
        <w:tc>
          <w:tcPr>
            <w:tcW w:w="4786" w:type="dxa"/>
          </w:tcPr>
          <w:p w:rsidR="0010566B" w:rsidRPr="00254C55" w:rsidRDefault="0010566B" w:rsidP="00990B1B">
            <w:pPr>
              <w:ind w:right="240"/>
              <w:rPr>
                <w:rFonts w:asciiTheme="minorBidi" w:hAnsiTheme="minorBidi"/>
              </w:rPr>
            </w:pPr>
            <w:r w:rsidRPr="00254C55">
              <w:rPr>
                <w:rFonts w:asciiTheme="minorBidi" w:hAnsiTheme="minorBidi"/>
              </w:rPr>
              <w:t>Families Connecting helped me to feel more confident.</w:t>
            </w:r>
          </w:p>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992" w:type="dxa"/>
          </w:tcPr>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1135" w:type="dxa"/>
          </w:tcPr>
          <w:p w:rsidR="0010566B" w:rsidRPr="00254C55" w:rsidRDefault="0010566B" w:rsidP="00990B1B">
            <w:pPr>
              <w:ind w:right="240"/>
              <w:rPr>
                <w:rFonts w:asciiTheme="minorBidi" w:hAnsiTheme="minorBidi"/>
              </w:rPr>
            </w:pPr>
          </w:p>
        </w:tc>
      </w:tr>
      <w:tr w:rsidR="0010566B" w:rsidRPr="00254C55" w:rsidTr="00990B1B">
        <w:tc>
          <w:tcPr>
            <w:tcW w:w="4786" w:type="dxa"/>
          </w:tcPr>
          <w:p w:rsidR="0010566B" w:rsidRPr="00254C55" w:rsidRDefault="0010566B" w:rsidP="00990B1B">
            <w:pPr>
              <w:ind w:right="240"/>
              <w:rPr>
                <w:rFonts w:asciiTheme="minorBidi" w:hAnsiTheme="minorBidi"/>
              </w:rPr>
            </w:pPr>
            <w:r w:rsidRPr="00254C55">
              <w:rPr>
                <w:rFonts w:asciiTheme="minorBidi" w:hAnsiTheme="minorBidi"/>
              </w:rPr>
              <w:t>I would recommend Families Connecting to a friend.</w:t>
            </w:r>
          </w:p>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992" w:type="dxa"/>
          </w:tcPr>
          <w:p w:rsidR="0010566B" w:rsidRPr="00254C55" w:rsidRDefault="0010566B" w:rsidP="00990B1B">
            <w:pPr>
              <w:ind w:right="240"/>
              <w:rPr>
                <w:rFonts w:asciiTheme="minorBidi" w:hAnsiTheme="minorBidi"/>
              </w:rPr>
            </w:pPr>
          </w:p>
        </w:tc>
        <w:tc>
          <w:tcPr>
            <w:tcW w:w="1134" w:type="dxa"/>
          </w:tcPr>
          <w:p w:rsidR="0010566B" w:rsidRPr="00254C55" w:rsidRDefault="0010566B" w:rsidP="00990B1B">
            <w:pPr>
              <w:ind w:right="240"/>
              <w:rPr>
                <w:rFonts w:asciiTheme="minorBidi" w:hAnsiTheme="minorBidi"/>
              </w:rPr>
            </w:pPr>
          </w:p>
        </w:tc>
        <w:tc>
          <w:tcPr>
            <w:tcW w:w="1135" w:type="dxa"/>
          </w:tcPr>
          <w:p w:rsidR="0010566B" w:rsidRPr="00254C55" w:rsidRDefault="0010566B" w:rsidP="00990B1B">
            <w:pPr>
              <w:ind w:right="240"/>
              <w:rPr>
                <w:rFonts w:asciiTheme="minorBidi" w:hAnsiTheme="minorBidi"/>
              </w:rPr>
            </w:pPr>
          </w:p>
        </w:tc>
      </w:tr>
    </w:tbl>
    <w:p w:rsidR="0010566B" w:rsidRPr="00254C55" w:rsidRDefault="0010566B" w:rsidP="00990B1B">
      <w:pPr>
        <w:ind w:right="240"/>
        <w:rPr>
          <w:rFonts w:asciiTheme="minorBidi" w:hAnsiTheme="minorBidi"/>
        </w:rPr>
      </w:pPr>
    </w:p>
    <w:p w:rsidR="0010566B" w:rsidRPr="00254C55" w:rsidRDefault="0010566B" w:rsidP="00990B1B">
      <w:pPr>
        <w:ind w:right="240"/>
        <w:rPr>
          <w:rFonts w:asciiTheme="minorBidi" w:hAnsiTheme="minorBidi"/>
          <w:b/>
          <w:bCs/>
        </w:rPr>
      </w:pPr>
    </w:p>
    <w:p w:rsidR="0010566B" w:rsidRPr="00254C55" w:rsidRDefault="0010566B" w:rsidP="00990B1B">
      <w:pPr>
        <w:ind w:right="240"/>
        <w:rPr>
          <w:rFonts w:asciiTheme="minorBidi" w:hAnsiTheme="minorBidi"/>
        </w:rPr>
      </w:pPr>
      <w:r w:rsidRPr="00254C55">
        <w:rPr>
          <w:rFonts w:asciiTheme="minorBidi" w:hAnsiTheme="minorBidi"/>
          <w:b/>
          <w:bCs/>
        </w:rPr>
        <w:t>In what ways has Families Connecting helped you?</w:t>
      </w:r>
      <w:r w:rsidRPr="00254C55">
        <w:rPr>
          <w:rFonts w:asciiTheme="minorBidi" w:hAnsiTheme="minorBidi"/>
        </w:rPr>
        <w:t xml:space="preserve"> Please tick any that apply.</w:t>
      </w:r>
    </w:p>
    <w:p w:rsidR="0010566B" w:rsidRPr="00254C55" w:rsidRDefault="0010566B" w:rsidP="00990B1B">
      <w:pPr>
        <w:ind w:right="240"/>
        <w:rPr>
          <w:rFonts w:asciiTheme="minorBidi" w:hAnsiTheme="minorBidi"/>
        </w:rPr>
      </w:pPr>
    </w:p>
    <w:p w:rsidR="0010566B" w:rsidRPr="00254C55" w:rsidRDefault="0010566B" w:rsidP="00990B1B">
      <w:pPr>
        <w:pStyle w:val="ListParagraph"/>
        <w:numPr>
          <w:ilvl w:val="0"/>
          <w:numId w:val="24"/>
        </w:numPr>
        <w:ind w:right="240"/>
        <w:rPr>
          <w:rFonts w:asciiTheme="minorBidi" w:hAnsiTheme="minorBidi"/>
        </w:rPr>
      </w:pPr>
      <w:r w:rsidRPr="00254C55">
        <w:rPr>
          <w:rFonts w:asciiTheme="minorBidi" w:hAnsiTheme="minorBidi"/>
        </w:rPr>
        <w:t>Understanding my relationship</w:t>
      </w:r>
    </w:p>
    <w:p w:rsidR="0010566B" w:rsidRPr="00254C55" w:rsidRDefault="0010566B" w:rsidP="00990B1B">
      <w:pPr>
        <w:pStyle w:val="ListParagraph"/>
        <w:numPr>
          <w:ilvl w:val="0"/>
          <w:numId w:val="24"/>
        </w:numPr>
        <w:ind w:right="240"/>
        <w:rPr>
          <w:rFonts w:asciiTheme="minorBidi" w:hAnsiTheme="minorBidi"/>
        </w:rPr>
      </w:pPr>
      <w:r w:rsidRPr="00254C55">
        <w:rPr>
          <w:rFonts w:asciiTheme="minorBidi" w:hAnsiTheme="minorBidi"/>
        </w:rPr>
        <w:t>I am better at managing conflict in my relationship now.</w:t>
      </w:r>
    </w:p>
    <w:p w:rsidR="0010566B" w:rsidRPr="00254C55" w:rsidRDefault="0010566B" w:rsidP="00990B1B">
      <w:pPr>
        <w:pStyle w:val="ListParagraph"/>
        <w:numPr>
          <w:ilvl w:val="0"/>
          <w:numId w:val="24"/>
        </w:numPr>
        <w:ind w:right="240"/>
        <w:rPr>
          <w:rFonts w:asciiTheme="minorBidi" w:hAnsiTheme="minorBidi"/>
        </w:rPr>
      </w:pPr>
      <w:r w:rsidRPr="00254C55">
        <w:rPr>
          <w:rFonts w:asciiTheme="minorBidi" w:hAnsiTheme="minorBidi"/>
        </w:rPr>
        <w:t>We have a more satisfying relationship now</w:t>
      </w:r>
    </w:p>
    <w:p w:rsidR="0010566B" w:rsidRPr="00254C55" w:rsidRDefault="0010566B" w:rsidP="00990B1B">
      <w:pPr>
        <w:pStyle w:val="ListParagraph"/>
        <w:numPr>
          <w:ilvl w:val="0"/>
          <w:numId w:val="24"/>
        </w:numPr>
        <w:ind w:right="240"/>
        <w:rPr>
          <w:rFonts w:asciiTheme="minorBidi" w:hAnsiTheme="minorBidi"/>
        </w:rPr>
      </w:pPr>
      <w:r w:rsidRPr="00254C55">
        <w:rPr>
          <w:rFonts w:asciiTheme="minorBidi" w:hAnsiTheme="minorBidi"/>
        </w:rPr>
        <w:t>I was given information about other services that could be helpful</w:t>
      </w:r>
    </w:p>
    <w:p w:rsidR="0010566B" w:rsidRPr="00254C55" w:rsidRDefault="0010566B" w:rsidP="00990B1B">
      <w:pPr>
        <w:pStyle w:val="ListParagraph"/>
        <w:numPr>
          <w:ilvl w:val="0"/>
          <w:numId w:val="24"/>
        </w:numPr>
        <w:ind w:right="240"/>
        <w:rPr>
          <w:rFonts w:asciiTheme="minorBidi" w:hAnsiTheme="minorBidi"/>
        </w:rPr>
      </w:pPr>
      <w:r w:rsidRPr="00254C55">
        <w:rPr>
          <w:rFonts w:asciiTheme="minorBidi" w:hAnsiTheme="minorBidi"/>
        </w:rPr>
        <w:t>My expectations for the future of my relationship are higher now than when I first attended Families Connecting.</w:t>
      </w:r>
    </w:p>
    <w:p w:rsidR="0010566B" w:rsidRPr="00254C55" w:rsidRDefault="0010566B" w:rsidP="00990B1B">
      <w:pPr>
        <w:pStyle w:val="ListParagraph"/>
        <w:numPr>
          <w:ilvl w:val="0"/>
          <w:numId w:val="24"/>
        </w:numPr>
        <w:ind w:right="240"/>
        <w:rPr>
          <w:rFonts w:asciiTheme="minorBidi" w:hAnsiTheme="minorBidi"/>
        </w:rPr>
      </w:pPr>
      <w:r w:rsidRPr="00254C55">
        <w:rPr>
          <w:rFonts w:asciiTheme="minorBidi" w:hAnsiTheme="minorBidi"/>
        </w:rPr>
        <w:t>I sometimes use the skills and strategies taught in other relationships now.</w:t>
      </w:r>
    </w:p>
    <w:p w:rsidR="0010566B" w:rsidRPr="00254C55" w:rsidRDefault="0010566B" w:rsidP="00990B1B">
      <w:pPr>
        <w:pStyle w:val="ListParagraph"/>
        <w:numPr>
          <w:ilvl w:val="0"/>
          <w:numId w:val="24"/>
        </w:numPr>
        <w:ind w:right="240"/>
        <w:rPr>
          <w:rFonts w:asciiTheme="minorBidi" w:hAnsiTheme="minorBidi"/>
        </w:rPr>
      </w:pPr>
      <w:r w:rsidRPr="00254C55">
        <w:rPr>
          <w:rFonts w:asciiTheme="minorBidi" w:hAnsiTheme="minorBidi"/>
        </w:rPr>
        <w:t>I feel more positive</w:t>
      </w:r>
    </w:p>
    <w:p w:rsidR="0010566B" w:rsidRPr="002478EB" w:rsidRDefault="0010566B" w:rsidP="00990B1B">
      <w:pPr>
        <w:ind w:right="240"/>
        <w:rPr>
          <w:rFonts w:asciiTheme="minorBidi" w:hAnsiTheme="minorBidi"/>
        </w:rPr>
      </w:pPr>
      <w:r w:rsidRPr="00254C55">
        <w:rPr>
          <w:rFonts w:asciiTheme="minorBidi" w:hAnsiTheme="minorBidi"/>
        </w:rPr>
        <w:t>Please comment on any other ways in which Families Connecting has helped you</w:t>
      </w:r>
      <w:r w:rsidRPr="008252C4">
        <w:rPr>
          <w:rFonts w:asciiTheme="minorBidi" w:hAnsiTheme="minorBidi"/>
          <w:sz w:val="24"/>
        </w:rPr>
        <w:t>Any further comments about Families Connecting would be welcome here</w:t>
      </w:r>
    </w:p>
    <w:p w:rsidR="0010566B" w:rsidRPr="008252C4" w:rsidRDefault="0010566B" w:rsidP="00990B1B">
      <w:pPr>
        <w:pStyle w:val="ListParagraph"/>
        <w:ind w:right="240"/>
        <w:rPr>
          <w:rFonts w:asciiTheme="minorBidi" w:hAnsiTheme="minorBidi"/>
          <w:sz w:val="24"/>
        </w:rPr>
      </w:pPr>
    </w:p>
    <w:p w:rsidR="0010566B" w:rsidRPr="008252C4" w:rsidRDefault="0010566B" w:rsidP="00990B1B">
      <w:pPr>
        <w:ind w:right="240"/>
        <w:rPr>
          <w:rFonts w:asciiTheme="minorBidi" w:hAnsiTheme="minorBidi"/>
          <w:sz w:val="24"/>
        </w:rPr>
      </w:pPr>
      <w:r w:rsidRPr="008252C4">
        <w:rPr>
          <w:rFonts w:asciiTheme="minorBidi" w:hAnsiTheme="minorBidi"/>
          <w:sz w:val="24"/>
        </w:rPr>
        <w:t>Thank you very much for your time, your views are valuable to understanding the impact of Families Connecting on relationships.</w:t>
      </w:r>
    </w:p>
    <w:p w:rsidR="0010566B" w:rsidRPr="008252C4" w:rsidRDefault="0010566B" w:rsidP="00990B1B">
      <w:pPr>
        <w:rPr>
          <w:rFonts w:asciiTheme="minorBidi" w:hAnsiTheme="minorBidi"/>
          <w:color w:val="000000"/>
          <w:sz w:val="24"/>
          <w:szCs w:val="24"/>
          <w:u w:val="single"/>
        </w:rPr>
      </w:pPr>
    </w:p>
    <w:p w:rsidR="0010566B" w:rsidRPr="008252C4" w:rsidRDefault="0010566B" w:rsidP="00990B1B">
      <w:pPr>
        <w:ind w:right="240"/>
        <w:rPr>
          <w:rFonts w:asciiTheme="minorBidi" w:hAnsiTheme="minorBidi"/>
          <w:sz w:val="24"/>
        </w:rPr>
      </w:pPr>
      <w:r w:rsidRPr="008252C4">
        <w:rPr>
          <w:rFonts w:asciiTheme="minorBidi" w:hAnsiTheme="minorBidi"/>
          <w:sz w:val="24"/>
        </w:rPr>
        <w:t>Any further comments about Families Connecting would be welcome here</w:t>
      </w:r>
    </w:p>
    <w:p w:rsidR="0010566B" w:rsidRPr="008252C4" w:rsidRDefault="0010566B" w:rsidP="00990B1B">
      <w:pPr>
        <w:pStyle w:val="ListParagraph"/>
        <w:ind w:right="240"/>
        <w:rPr>
          <w:rFonts w:asciiTheme="minorBidi" w:hAnsiTheme="minorBidi"/>
          <w:sz w:val="24"/>
        </w:rPr>
      </w:pPr>
    </w:p>
    <w:p w:rsidR="0010566B" w:rsidRDefault="0010566B" w:rsidP="00990B1B">
      <w:pPr>
        <w:ind w:right="240"/>
        <w:rPr>
          <w:rFonts w:asciiTheme="minorBidi" w:hAnsiTheme="minorBidi"/>
          <w:sz w:val="24"/>
        </w:rPr>
      </w:pPr>
      <w:r w:rsidRPr="008252C4">
        <w:rPr>
          <w:rFonts w:asciiTheme="minorBidi" w:hAnsiTheme="minorBidi"/>
          <w:sz w:val="24"/>
        </w:rPr>
        <w:t>Thank you very much for your time, your views are valuable to understanding the impact of Families Connecting on relationships.</w:t>
      </w:r>
    </w:p>
    <w:p w:rsidR="0010566B" w:rsidRDefault="0010566B" w:rsidP="00990B1B">
      <w:r>
        <w:br w:type="page"/>
      </w:r>
    </w:p>
    <w:p w:rsidR="0010566B" w:rsidRDefault="0010566B" w:rsidP="00990B1B">
      <w:pPr>
        <w:rPr>
          <w:rFonts w:asciiTheme="minorBidi" w:hAnsiTheme="minorBidi"/>
          <w:b/>
          <w:bCs/>
          <w:sz w:val="24"/>
          <w:szCs w:val="24"/>
          <w:u w:val="single"/>
        </w:rPr>
      </w:pPr>
      <w:r w:rsidRPr="00C061E9">
        <w:rPr>
          <w:rFonts w:ascii="Arial" w:hAnsi="Arial" w:cs="Arial"/>
          <w:b/>
          <w:noProof/>
          <w:lang w:eastAsia="en-GB"/>
        </w:rPr>
        <w:lastRenderedPageBreak/>
        <w:drawing>
          <wp:anchor distT="0" distB="0" distL="114300" distR="114300" simplePos="0" relativeHeight="251664384" behindDoc="0" locked="0" layoutInCell="1" allowOverlap="1" wp14:anchorId="3253A8B9" wp14:editId="4E7C8A43">
            <wp:simplePos x="0" y="0"/>
            <wp:positionH relativeFrom="column">
              <wp:posOffset>-635</wp:posOffset>
            </wp:positionH>
            <wp:positionV relativeFrom="paragraph">
              <wp:posOffset>-627380</wp:posOffset>
            </wp:positionV>
            <wp:extent cx="1271270" cy="705485"/>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Res WPU.png"/>
                    <pic:cNvPicPr/>
                  </pic:nvPicPr>
                  <pic:blipFill>
                    <a:blip r:embed="rId17">
                      <a:extLst>
                        <a:ext uri="{28A0092B-C50C-407E-A947-70E740481C1C}">
                          <a14:useLocalDpi xmlns:a14="http://schemas.microsoft.com/office/drawing/2010/main" val="0"/>
                        </a:ext>
                      </a:extLst>
                    </a:blip>
                    <a:stretch>
                      <a:fillRect/>
                    </a:stretch>
                  </pic:blipFill>
                  <pic:spPr>
                    <a:xfrm>
                      <a:off x="0" y="0"/>
                      <a:ext cx="1271270" cy="705485"/>
                    </a:xfrm>
                    <a:prstGeom prst="rect">
                      <a:avLst/>
                    </a:prstGeom>
                  </pic:spPr>
                </pic:pic>
              </a:graphicData>
            </a:graphic>
            <wp14:sizeRelH relativeFrom="page">
              <wp14:pctWidth>0</wp14:pctWidth>
            </wp14:sizeRelH>
            <wp14:sizeRelV relativeFrom="page">
              <wp14:pctHeight>0</wp14:pctHeight>
            </wp14:sizeRelV>
          </wp:anchor>
        </w:drawing>
      </w:r>
    </w:p>
    <w:p w:rsidR="0010566B" w:rsidRPr="00671E89" w:rsidRDefault="0010566B" w:rsidP="00990B1B">
      <w:pPr>
        <w:rPr>
          <w:rFonts w:asciiTheme="minorBidi" w:hAnsiTheme="minorBidi"/>
          <w:b/>
          <w:bCs/>
          <w:sz w:val="24"/>
          <w:szCs w:val="24"/>
          <w:u w:val="single"/>
        </w:rPr>
      </w:pPr>
      <w:r w:rsidRPr="009606E8">
        <w:rPr>
          <w:rFonts w:asciiTheme="minorBidi" w:hAnsiTheme="minorBidi"/>
          <w:b/>
          <w:bCs/>
          <w:sz w:val="24"/>
          <w:szCs w:val="24"/>
          <w:u w:val="single"/>
        </w:rPr>
        <w:t>Questionnaire to All GP’s concerning Families Connecting</w:t>
      </w:r>
      <w:r w:rsidRPr="009606E8">
        <w:rPr>
          <w:rFonts w:asciiTheme="minorBidi" w:hAnsiTheme="minorBidi"/>
          <w:b/>
          <w:bCs/>
          <w:sz w:val="24"/>
          <w:szCs w:val="24"/>
        </w:rPr>
        <w:t xml:space="preserve">  </w:t>
      </w:r>
      <w:r w:rsidRPr="008252C4">
        <w:rPr>
          <w:rFonts w:asciiTheme="minorBidi" w:hAnsiTheme="minorBidi"/>
          <w:sz w:val="24"/>
          <w:szCs w:val="24"/>
        </w:rPr>
        <w:t xml:space="preserve">       </w:t>
      </w:r>
    </w:p>
    <w:p w:rsidR="0010566B" w:rsidRDefault="0010566B" w:rsidP="00990B1B">
      <w:pPr>
        <w:ind w:right="240"/>
        <w:rPr>
          <w:rFonts w:asciiTheme="minorBidi" w:hAnsiTheme="minorBidi"/>
          <w:sz w:val="24"/>
        </w:rPr>
      </w:pPr>
    </w:p>
    <w:p w:rsidR="0010566B" w:rsidRDefault="0010566B" w:rsidP="00990B1B">
      <w:pPr>
        <w:ind w:right="240"/>
        <w:rPr>
          <w:rFonts w:asciiTheme="minorBidi" w:hAnsiTheme="minorBidi"/>
          <w:sz w:val="24"/>
        </w:rPr>
      </w:pPr>
      <w:r w:rsidRPr="008252C4">
        <w:rPr>
          <w:rFonts w:asciiTheme="minorBidi" w:hAnsiTheme="minorBidi"/>
          <w:sz w:val="24"/>
        </w:rPr>
        <w:t>I would be very grateful if you were able to complete this questionnaire as part of my Master’s dissertation researching the impact of Families Connecting on client relationships. Even if you have not referred patients to the service your views will be helpful.</w:t>
      </w:r>
    </w:p>
    <w:p w:rsidR="0010566B" w:rsidRPr="008252C4" w:rsidRDefault="0010566B" w:rsidP="00990B1B">
      <w:pPr>
        <w:ind w:right="240"/>
        <w:rPr>
          <w:rFonts w:asciiTheme="minorBidi" w:hAnsiTheme="minorBidi"/>
          <w:sz w:val="24"/>
        </w:rPr>
      </w:pPr>
    </w:p>
    <w:p w:rsidR="0010566B" w:rsidRPr="008252C4" w:rsidRDefault="0010566B" w:rsidP="00990B1B">
      <w:pPr>
        <w:pStyle w:val="ListParagraph"/>
        <w:numPr>
          <w:ilvl w:val="0"/>
          <w:numId w:val="25"/>
        </w:numPr>
        <w:rPr>
          <w:rFonts w:asciiTheme="minorBidi" w:hAnsiTheme="minorBidi"/>
          <w:b/>
          <w:sz w:val="24"/>
          <w:szCs w:val="24"/>
        </w:rPr>
      </w:pPr>
      <w:r w:rsidRPr="008252C4">
        <w:rPr>
          <w:rFonts w:asciiTheme="minorBidi" w:hAnsiTheme="minorBidi"/>
          <w:b/>
          <w:sz w:val="24"/>
          <w:szCs w:val="24"/>
        </w:rPr>
        <w:t>What is your understanding of the Families Connecting Service?</w:t>
      </w:r>
    </w:p>
    <w:p w:rsidR="0010566B" w:rsidRPr="008252C4" w:rsidRDefault="0010566B" w:rsidP="00990B1B">
      <w:pPr>
        <w:rPr>
          <w:rFonts w:asciiTheme="minorBidi" w:hAnsiTheme="minorBidi"/>
          <w:b/>
          <w:sz w:val="24"/>
          <w:szCs w:val="24"/>
        </w:rPr>
      </w:pPr>
    </w:p>
    <w:p w:rsidR="0010566B" w:rsidRPr="008252C4" w:rsidRDefault="0010566B" w:rsidP="00990B1B">
      <w:pPr>
        <w:rPr>
          <w:rFonts w:asciiTheme="minorBidi" w:hAnsiTheme="minorBidi"/>
          <w:b/>
          <w:sz w:val="24"/>
          <w:szCs w:val="24"/>
        </w:rPr>
      </w:pPr>
    </w:p>
    <w:p w:rsidR="0010566B" w:rsidRPr="008252C4" w:rsidRDefault="0010566B" w:rsidP="00990B1B">
      <w:pPr>
        <w:rPr>
          <w:rFonts w:asciiTheme="minorBidi" w:hAnsiTheme="minorBidi"/>
          <w:b/>
          <w:sz w:val="24"/>
          <w:szCs w:val="24"/>
        </w:rPr>
      </w:pPr>
    </w:p>
    <w:p w:rsidR="0010566B" w:rsidRPr="008252C4" w:rsidRDefault="0010566B" w:rsidP="00990B1B">
      <w:pPr>
        <w:rPr>
          <w:rFonts w:asciiTheme="minorBidi" w:hAnsiTheme="minorBidi"/>
          <w:b/>
          <w:sz w:val="24"/>
          <w:szCs w:val="24"/>
        </w:rPr>
      </w:pPr>
    </w:p>
    <w:p w:rsidR="0010566B" w:rsidRPr="008252C4" w:rsidRDefault="0010566B" w:rsidP="00990B1B">
      <w:pPr>
        <w:rPr>
          <w:rFonts w:asciiTheme="minorBidi" w:hAnsiTheme="minorBidi"/>
          <w:b/>
          <w:sz w:val="24"/>
          <w:szCs w:val="24"/>
        </w:rPr>
      </w:pPr>
    </w:p>
    <w:p w:rsidR="0010566B" w:rsidRPr="008252C4" w:rsidRDefault="0010566B" w:rsidP="00990B1B">
      <w:pPr>
        <w:pStyle w:val="ListParagraph"/>
        <w:rPr>
          <w:rFonts w:asciiTheme="minorBidi" w:hAnsiTheme="minorBidi"/>
          <w:b/>
          <w:sz w:val="24"/>
          <w:szCs w:val="24"/>
        </w:rPr>
      </w:pPr>
    </w:p>
    <w:p w:rsidR="0010566B" w:rsidRPr="008252C4" w:rsidRDefault="0010566B" w:rsidP="00990B1B">
      <w:pPr>
        <w:pStyle w:val="ListParagraph"/>
        <w:numPr>
          <w:ilvl w:val="0"/>
          <w:numId w:val="25"/>
        </w:numPr>
        <w:rPr>
          <w:rFonts w:asciiTheme="minorBidi" w:hAnsiTheme="minorBidi"/>
          <w:b/>
          <w:sz w:val="24"/>
          <w:szCs w:val="24"/>
        </w:rPr>
      </w:pPr>
      <w:r w:rsidRPr="008252C4">
        <w:rPr>
          <w:rFonts w:asciiTheme="minorBidi" w:hAnsiTheme="minorBidi"/>
          <w:b/>
          <w:sz w:val="24"/>
          <w:szCs w:val="24"/>
        </w:rPr>
        <w:t>How many patients have you recommended the service to?</w:t>
      </w:r>
    </w:p>
    <w:p w:rsidR="0010566B" w:rsidRPr="008252C4" w:rsidRDefault="0010566B" w:rsidP="00990B1B">
      <w:pPr>
        <w:pStyle w:val="ListParagraph"/>
        <w:rPr>
          <w:rFonts w:asciiTheme="minorBidi" w:hAnsiTheme="minorBidi"/>
          <w:sz w:val="24"/>
          <w:szCs w:val="24"/>
        </w:rPr>
      </w:pPr>
      <w:r w:rsidRPr="008252C4">
        <w:rPr>
          <w:rFonts w:asciiTheme="minorBidi" w:hAnsiTheme="minorBidi"/>
          <w:sz w:val="24"/>
          <w:szCs w:val="24"/>
        </w:rPr>
        <w:t>(Please circle)</w:t>
      </w:r>
    </w:p>
    <w:p w:rsidR="0010566B" w:rsidRPr="008252C4" w:rsidRDefault="0010566B" w:rsidP="00990B1B">
      <w:pPr>
        <w:pStyle w:val="ListParagraph"/>
        <w:rPr>
          <w:rFonts w:asciiTheme="minorBidi" w:hAnsiTheme="minorBidi"/>
          <w:sz w:val="24"/>
          <w:szCs w:val="24"/>
        </w:rPr>
      </w:pPr>
    </w:p>
    <w:p w:rsidR="0010566B" w:rsidRPr="008252C4" w:rsidRDefault="0010566B" w:rsidP="00990B1B">
      <w:pPr>
        <w:pStyle w:val="ListParagraph"/>
        <w:rPr>
          <w:rFonts w:asciiTheme="minorBidi" w:hAnsiTheme="minorBidi"/>
          <w:sz w:val="24"/>
          <w:szCs w:val="24"/>
        </w:rPr>
      </w:pPr>
      <w:r w:rsidRPr="008252C4">
        <w:rPr>
          <w:rFonts w:asciiTheme="minorBidi" w:hAnsiTheme="minorBidi"/>
          <w:sz w:val="24"/>
          <w:szCs w:val="24"/>
        </w:rPr>
        <w:t>0                          1-5                       5+</w:t>
      </w:r>
    </w:p>
    <w:p w:rsidR="0010566B" w:rsidRPr="008252C4" w:rsidRDefault="0010566B" w:rsidP="00990B1B">
      <w:pPr>
        <w:pStyle w:val="ListParagraph"/>
        <w:rPr>
          <w:rFonts w:asciiTheme="minorBidi" w:hAnsiTheme="minorBidi"/>
          <w:sz w:val="24"/>
          <w:szCs w:val="24"/>
        </w:rPr>
      </w:pPr>
    </w:p>
    <w:p w:rsidR="0010566B" w:rsidRPr="008252C4" w:rsidRDefault="0010566B" w:rsidP="00990B1B">
      <w:pPr>
        <w:pStyle w:val="ListParagraph"/>
        <w:rPr>
          <w:rFonts w:asciiTheme="minorBidi" w:hAnsiTheme="minorBidi"/>
          <w:sz w:val="24"/>
          <w:szCs w:val="24"/>
        </w:rPr>
      </w:pPr>
    </w:p>
    <w:p w:rsidR="0010566B" w:rsidRPr="008252C4" w:rsidRDefault="0010566B" w:rsidP="00990B1B">
      <w:pPr>
        <w:pStyle w:val="ListParagraph"/>
        <w:numPr>
          <w:ilvl w:val="0"/>
          <w:numId w:val="25"/>
        </w:numPr>
        <w:rPr>
          <w:rFonts w:asciiTheme="minorBidi" w:hAnsiTheme="minorBidi"/>
          <w:b/>
          <w:sz w:val="24"/>
          <w:szCs w:val="24"/>
        </w:rPr>
      </w:pPr>
      <w:r w:rsidRPr="008252C4">
        <w:rPr>
          <w:rFonts w:asciiTheme="minorBidi" w:hAnsiTheme="minorBidi"/>
          <w:b/>
          <w:sz w:val="24"/>
          <w:szCs w:val="24"/>
        </w:rPr>
        <w:t xml:space="preserve">Have you had any feedback from patients who have attended Families Connecting? </w:t>
      </w:r>
    </w:p>
    <w:p w:rsidR="0010566B" w:rsidRPr="008252C4" w:rsidRDefault="0010566B" w:rsidP="00990B1B">
      <w:pPr>
        <w:pStyle w:val="ListParagraph"/>
        <w:rPr>
          <w:rFonts w:asciiTheme="minorBidi" w:hAnsiTheme="minorBidi"/>
          <w:sz w:val="24"/>
          <w:szCs w:val="24"/>
        </w:rPr>
      </w:pPr>
      <w:r w:rsidRPr="008252C4">
        <w:rPr>
          <w:rFonts w:asciiTheme="minorBidi" w:hAnsiTheme="minorBidi"/>
          <w:sz w:val="24"/>
          <w:szCs w:val="24"/>
        </w:rPr>
        <w:t xml:space="preserve">(Please circle)     </w:t>
      </w:r>
    </w:p>
    <w:p w:rsidR="0010566B" w:rsidRPr="008252C4" w:rsidRDefault="0010566B" w:rsidP="00990B1B">
      <w:pPr>
        <w:pStyle w:val="ListParagraph"/>
        <w:rPr>
          <w:rFonts w:asciiTheme="minorBidi" w:hAnsiTheme="minorBidi"/>
          <w:sz w:val="24"/>
          <w:szCs w:val="24"/>
        </w:rPr>
      </w:pPr>
    </w:p>
    <w:p w:rsidR="0010566B" w:rsidRPr="008252C4" w:rsidRDefault="0010566B" w:rsidP="00990B1B">
      <w:pPr>
        <w:pStyle w:val="ListParagraph"/>
        <w:rPr>
          <w:rFonts w:asciiTheme="minorBidi" w:hAnsiTheme="minorBidi"/>
          <w:sz w:val="24"/>
          <w:szCs w:val="24"/>
        </w:rPr>
      </w:pPr>
      <w:r w:rsidRPr="008252C4">
        <w:rPr>
          <w:rFonts w:asciiTheme="minorBidi" w:hAnsiTheme="minorBidi"/>
          <w:sz w:val="24"/>
          <w:szCs w:val="24"/>
        </w:rPr>
        <w:t>Yes                        No</w:t>
      </w:r>
    </w:p>
    <w:p w:rsidR="0010566B" w:rsidRPr="008252C4" w:rsidRDefault="0010566B" w:rsidP="00990B1B">
      <w:pPr>
        <w:pStyle w:val="ListParagraph"/>
        <w:rPr>
          <w:rFonts w:asciiTheme="minorBidi" w:hAnsiTheme="minorBidi"/>
          <w:sz w:val="24"/>
          <w:szCs w:val="24"/>
        </w:rPr>
      </w:pPr>
    </w:p>
    <w:p w:rsidR="0010566B" w:rsidRPr="008252C4" w:rsidRDefault="0010566B" w:rsidP="00990B1B">
      <w:pPr>
        <w:rPr>
          <w:rFonts w:asciiTheme="minorBidi" w:hAnsiTheme="minorBidi"/>
          <w:b/>
          <w:sz w:val="24"/>
          <w:szCs w:val="24"/>
        </w:rPr>
      </w:pPr>
    </w:p>
    <w:p w:rsidR="0010566B" w:rsidRPr="008252C4" w:rsidRDefault="0010566B" w:rsidP="00990B1B">
      <w:pPr>
        <w:rPr>
          <w:rFonts w:asciiTheme="minorBidi" w:hAnsiTheme="minorBidi"/>
          <w:b/>
          <w:sz w:val="24"/>
          <w:szCs w:val="24"/>
        </w:rPr>
      </w:pPr>
      <w:r w:rsidRPr="008252C4">
        <w:rPr>
          <w:rFonts w:asciiTheme="minorBidi" w:hAnsiTheme="minorBidi"/>
          <w:b/>
          <w:sz w:val="24"/>
          <w:szCs w:val="24"/>
        </w:rPr>
        <w:t xml:space="preserve">           Please give examples of the types of comments clients have made,</w:t>
      </w:r>
    </w:p>
    <w:p w:rsidR="0010566B" w:rsidRPr="008252C4" w:rsidRDefault="0010566B" w:rsidP="00990B1B">
      <w:pPr>
        <w:rPr>
          <w:rFonts w:asciiTheme="minorBidi" w:hAnsiTheme="minorBidi"/>
          <w:b/>
          <w:sz w:val="24"/>
          <w:szCs w:val="24"/>
        </w:rPr>
      </w:pPr>
    </w:p>
    <w:p w:rsidR="0010566B" w:rsidRPr="008252C4" w:rsidRDefault="0010566B" w:rsidP="00990B1B">
      <w:pPr>
        <w:rPr>
          <w:rFonts w:asciiTheme="minorBidi" w:hAnsiTheme="minorBidi"/>
          <w:b/>
          <w:sz w:val="24"/>
          <w:szCs w:val="24"/>
        </w:rPr>
      </w:pPr>
    </w:p>
    <w:p w:rsidR="0010566B" w:rsidRPr="008252C4" w:rsidRDefault="0010566B" w:rsidP="00990B1B">
      <w:pPr>
        <w:rPr>
          <w:rFonts w:asciiTheme="minorBidi" w:hAnsiTheme="minorBidi"/>
          <w:sz w:val="24"/>
          <w:szCs w:val="24"/>
        </w:rPr>
      </w:pPr>
      <w:r w:rsidRPr="008252C4">
        <w:rPr>
          <w:rFonts w:asciiTheme="minorBidi" w:hAnsiTheme="minorBidi"/>
          <w:sz w:val="24"/>
          <w:szCs w:val="24"/>
        </w:rPr>
        <w:t>Please tick the box that reflects your views</w:t>
      </w:r>
    </w:p>
    <w:tbl>
      <w:tblPr>
        <w:tblStyle w:val="TableGrid"/>
        <w:tblW w:w="0" w:type="auto"/>
        <w:tblLayout w:type="fixed"/>
        <w:tblLook w:val="04A0" w:firstRow="1" w:lastRow="0" w:firstColumn="1" w:lastColumn="0" w:noHBand="0" w:noVBand="1"/>
      </w:tblPr>
      <w:tblGrid>
        <w:gridCol w:w="4786"/>
        <w:gridCol w:w="1134"/>
        <w:gridCol w:w="992"/>
        <w:gridCol w:w="1134"/>
        <w:gridCol w:w="1135"/>
      </w:tblGrid>
      <w:tr w:rsidR="0010566B" w:rsidRPr="008252C4" w:rsidTr="00990B1B">
        <w:trPr>
          <w:trHeight w:val="1363"/>
        </w:trPr>
        <w:tc>
          <w:tcPr>
            <w:tcW w:w="4786" w:type="dxa"/>
          </w:tcPr>
          <w:p w:rsidR="0010566B" w:rsidRPr="008252C4" w:rsidRDefault="0010566B" w:rsidP="00990B1B">
            <w:pPr>
              <w:ind w:right="240"/>
              <w:rPr>
                <w:rFonts w:asciiTheme="minorBidi" w:hAnsiTheme="minorBidi"/>
                <w:sz w:val="24"/>
              </w:rPr>
            </w:pPr>
          </w:p>
        </w:tc>
        <w:tc>
          <w:tcPr>
            <w:tcW w:w="1134" w:type="dxa"/>
            <w:textDirection w:val="btLr"/>
          </w:tcPr>
          <w:p w:rsidR="0010566B" w:rsidRPr="008252C4" w:rsidRDefault="0010566B" w:rsidP="00990B1B">
            <w:pPr>
              <w:ind w:left="113" w:right="240"/>
              <w:rPr>
                <w:rFonts w:asciiTheme="minorBidi" w:hAnsiTheme="minorBidi"/>
                <w:sz w:val="24"/>
              </w:rPr>
            </w:pPr>
            <w:r w:rsidRPr="008252C4">
              <w:rPr>
                <w:rFonts w:asciiTheme="minorBidi" w:hAnsiTheme="minorBidi"/>
                <w:sz w:val="24"/>
              </w:rPr>
              <w:t>Strongly agree</w:t>
            </w:r>
          </w:p>
        </w:tc>
        <w:tc>
          <w:tcPr>
            <w:tcW w:w="992" w:type="dxa"/>
            <w:textDirection w:val="btLr"/>
          </w:tcPr>
          <w:p w:rsidR="0010566B" w:rsidRPr="008252C4" w:rsidRDefault="0010566B" w:rsidP="00990B1B">
            <w:pPr>
              <w:ind w:left="113" w:right="240"/>
              <w:rPr>
                <w:rFonts w:asciiTheme="minorBidi" w:hAnsiTheme="minorBidi"/>
                <w:sz w:val="24"/>
              </w:rPr>
            </w:pPr>
            <w:r w:rsidRPr="008252C4">
              <w:rPr>
                <w:rFonts w:asciiTheme="minorBidi" w:hAnsiTheme="minorBidi"/>
                <w:sz w:val="24"/>
              </w:rPr>
              <w:t>Agree</w:t>
            </w:r>
          </w:p>
        </w:tc>
        <w:tc>
          <w:tcPr>
            <w:tcW w:w="1134" w:type="dxa"/>
            <w:textDirection w:val="btLr"/>
          </w:tcPr>
          <w:p w:rsidR="0010566B" w:rsidRPr="008252C4" w:rsidRDefault="0010566B" w:rsidP="00990B1B">
            <w:pPr>
              <w:ind w:left="113" w:right="240"/>
              <w:rPr>
                <w:rFonts w:asciiTheme="minorBidi" w:hAnsiTheme="minorBidi"/>
                <w:sz w:val="24"/>
              </w:rPr>
            </w:pPr>
            <w:r w:rsidRPr="008252C4">
              <w:rPr>
                <w:rFonts w:asciiTheme="minorBidi" w:hAnsiTheme="minorBidi"/>
                <w:sz w:val="24"/>
              </w:rPr>
              <w:t>Disagree</w:t>
            </w:r>
          </w:p>
        </w:tc>
        <w:tc>
          <w:tcPr>
            <w:tcW w:w="1135" w:type="dxa"/>
            <w:textDirection w:val="btLr"/>
          </w:tcPr>
          <w:p w:rsidR="0010566B" w:rsidRPr="008252C4" w:rsidRDefault="0010566B" w:rsidP="00990B1B">
            <w:pPr>
              <w:ind w:left="5" w:right="240" w:firstLine="108"/>
              <w:rPr>
                <w:rFonts w:asciiTheme="minorBidi" w:hAnsiTheme="minorBidi"/>
                <w:sz w:val="24"/>
              </w:rPr>
            </w:pPr>
            <w:r w:rsidRPr="008252C4">
              <w:rPr>
                <w:rFonts w:asciiTheme="minorBidi" w:hAnsiTheme="minorBidi"/>
                <w:sz w:val="24"/>
              </w:rPr>
              <w:t>Strongly disagree</w:t>
            </w:r>
          </w:p>
        </w:tc>
      </w:tr>
      <w:tr w:rsidR="0010566B" w:rsidRPr="008252C4" w:rsidTr="00990B1B">
        <w:tc>
          <w:tcPr>
            <w:tcW w:w="4786" w:type="dxa"/>
          </w:tcPr>
          <w:p w:rsidR="0010566B" w:rsidRPr="008252C4" w:rsidRDefault="0010566B" w:rsidP="00990B1B">
            <w:pPr>
              <w:ind w:right="240"/>
              <w:rPr>
                <w:rFonts w:asciiTheme="minorBidi" w:hAnsiTheme="minorBidi"/>
                <w:sz w:val="24"/>
              </w:rPr>
            </w:pPr>
            <w:r w:rsidRPr="008252C4">
              <w:rPr>
                <w:rFonts w:asciiTheme="minorBidi" w:hAnsiTheme="minorBidi"/>
                <w:sz w:val="24"/>
              </w:rPr>
              <w:t>Comments from patients who have attended Families Connecting have been positive.</w:t>
            </w:r>
          </w:p>
        </w:tc>
        <w:tc>
          <w:tcPr>
            <w:tcW w:w="1134" w:type="dxa"/>
          </w:tcPr>
          <w:p w:rsidR="0010566B" w:rsidRPr="008252C4" w:rsidRDefault="0010566B" w:rsidP="00990B1B">
            <w:pPr>
              <w:ind w:right="240"/>
              <w:rPr>
                <w:rFonts w:asciiTheme="minorBidi" w:hAnsiTheme="minorBidi"/>
                <w:sz w:val="24"/>
              </w:rPr>
            </w:pPr>
          </w:p>
        </w:tc>
        <w:tc>
          <w:tcPr>
            <w:tcW w:w="992" w:type="dxa"/>
          </w:tcPr>
          <w:p w:rsidR="0010566B" w:rsidRPr="008252C4" w:rsidRDefault="0010566B" w:rsidP="00990B1B">
            <w:pPr>
              <w:ind w:right="240"/>
              <w:rPr>
                <w:rFonts w:asciiTheme="minorBidi" w:hAnsiTheme="minorBidi"/>
                <w:sz w:val="24"/>
              </w:rPr>
            </w:pPr>
          </w:p>
        </w:tc>
        <w:tc>
          <w:tcPr>
            <w:tcW w:w="1134" w:type="dxa"/>
          </w:tcPr>
          <w:p w:rsidR="0010566B" w:rsidRPr="008252C4" w:rsidRDefault="0010566B" w:rsidP="00990B1B">
            <w:pPr>
              <w:ind w:right="240"/>
              <w:rPr>
                <w:rFonts w:asciiTheme="minorBidi" w:hAnsiTheme="minorBidi"/>
                <w:sz w:val="24"/>
              </w:rPr>
            </w:pPr>
          </w:p>
        </w:tc>
        <w:tc>
          <w:tcPr>
            <w:tcW w:w="1135" w:type="dxa"/>
          </w:tcPr>
          <w:p w:rsidR="0010566B" w:rsidRPr="008252C4" w:rsidRDefault="0010566B" w:rsidP="00990B1B">
            <w:pPr>
              <w:ind w:right="240"/>
              <w:rPr>
                <w:rFonts w:asciiTheme="minorBidi" w:hAnsiTheme="minorBidi"/>
                <w:sz w:val="24"/>
              </w:rPr>
            </w:pPr>
          </w:p>
        </w:tc>
      </w:tr>
      <w:tr w:rsidR="0010566B" w:rsidRPr="008252C4" w:rsidTr="00990B1B">
        <w:tc>
          <w:tcPr>
            <w:tcW w:w="4786" w:type="dxa"/>
          </w:tcPr>
          <w:p w:rsidR="0010566B" w:rsidRPr="008252C4" w:rsidRDefault="0010566B" w:rsidP="00990B1B">
            <w:pPr>
              <w:ind w:right="240"/>
              <w:rPr>
                <w:rFonts w:asciiTheme="minorBidi" w:hAnsiTheme="minorBidi"/>
                <w:sz w:val="24"/>
              </w:rPr>
            </w:pPr>
            <w:r w:rsidRPr="008252C4">
              <w:rPr>
                <w:rFonts w:asciiTheme="minorBidi" w:hAnsiTheme="minorBidi"/>
                <w:sz w:val="24"/>
              </w:rPr>
              <w:t>I have no reservations about referring patients to Families Connecting</w:t>
            </w:r>
          </w:p>
        </w:tc>
        <w:tc>
          <w:tcPr>
            <w:tcW w:w="1134" w:type="dxa"/>
          </w:tcPr>
          <w:p w:rsidR="0010566B" w:rsidRDefault="0010566B" w:rsidP="00990B1B">
            <w:pPr>
              <w:ind w:right="240"/>
              <w:rPr>
                <w:rFonts w:asciiTheme="minorBidi" w:hAnsiTheme="minorBidi"/>
                <w:sz w:val="24"/>
              </w:rPr>
            </w:pPr>
          </w:p>
          <w:p w:rsidR="0010566B" w:rsidRDefault="0010566B" w:rsidP="00990B1B">
            <w:pPr>
              <w:ind w:right="240"/>
              <w:rPr>
                <w:rFonts w:asciiTheme="minorBidi" w:hAnsiTheme="minorBidi"/>
                <w:sz w:val="24"/>
              </w:rPr>
            </w:pPr>
          </w:p>
          <w:p w:rsidR="0010566B" w:rsidRPr="008252C4" w:rsidRDefault="0010566B" w:rsidP="00990B1B">
            <w:pPr>
              <w:ind w:right="240"/>
              <w:rPr>
                <w:rFonts w:asciiTheme="minorBidi" w:hAnsiTheme="minorBidi"/>
                <w:sz w:val="24"/>
              </w:rPr>
            </w:pPr>
          </w:p>
        </w:tc>
        <w:tc>
          <w:tcPr>
            <w:tcW w:w="992" w:type="dxa"/>
          </w:tcPr>
          <w:p w:rsidR="0010566B" w:rsidRPr="008252C4" w:rsidRDefault="0010566B" w:rsidP="00990B1B">
            <w:pPr>
              <w:ind w:right="240"/>
              <w:rPr>
                <w:rFonts w:asciiTheme="minorBidi" w:hAnsiTheme="minorBidi"/>
                <w:sz w:val="24"/>
              </w:rPr>
            </w:pPr>
          </w:p>
        </w:tc>
        <w:tc>
          <w:tcPr>
            <w:tcW w:w="1134" w:type="dxa"/>
          </w:tcPr>
          <w:p w:rsidR="0010566B" w:rsidRPr="008252C4" w:rsidRDefault="0010566B" w:rsidP="00990B1B">
            <w:pPr>
              <w:ind w:right="240"/>
              <w:rPr>
                <w:rFonts w:asciiTheme="minorBidi" w:hAnsiTheme="minorBidi"/>
                <w:sz w:val="24"/>
              </w:rPr>
            </w:pPr>
          </w:p>
        </w:tc>
        <w:tc>
          <w:tcPr>
            <w:tcW w:w="1135" w:type="dxa"/>
          </w:tcPr>
          <w:p w:rsidR="0010566B" w:rsidRPr="008252C4" w:rsidRDefault="0010566B" w:rsidP="00990B1B">
            <w:pPr>
              <w:ind w:right="240"/>
              <w:rPr>
                <w:rFonts w:asciiTheme="minorBidi" w:hAnsiTheme="minorBidi"/>
                <w:sz w:val="24"/>
              </w:rPr>
            </w:pPr>
          </w:p>
        </w:tc>
      </w:tr>
      <w:tr w:rsidR="0010566B" w:rsidRPr="008252C4" w:rsidTr="00990B1B">
        <w:tc>
          <w:tcPr>
            <w:tcW w:w="4786" w:type="dxa"/>
          </w:tcPr>
          <w:p w:rsidR="0010566B" w:rsidRPr="008252C4" w:rsidRDefault="0010566B" w:rsidP="00990B1B">
            <w:pPr>
              <w:ind w:right="240"/>
              <w:rPr>
                <w:rFonts w:asciiTheme="minorBidi" w:hAnsiTheme="minorBidi"/>
                <w:sz w:val="24"/>
              </w:rPr>
            </w:pPr>
            <w:r w:rsidRPr="008252C4">
              <w:rPr>
                <w:rFonts w:asciiTheme="minorBidi" w:hAnsiTheme="minorBidi"/>
                <w:sz w:val="24"/>
              </w:rPr>
              <w:t>I would recommend Families Connecting to other GP surgeries</w:t>
            </w:r>
          </w:p>
        </w:tc>
        <w:tc>
          <w:tcPr>
            <w:tcW w:w="1134" w:type="dxa"/>
          </w:tcPr>
          <w:p w:rsidR="0010566B" w:rsidRDefault="0010566B" w:rsidP="00990B1B">
            <w:pPr>
              <w:ind w:right="240"/>
              <w:rPr>
                <w:rFonts w:asciiTheme="minorBidi" w:hAnsiTheme="minorBidi"/>
                <w:sz w:val="24"/>
              </w:rPr>
            </w:pPr>
          </w:p>
          <w:p w:rsidR="0010566B" w:rsidRDefault="0010566B" w:rsidP="00990B1B">
            <w:pPr>
              <w:ind w:right="240"/>
              <w:rPr>
                <w:rFonts w:asciiTheme="minorBidi" w:hAnsiTheme="minorBidi"/>
                <w:sz w:val="24"/>
              </w:rPr>
            </w:pPr>
          </w:p>
          <w:p w:rsidR="0010566B" w:rsidRPr="008252C4" w:rsidRDefault="0010566B" w:rsidP="00990B1B">
            <w:pPr>
              <w:ind w:right="240"/>
              <w:rPr>
                <w:rFonts w:asciiTheme="minorBidi" w:hAnsiTheme="minorBidi"/>
                <w:sz w:val="24"/>
              </w:rPr>
            </w:pPr>
          </w:p>
        </w:tc>
        <w:tc>
          <w:tcPr>
            <w:tcW w:w="992" w:type="dxa"/>
          </w:tcPr>
          <w:p w:rsidR="0010566B" w:rsidRPr="008252C4" w:rsidRDefault="0010566B" w:rsidP="00990B1B">
            <w:pPr>
              <w:ind w:right="240"/>
              <w:rPr>
                <w:rFonts w:asciiTheme="minorBidi" w:hAnsiTheme="minorBidi"/>
                <w:sz w:val="24"/>
              </w:rPr>
            </w:pPr>
          </w:p>
        </w:tc>
        <w:tc>
          <w:tcPr>
            <w:tcW w:w="1134" w:type="dxa"/>
          </w:tcPr>
          <w:p w:rsidR="0010566B" w:rsidRPr="008252C4" w:rsidRDefault="0010566B" w:rsidP="00990B1B">
            <w:pPr>
              <w:ind w:right="240"/>
              <w:rPr>
                <w:rFonts w:asciiTheme="minorBidi" w:hAnsiTheme="minorBidi"/>
                <w:sz w:val="24"/>
              </w:rPr>
            </w:pPr>
          </w:p>
        </w:tc>
        <w:tc>
          <w:tcPr>
            <w:tcW w:w="1135" w:type="dxa"/>
          </w:tcPr>
          <w:p w:rsidR="0010566B" w:rsidRPr="008252C4" w:rsidRDefault="0010566B" w:rsidP="00990B1B">
            <w:pPr>
              <w:ind w:right="240"/>
              <w:rPr>
                <w:rFonts w:asciiTheme="minorBidi" w:hAnsiTheme="minorBidi"/>
                <w:sz w:val="24"/>
              </w:rPr>
            </w:pPr>
          </w:p>
        </w:tc>
      </w:tr>
    </w:tbl>
    <w:p w:rsidR="0010566B" w:rsidRDefault="0010566B" w:rsidP="00990B1B">
      <w:pPr>
        <w:rPr>
          <w:rFonts w:asciiTheme="minorBidi" w:hAnsiTheme="minorBidi"/>
          <w:sz w:val="24"/>
          <w:szCs w:val="24"/>
        </w:rPr>
      </w:pPr>
    </w:p>
    <w:p w:rsidR="0010566B" w:rsidRDefault="0010566B" w:rsidP="00990B1B">
      <w:pPr>
        <w:rPr>
          <w:rFonts w:asciiTheme="minorBidi" w:hAnsiTheme="minorBidi"/>
          <w:sz w:val="24"/>
          <w:szCs w:val="24"/>
        </w:rPr>
      </w:pPr>
    </w:p>
    <w:p w:rsidR="0010566B" w:rsidRPr="008252C4" w:rsidRDefault="0010566B" w:rsidP="00990B1B">
      <w:pPr>
        <w:rPr>
          <w:rFonts w:asciiTheme="minorBidi" w:hAnsiTheme="minorBidi"/>
          <w:sz w:val="24"/>
          <w:szCs w:val="24"/>
        </w:rPr>
      </w:pPr>
    </w:p>
    <w:p w:rsidR="0010566B" w:rsidRPr="008252C4" w:rsidRDefault="0010566B" w:rsidP="00990B1B">
      <w:pPr>
        <w:pStyle w:val="ListParagraph"/>
        <w:numPr>
          <w:ilvl w:val="0"/>
          <w:numId w:val="25"/>
        </w:numPr>
        <w:rPr>
          <w:rFonts w:asciiTheme="minorBidi" w:hAnsiTheme="minorBidi"/>
          <w:sz w:val="24"/>
          <w:szCs w:val="24"/>
        </w:rPr>
      </w:pPr>
      <w:r w:rsidRPr="008252C4">
        <w:rPr>
          <w:rFonts w:asciiTheme="minorBidi" w:hAnsiTheme="minorBidi"/>
          <w:b/>
          <w:sz w:val="24"/>
          <w:szCs w:val="24"/>
        </w:rPr>
        <w:t>Are there any other comments you would like to make?</w:t>
      </w:r>
    </w:p>
    <w:p w:rsidR="0010566B" w:rsidRDefault="0010566B" w:rsidP="00990B1B">
      <w:pPr>
        <w:ind w:right="240"/>
        <w:rPr>
          <w:rFonts w:asciiTheme="minorBidi" w:hAnsiTheme="minorBidi"/>
          <w:sz w:val="24"/>
        </w:rPr>
      </w:pPr>
      <w:r w:rsidRPr="008252C4">
        <w:rPr>
          <w:rFonts w:asciiTheme="minorBidi" w:hAnsiTheme="minorBidi"/>
          <w:sz w:val="24"/>
        </w:rPr>
        <w:t>Thank you very much for your time, your views are valuable to understanding the impact of Families Connecting on relationships</w:t>
      </w:r>
      <w:r>
        <w:rPr>
          <w:rFonts w:asciiTheme="minorBidi" w:hAnsiTheme="minorBidi"/>
          <w:sz w:val="24"/>
        </w:rPr>
        <w:t>.</w:t>
      </w:r>
    </w:p>
    <w:p w:rsidR="0010566B" w:rsidRDefault="0010566B" w:rsidP="00990B1B">
      <w:r>
        <w:br w:type="page"/>
      </w:r>
    </w:p>
    <w:p w:rsidR="0010566B" w:rsidRDefault="00897F53" w:rsidP="00990B1B">
      <w:pPr>
        <w:pStyle w:val="Heading2"/>
      </w:pPr>
      <w:bookmarkStart w:id="66" w:name="_Toc428516275"/>
      <w:r>
        <w:lastRenderedPageBreak/>
        <w:t>Appendix G</w:t>
      </w:r>
      <w:r w:rsidR="0010566B" w:rsidRPr="00A50EF4">
        <w:t xml:space="preserve"> </w:t>
      </w:r>
      <w:r w:rsidR="0010566B">
        <w:t xml:space="preserve">- Offer of </w:t>
      </w:r>
      <w:r w:rsidR="0010566B" w:rsidRPr="00A50EF4">
        <w:t>Interview Sheet</w:t>
      </w:r>
      <w:bookmarkEnd w:id="66"/>
    </w:p>
    <w:p w:rsidR="0010566B" w:rsidRDefault="0010566B" w:rsidP="00990B1B">
      <w:pPr>
        <w:rPr>
          <w:rFonts w:asciiTheme="minorBidi" w:hAnsiTheme="minorBidi"/>
          <w:sz w:val="24"/>
          <w:szCs w:val="24"/>
          <w:u w:val="single"/>
        </w:rPr>
      </w:pPr>
    </w:p>
    <w:p w:rsidR="0010566B" w:rsidRPr="00606B33" w:rsidRDefault="0010566B" w:rsidP="00990B1B">
      <w:pPr>
        <w:rPr>
          <w:rFonts w:asciiTheme="minorBidi" w:hAnsiTheme="minorBidi"/>
          <w:sz w:val="24"/>
          <w:szCs w:val="24"/>
          <w:u w:val="single"/>
        </w:rPr>
      </w:pPr>
      <w:r>
        <w:rPr>
          <w:rFonts w:asciiTheme="minorBidi" w:hAnsiTheme="minorBidi"/>
          <w:sz w:val="24"/>
          <w:szCs w:val="24"/>
          <w:u w:val="single"/>
        </w:rPr>
        <w:t>Offer of Interview</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Please circle the appropriate choices.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I/we are/are not willing to be interviewed by Vivien Southall for her research about Families Connecting as part of her Master’s degree.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Name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Address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Email address</w:t>
      </w:r>
    </w:p>
    <w:p w:rsidR="0010566B" w:rsidRPr="00606B33" w:rsidRDefault="0010566B" w:rsidP="00990B1B">
      <w:pPr>
        <w:rPr>
          <w:rFonts w:asciiTheme="minorBidi" w:hAnsiTheme="minorBidi"/>
          <w:sz w:val="24"/>
          <w:szCs w:val="24"/>
        </w:rPr>
      </w:pPr>
      <w:r>
        <w:rPr>
          <w:rFonts w:asciiTheme="minorBidi" w:hAnsiTheme="minorBidi"/>
          <w:sz w:val="24"/>
          <w:szCs w:val="24"/>
        </w:rPr>
        <w:t>Phone numbers: H</w:t>
      </w:r>
      <w:r w:rsidRPr="00606B33">
        <w:rPr>
          <w:rFonts w:asciiTheme="minorBidi" w:hAnsiTheme="minorBidi"/>
          <w:sz w:val="24"/>
          <w:szCs w:val="24"/>
        </w:rPr>
        <w:t>ome</w:t>
      </w:r>
      <w:r>
        <w:rPr>
          <w:rFonts w:asciiTheme="minorBidi" w:hAnsiTheme="minorBidi"/>
          <w:sz w:val="24"/>
          <w:szCs w:val="24"/>
        </w:rPr>
        <w:t xml:space="preserve">                                                   Mobile</w:t>
      </w:r>
      <w:r w:rsidRPr="00606B33">
        <w:rPr>
          <w:rFonts w:asciiTheme="minorBidi" w:hAnsiTheme="minorBidi"/>
          <w:sz w:val="24"/>
          <w:szCs w:val="24"/>
        </w:rPr>
        <w:t xml:space="preserve">      </w:t>
      </w:r>
    </w:p>
    <w:p w:rsidR="0010566B" w:rsidRPr="00606B33" w:rsidRDefault="0010566B" w:rsidP="00990B1B">
      <w:pPr>
        <w:jc w:val="center"/>
        <w:rPr>
          <w:rFonts w:asciiTheme="minorBidi" w:hAnsiTheme="minorBidi"/>
          <w:sz w:val="24"/>
          <w:szCs w:val="24"/>
        </w:rPr>
      </w:pPr>
      <w:r w:rsidRPr="00606B33">
        <w:rPr>
          <w:rFonts w:asciiTheme="minorBidi" w:hAnsiTheme="minorBidi"/>
          <w:sz w:val="24"/>
          <w:szCs w:val="24"/>
        </w:rPr>
        <w:t>___________________________________________________________</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Please send me a summary of the project when it is completed.</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Name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Address</w:t>
      </w:r>
    </w:p>
    <w:p w:rsidR="0010566B" w:rsidRDefault="0010566B" w:rsidP="00990B1B">
      <w:pPr>
        <w:rPr>
          <w:rFonts w:asciiTheme="minorBidi" w:hAnsiTheme="minorBidi"/>
          <w:sz w:val="24"/>
          <w:szCs w:val="24"/>
        </w:rPr>
      </w:pPr>
      <w:r w:rsidRPr="00606B33">
        <w:rPr>
          <w:rFonts w:asciiTheme="minorBidi" w:hAnsiTheme="minorBidi"/>
          <w:sz w:val="24"/>
          <w:szCs w:val="24"/>
        </w:rPr>
        <w:t>Email address</w:t>
      </w:r>
    </w:p>
    <w:p w:rsidR="0010566B" w:rsidRDefault="0010566B" w:rsidP="00990B1B">
      <w:r>
        <w:br w:type="page"/>
      </w:r>
    </w:p>
    <w:p w:rsidR="0010566B" w:rsidRPr="00897F53" w:rsidRDefault="00897F53" w:rsidP="00990B1B">
      <w:pPr>
        <w:pStyle w:val="Heading2"/>
      </w:pPr>
      <w:bookmarkStart w:id="67" w:name="_Toc428516276"/>
      <w:r w:rsidRPr="00897F53">
        <w:lastRenderedPageBreak/>
        <w:t xml:space="preserve">Appendix H </w:t>
      </w:r>
      <w:r w:rsidR="0010566B" w:rsidRPr="00897F53">
        <w:t>- Information Sheet for Questionnaires</w:t>
      </w:r>
      <w:bookmarkEnd w:id="67"/>
    </w:p>
    <w:p w:rsidR="0010566B" w:rsidRPr="00BE11EC" w:rsidRDefault="0010566B" w:rsidP="00990B1B">
      <w:pPr>
        <w:rPr>
          <w:rFonts w:asciiTheme="minorBidi" w:hAnsiTheme="minorBidi"/>
          <w:b/>
          <w:bCs/>
          <w:sz w:val="24"/>
          <w:szCs w:val="24"/>
          <w:u w:val="single"/>
          <w:lang w:val="fr-FR"/>
        </w:rPr>
      </w:pPr>
      <w:r w:rsidRPr="00BE11EC">
        <w:rPr>
          <w:rFonts w:asciiTheme="minorBidi" w:hAnsiTheme="minorBidi"/>
          <w:b/>
          <w:bCs/>
          <w:sz w:val="24"/>
          <w:szCs w:val="24"/>
          <w:u w:val="single"/>
          <w:lang w:val="fr-FR"/>
        </w:rPr>
        <w:t xml:space="preserve">Information letter for clients completing questionnaires </w:t>
      </w:r>
    </w:p>
    <w:p w:rsidR="0010566B" w:rsidRPr="00BE11EC" w:rsidRDefault="0010566B" w:rsidP="00990B1B">
      <w:pPr>
        <w:rPr>
          <w:rFonts w:asciiTheme="minorBidi" w:hAnsiTheme="minorBidi"/>
          <w:sz w:val="24"/>
          <w:szCs w:val="24"/>
          <w:u w:val="single"/>
          <w:lang w:val="fr-FR"/>
        </w:rPr>
      </w:pPr>
      <w:r w:rsidRPr="00C061E9">
        <w:rPr>
          <w:rFonts w:ascii="Arial" w:hAnsi="Arial" w:cs="Arial"/>
          <w:b/>
          <w:noProof/>
          <w:lang w:eastAsia="en-GB"/>
        </w:rPr>
        <w:drawing>
          <wp:anchor distT="0" distB="0" distL="114300" distR="114300" simplePos="0" relativeHeight="251665408" behindDoc="0" locked="0" layoutInCell="1" allowOverlap="1" wp14:anchorId="1AD10A01" wp14:editId="60797DC9">
            <wp:simplePos x="0" y="0"/>
            <wp:positionH relativeFrom="column">
              <wp:posOffset>3810</wp:posOffset>
            </wp:positionH>
            <wp:positionV relativeFrom="paragraph">
              <wp:posOffset>172085</wp:posOffset>
            </wp:positionV>
            <wp:extent cx="1271270" cy="705485"/>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Res WPU.png"/>
                    <pic:cNvPicPr/>
                  </pic:nvPicPr>
                  <pic:blipFill>
                    <a:blip r:embed="rId17">
                      <a:extLst>
                        <a:ext uri="{28A0092B-C50C-407E-A947-70E740481C1C}">
                          <a14:useLocalDpi xmlns:a14="http://schemas.microsoft.com/office/drawing/2010/main" val="0"/>
                        </a:ext>
                      </a:extLst>
                    </a:blip>
                    <a:stretch>
                      <a:fillRect/>
                    </a:stretch>
                  </pic:blipFill>
                  <pic:spPr>
                    <a:xfrm>
                      <a:off x="0" y="0"/>
                      <a:ext cx="1271270" cy="705485"/>
                    </a:xfrm>
                    <a:prstGeom prst="rect">
                      <a:avLst/>
                    </a:prstGeom>
                  </pic:spPr>
                </pic:pic>
              </a:graphicData>
            </a:graphic>
            <wp14:sizeRelH relativeFrom="page">
              <wp14:pctWidth>0</wp14:pctWidth>
            </wp14:sizeRelH>
            <wp14:sizeRelV relativeFrom="page">
              <wp14:pctHeight>0</wp14:pctHeight>
            </wp14:sizeRelV>
          </wp:anchor>
        </w:drawing>
      </w:r>
    </w:p>
    <w:p w:rsidR="0010566B" w:rsidRPr="00BE11EC" w:rsidRDefault="0010566B" w:rsidP="00990B1B">
      <w:pPr>
        <w:rPr>
          <w:rFonts w:asciiTheme="minorBidi" w:hAnsiTheme="minorBidi"/>
          <w:sz w:val="24"/>
          <w:szCs w:val="24"/>
          <w:u w:val="single"/>
          <w:lang w:val="fr-FR"/>
        </w:rPr>
      </w:pPr>
    </w:p>
    <w:p w:rsidR="0010566B" w:rsidRPr="00BE11EC" w:rsidRDefault="0010566B" w:rsidP="00990B1B">
      <w:pPr>
        <w:rPr>
          <w:rFonts w:asciiTheme="minorBidi" w:hAnsiTheme="minorBidi"/>
          <w:b/>
          <w:bCs/>
          <w:sz w:val="24"/>
          <w:szCs w:val="24"/>
          <w:u w:val="single"/>
          <w:lang w:val="fr-FR"/>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My name is Vivien Southall and I am a Lecturer in Education at Plymouth University and run the F</w:t>
      </w:r>
      <w:r>
        <w:rPr>
          <w:rFonts w:asciiTheme="minorBidi" w:hAnsiTheme="minorBidi"/>
          <w:sz w:val="24"/>
          <w:szCs w:val="24"/>
        </w:rPr>
        <w:t>amilies Connecting service at The XXX. For the</w:t>
      </w:r>
      <w:r w:rsidRPr="00606B33">
        <w:rPr>
          <w:rFonts w:asciiTheme="minorBidi" w:hAnsiTheme="minorBidi"/>
          <w:sz w:val="24"/>
          <w:szCs w:val="24"/>
        </w:rPr>
        <w:t xml:space="preserve"> dissertation stage of my Master’s degree (IMP) I am researching whether clients and GP’s report that the Families Connecting service has impacted clients in their relationship satisfaction or their understanding of their relationship.  This research will be used by Mid Devon Community Family Trust, the charity that runs Families Connecting to decide how to develop Families Connecting. A paper may be published and presented at a conference to raise awareness of the service.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 xml:space="preserve">I am inviting you to take part because you have attended some Families Connecting sessions and will be able to say whether or not you found them useful. We are asking all clients who have attended and all GP’s to complete a questionnaire. With the questionnaire is the opportunity to offer to be interviewed.  Three GP’s and three clients will be contacted to follow up with interviews. </w:t>
      </w:r>
      <w:r>
        <w:rPr>
          <w:rFonts w:asciiTheme="minorBidi" w:hAnsiTheme="minorBidi"/>
          <w:sz w:val="24"/>
          <w:szCs w:val="24"/>
        </w:rPr>
        <w:t>Everyone will be interviewed separately by Vivien on different days; it will not be a group interview. People</w:t>
      </w:r>
      <w:r w:rsidRPr="00606B33">
        <w:rPr>
          <w:rFonts w:asciiTheme="minorBidi" w:hAnsiTheme="minorBidi"/>
          <w:sz w:val="24"/>
          <w:szCs w:val="24"/>
        </w:rPr>
        <w:t xml:space="preserve"> will be chosen to provide a variety of different cases.</w:t>
      </w:r>
      <w:r>
        <w:rPr>
          <w:rFonts w:asciiTheme="minorBidi" w:hAnsiTheme="minorBidi"/>
          <w:sz w:val="24"/>
          <w:szCs w:val="24"/>
        </w:rPr>
        <w:t xml:space="preserve"> There will be three interviews each lasting up to 90 minutes and these will be held at XXX.</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would be very grateful if you would be able to complete the questionnaire as your input will be valuable to help to decide on the development</w:t>
      </w:r>
      <w:r>
        <w:rPr>
          <w:rFonts w:asciiTheme="minorBidi" w:hAnsiTheme="minorBidi"/>
          <w:sz w:val="24"/>
          <w:szCs w:val="24"/>
        </w:rPr>
        <w:t xml:space="preserve"> of Families Connecting, this </w:t>
      </w:r>
      <w:r w:rsidRPr="009158BB">
        <w:rPr>
          <w:rFonts w:asciiTheme="minorBidi" w:hAnsiTheme="minorBidi"/>
          <w:sz w:val="24"/>
          <w:szCs w:val="24"/>
        </w:rPr>
        <w:t>may make it available</w:t>
      </w:r>
      <w:r w:rsidRPr="00606B33">
        <w:rPr>
          <w:rFonts w:asciiTheme="minorBidi" w:hAnsiTheme="minorBidi"/>
          <w:sz w:val="24"/>
          <w:szCs w:val="24"/>
        </w:rPr>
        <w:t xml:space="preserve"> to more people. The questions will take about 10 minutes to complete. We are looking for your honest opinions to help with these decisions. Although we would really value your thoughts you are not obliged to participate, or answer all of the questions if you do not feel comfortable with them. Please return questionnaire</w:t>
      </w:r>
      <w:r>
        <w:rPr>
          <w:rFonts w:asciiTheme="minorBidi" w:hAnsiTheme="minorBidi"/>
          <w:sz w:val="24"/>
          <w:szCs w:val="24"/>
        </w:rPr>
        <w:t>s as soon as possible and by 13</w:t>
      </w:r>
      <w:r w:rsidRPr="00E6247B">
        <w:rPr>
          <w:rFonts w:asciiTheme="minorBidi" w:hAnsiTheme="minorBidi"/>
          <w:sz w:val="24"/>
          <w:szCs w:val="24"/>
          <w:vertAlign w:val="superscript"/>
        </w:rPr>
        <w:t>th</w:t>
      </w:r>
      <w:r>
        <w:rPr>
          <w:rFonts w:asciiTheme="minorBidi" w:hAnsiTheme="minorBidi"/>
          <w:sz w:val="24"/>
          <w:szCs w:val="24"/>
        </w:rPr>
        <w:t xml:space="preserve"> December 2014 </w:t>
      </w:r>
      <w:r w:rsidRPr="00606B33">
        <w:rPr>
          <w:rFonts w:asciiTheme="minorBidi" w:hAnsiTheme="minorBidi"/>
          <w:sz w:val="24"/>
          <w:szCs w:val="24"/>
        </w:rPr>
        <w:t>at the latest.</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The questionnaires are anonymous.</w:t>
      </w:r>
      <w:r w:rsidRPr="00F3457C">
        <w:rPr>
          <w:rFonts w:asciiTheme="minorBidi" w:hAnsiTheme="minorBidi"/>
          <w:sz w:val="24"/>
          <w:szCs w:val="24"/>
        </w:rPr>
        <w:t xml:space="preserve"> </w:t>
      </w:r>
      <w:r w:rsidRPr="00606B33">
        <w:rPr>
          <w:rFonts w:asciiTheme="minorBidi" w:hAnsiTheme="minorBidi"/>
          <w:sz w:val="24"/>
          <w:szCs w:val="24"/>
        </w:rPr>
        <w:t xml:space="preserve">They are to be </w:t>
      </w:r>
      <w:r>
        <w:rPr>
          <w:rFonts w:asciiTheme="minorBidi" w:hAnsiTheme="minorBidi"/>
          <w:sz w:val="24"/>
          <w:szCs w:val="24"/>
        </w:rPr>
        <w:t>competed and put into the envelope marked ‘Questionnaire’ and sealed. If you are willing to be interviewed or would like to be given details of the final report, please complete the enclosed form and seal in the envelope marked ‘Offer of Interview’. Put the sealed envelopes in the stamped addressed envelope that has a reference number on it and return.</w:t>
      </w:r>
      <w:r w:rsidRPr="00606B33">
        <w:rPr>
          <w:rFonts w:asciiTheme="minorBidi" w:hAnsiTheme="minorBidi"/>
          <w:sz w:val="24"/>
          <w:szCs w:val="24"/>
        </w:rPr>
        <w:t xml:space="preserve"> </w:t>
      </w:r>
      <w:r>
        <w:rPr>
          <w:rFonts w:asciiTheme="minorBidi" w:hAnsiTheme="minorBidi"/>
          <w:sz w:val="24"/>
          <w:szCs w:val="24"/>
        </w:rPr>
        <w:t>It will be sent to a third party who will check off the number, but not have names, and give the sealed envelopes to me. This protects your anonymity to me and the third party</w:t>
      </w:r>
      <w:r w:rsidRPr="00606B33">
        <w:rPr>
          <w:rFonts w:asciiTheme="minorBidi" w:hAnsiTheme="minorBidi"/>
          <w:sz w:val="24"/>
          <w:szCs w:val="24"/>
        </w:rPr>
        <w:t xml:space="preserve">. I will not know who has completed each sheet. You are giving consent to use the information that you give if you return the questionnaire, however I will be careful not to include any personal information that would allow you to be identified. </w:t>
      </w:r>
    </w:p>
    <w:p w:rsidR="0010566B" w:rsidRDefault="0010566B" w:rsidP="00990B1B">
      <w:pPr>
        <w:rPr>
          <w:rFonts w:asciiTheme="minorBidi" w:hAnsiTheme="minorBidi"/>
          <w:sz w:val="24"/>
          <w:szCs w:val="24"/>
        </w:rPr>
      </w:pPr>
      <w:r w:rsidRPr="00606B33">
        <w:rPr>
          <w:rFonts w:asciiTheme="minorBidi" w:hAnsiTheme="minorBidi"/>
          <w:sz w:val="24"/>
          <w:szCs w:val="24"/>
        </w:rPr>
        <w:lastRenderedPageBreak/>
        <w:t xml:space="preserve"> All data will then be securely stored for 10 years after the completion of the project. Ele</w:t>
      </w:r>
      <w:r>
        <w:rPr>
          <w:rFonts w:asciiTheme="minorBidi" w:hAnsiTheme="minorBidi"/>
          <w:sz w:val="24"/>
          <w:szCs w:val="24"/>
        </w:rPr>
        <w:t xml:space="preserve">ctronic data will be stored on </w:t>
      </w:r>
      <w:r w:rsidRPr="00606B33">
        <w:rPr>
          <w:rFonts w:asciiTheme="minorBidi" w:hAnsiTheme="minorBidi"/>
          <w:sz w:val="24"/>
          <w:szCs w:val="24"/>
        </w:rPr>
        <w:t xml:space="preserve">password protected computers or laptops and individual files and discs will be encrypted. Hard copies of data will be stored in locked filing cabinets and disposed of securely when no longer required. This fulfils the Plymouth University Ethics guidelines. If you have any </w:t>
      </w:r>
      <w:r>
        <w:rPr>
          <w:rFonts w:asciiTheme="minorBidi" w:hAnsiTheme="minorBidi"/>
          <w:sz w:val="24"/>
          <w:szCs w:val="24"/>
        </w:rPr>
        <w:t>complaints please contact me or XXX</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in advance for assisting in research into the Families Connecting service, as it is very important in deciding the next steps.</w:t>
      </w:r>
    </w:p>
    <w:p w:rsidR="0010566B" w:rsidRPr="00606B33"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Kind regards,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Vivien Southall</w:t>
      </w:r>
    </w:p>
    <w:p w:rsidR="0010566B" w:rsidRPr="00606B33" w:rsidRDefault="0007654F" w:rsidP="00990B1B">
      <w:pPr>
        <w:rPr>
          <w:rStyle w:val="Hyperlink"/>
          <w:rFonts w:asciiTheme="minorBidi" w:hAnsiTheme="minorBidi"/>
          <w:sz w:val="24"/>
          <w:szCs w:val="24"/>
        </w:rPr>
      </w:pPr>
      <w:hyperlink r:id="rId28" w:history="1">
        <w:r w:rsidR="0010566B">
          <w:rPr>
            <w:rStyle w:val="Hyperlink"/>
            <w:rFonts w:asciiTheme="minorBidi" w:hAnsiTheme="minorBidi"/>
            <w:sz w:val="24"/>
            <w:szCs w:val="24"/>
          </w:rPr>
          <w:t>XXX</w:t>
        </w:r>
      </w:hyperlink>
    </w:p>
    <w:p w:rsidR="0010566B" w:rsidRPr="00606B33" w:rsidRDefault="0010566B" w:rsidP="00990B1B">
      <w:pPr>
        <w:rPr>
          <w:rFonts w:asciiTheme="minorBidi" w:hAnsiTheme="minorBidi"/>
          <w:color w:val="000000"/>
          <w:sz w:val="24"/>
          <w:szCs w:val="24"/>
        </w:rPr>
      </w:pPr>
      <w:r>
        <w:rPr>
          <w:rFonts w:asciiTheme="minorBidi" w:hAnsiTheme="minorBidi"/>
          <w:color w:val="000000"/>
          <w:sz w:val="24"/>
          <w:szCs w:val="24"/>
        </w:rPr>
        <w:t>Plymouth Institute of Education,</w:t>
      </w:r>
      <w:r>
        <w:rPr>
          <w:rFonts w:asciiTheme="minorBidi" w:hAnsiTheme="minorBidi"/>
          <w:color w:val="000000"/>
          <w:sz w:val="24"/>
          <w:szCs w:val="24"/>
        </w:rPr>
        <w:br/>
        <w:t xml:space="preserve">Nancy Astor 103, </w:t>
      </w:r>
      <w:r w:rsidRPr="00606B33">
        <w:rPr>
          <w:rFonts w:asciiTheme="minorBidi" w:hAnsiTheme="minorBidi"/>
          <w:color w:val="000000"/>
          <w:sz w:val="24"/>
          <w:szCs w:val="24"/>
        </w:rPr>
        <w:t>University of Plymouth,</w:t>
      </w:r>
      <w:r w:rsidRPr="00606B33">
        <w:rPr>
          <w:rFonts w:asciiTheme="minorBidi" w:hAnsiTheme="minorBidi"/>
          <w:color w:val="000000"/>
          <w:sz w:val="24"/>
          <w:szCs w:val="24"/>
        </w:rPr>
        <w:br/>
        <w:t>Drake Circus,</w:t>
      </w:r>
      <w:r w:rsidRPr="00606B33">
        <w:rPr>
          <w:rFonts w:asciiTheme="minorBidi" w:hAnsiTheme="minorBidi"/>
          <w:color w:val="000000"/>
          <w:sz w:val="24"/>
          <w:szCs w:val="24"/>
        </w:rPr>
        <w:br/>
        <w:t>Plymouth</w:t>
      </w:r>
      <w:r w:rsidRPr="00606B33">
        <w:rPr>
          <w:rFonts w:asciiTheme="minorBidi" w:hAnsiTheme="minorBidi"/>
          <w:color w:val="000000"/>
          <w:sz w:val="24"/>
          <w:szCs w:val="24"/>
        </w:rPr>
        <w:br/>
        <w:t>PL4 8AA</w:t>
      </w:r>
    </w:p>
    <w:p w:rsidR="0010566B" w:rsidRDefault="0010566B" w:rsidP="00990B1B">
      <w:pPr>
        <w:rPr>
          <w:rFonts w:asciiTheme="minorBidi" w:hAnsiTheme="minorBidi"/>
          <w:sz w:val="24"/>
          <w:szCs w:val="24"/>
        </w:rPr>
      </w:pPr>
      <w:r w:rsidRPr="00630ED5">
        <w:rPr>
          <w:rFonts w:asciiTheme="minorBidi" w:hAnsiTheme="minorBidi"/>
          <w:sz w:val="24"/>
          <w:szCs w:val="24"/>
        </w:rPr>
        <w:t>01752 585419</w:t>
      </w:r>
    </w:p>
    <w:p w:rsidR="0010566B" w:rsidRDefault="0010566B" w:rsidP="00990B1B">
      <w:r>
        <w:br w:type="page"/>
      </w:r>
    </w:p>
    <w:p w:rsidR="0010566B" w:rsidRDefault="0010566B" w:rsidP="00990B1B">
      <w:pPr>
        <w:rPr>
          <w:sz w:val="24"/>
        </w:rPr>
      </w:pPr>
      <w:r w:rsidRPr="00C061E9">
        <w:rPr>
          <w:rFonts w:ascii="Arial" w:hAnsi="Arial" w:cs="Arial"/>
          <w:b/>
          <w:noProof/>
          <w:lang w:eastAsia="en-GB"/>
        </w:rPr>
        <w:lastRenderedPageBreak/>
        <w:drawing>
          <wp:anchor distT="0" distB="0" distL="114300" distR="114300" simplePos="0" relativeHeight="251666432" behindDoc="0" locked="0" layoutInCell="1" allowOverlap="1" wp14:anchorId="2FDB756B" wp14:editId="113444D8">
            <wp:simplePos x="0" y="0"/>
            <wp:positionH relativeFrom="column">
              <wp:posOffset>92710</wp:posOffset>
            </wp:positionH>
            <wp:positionV relativeFrom="paragraph">
              <wp:posOffset>37465</wp:posOffset>
            </wp:positionV>
            <wp:extent cx="1271270" cy="705485"/>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Res WPU.png"/>
                    <pic:cNvPicPr/>
                  </pic:nvPicPr>
                  <pic:blipFill>
                    <a:blip r:embed="rId17">
                      <a:extLst>
                        <a:ext uri="{28A0092B-C50C-407E-A947-70E740481C1C}">
                          <a14:useLocalDpi xmlns:a14="http://schemas.microsoft.com/office/drawing/2010/main" val="0"/>
                        </a:ext>
                      </a:extLst>
                    </a:blip>
                    <a:stretch>
                      <a:fillRect/>
                    </a:stretch>
                  </pic:blipFill>
                  <pic:spPr>
                    <a:xfrm>
                      <a:off x="0" y="0"/>
                      <a:ext cx="1271270" cy="705485"/>
                    </a:xfrm>
                    <a:prstGeom prst="rect">
                      <a:avLst/>
                    </a:prstGeom>
                  </pic:spPr>
                </pic:pic>
              </a:graphicData>
            </a:graphic>
            <wp14:sizeRelH relativeFrom="page">
              <wp14:pctWidth>0</wp14:pctWidth>
            </wp14:sizeRelH>
            <wp14:sizeRelV relativeFrom="page">
              <wp14:pctHeight>0</wp14:pctHeight>
            </wp14:sizeRelV>
          </wp:anchor>
        </w:drawing>
      </w:r>
    </w:p>
    <w:p w:rsidR="0010566B" w:rsidRDefault="0010566B" w:rsidP="00990B1B">
      <w:pPr>
        <w:rPr>
          <w:sz w:val="24"/>
        </w:rPr>
      </w:pPr>
    </w:p>
    <w:p w:rsidR="0010566B" w:rsidRDefault="0010566B" w:rsidP="00990B1B">
      <w:pPr>
        <w:rPr>
          <w:sz w:val="24"/>
        </w:rPr>
      </w:pPr>
    </w:p>
    <w:p w:rsidR="0010566B" w:rsidRPr="001F5DB1" w:rsidRDefault="0010566B" w:rsidP="00990B1B">
      <w:pPr>
        <w:rPr>
          <w:rFonts w:asciiTheme="minorBidi" w:hAnsiTheme="minorBidi"/>
          <w:b/>
          <w:bCs/>
          <w:sz w:val="24"/>
          <w:szCs w:val="24"/>
          <w:u w:val="single"/>
        </w:rPr>
      </w:pPr>
      <w:r w:rsidRPr="001F5DB1">
        <w:rPr>
          <w:rFonts w:asciiTheme="minorBidi" w:hAnsiTheme="minorBidi"/>
          <w:b/>
          <w:bCs/>
          <w:sz w:val="24"/>
          <w:szCs w:val="24"/>
          <w:u w:val="single"/>
        </w:rPr>
        <w:t xml:space="preserve">Information letter for GP’s questionnaires </w:t>
      </w:r>
    </w:p>
    <w:p w:rsidR="0010566B" w:rsidRPr="001F5DB1" w:rsidRDefault="0010566B" w:rsidP="00990B1B">
      <w:pPr>
        <w:rPr>
          <w:rFonts w:asciiTheme="minorBidi" w:hAnsiTheme="minorBidi"/>
          <w:sz w:val="24"/>
          <w:szCs w:val="24"/>
        </w:rPr>
      </w:pPr>
      <w:r w:rsidRPr="001F5DB1">
        <w:rPr>
          <w:rFonts w:asciiTheme="minorBidi" w:hAnsiTheme="minorBidi"/>
          <w:sz w:val="24"/>
          <w:szCs w:val="24"/>
        </w:rPr>
        <w:t xml:space="preserve"> </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My name is Vivien Southall and I am a Lecturer in Education at Plymouth University and run the F</w:t>
      </w:r>
      <w:r>
        <w:rPr>
          <w:rFonts w:asciiTheme="minorBidi" w:hAnsiTheme="minorBidi"/>
          <w:sz w:val="24"/>
          <w:szCs w:val="24"/>
        </w:rPr>
        <w:t xml:space="preserve">amilies Connecting service. For the </w:t>
      </w:r>
      <w:r w:rsidRPr="00606B33">
        <w:rPr>
          <w:rFonts w:asciiTheme="minorBidi" w:hAnsiTheme="minorBidi"/>
          <w:sz w:val="24"/>
          <w:szCs w:val="24"/>
        </w:rPr>
        <w:t>dissertation stage of my Master’s degree (IMP) I am researching whether clients and GP’s report that the Families Connecting service has impacted clients in their relationship satisfaction or their understanding of their relationship.  This research will be used by Mid Devon Community Family Trust, the charity that runs Families Connecting to decide how to develop Families Connecting. A paper may be published and presented at a conference to raise awareness of the service.</w:t>
      </w:r>
    </w:p>
    <w:p w:rsidR="0010566B" w:rsidRDefault="0010566B" w:rsidP="00990B1B">
      <w:pPr>
        <w:rPr>
          <w:rFonts w:asciiTheme="minorBidi" w:hAnsiTheme="minorBidi"/>
          <w:sz w:val="24"/>
          <w:szCs w:val="24"/>
        </w:rPr>
      </w:pPr>
      <w:r w:rsidRPr="00606B33">
        <w:rPr>
          <w:rFonts w:asciiTheme="minorBidi" w:hAnsiTheme="minorBidi"/>
          <w:sz w:val="24"/>
          <w:szCs w:val="24"/>
        </w:rPr>
        <w:t>I am inviting you to take part because the service is available for</w:t>
      </w:r>
      <w:r>
        <w:rPr>
          <w:rFonts w:asciiTheme="minorBidi" w:hAnsiTheme="minorBidi"/>
          <w:sz w:val="24"/>
          <w:szCs w:val="24"/>
        </w:rPr>
        <w:t xml:space="preserve"> you to refer patients to at XXX.</w:t>
      </w:r>
      <w:r w:rsidRPr="00606B33">
        <w:rPr>
          <w:rFonts w:asciiTheme="minorBidi" w:hAnsiTheme="minorBidi"/>
          <w:sz w:val="24"/>
          <w:szCs w:val="24"/>
        </w:rPr>
        <w:t xml:space="preserve"> I would like to know whether or not you have found the service useful. We are asking all clients who have attended and all GP’s to complete a questionnaire. With the questionnaire is the opportunity to offer to be interviewed.  Three GP’s and three clients will be contacted to follow up with interviews. These will be chosen to provide a variety of different cases.</w:t>
      </w:r>
      <w:r>
        <w:rPr>
          <w:rFonts w:asciiTheme="minorBidi" w:hAnsiTheme="minorBidi"/>
          <w:sz w:val="24"/>
          <w:szCs w:val="24"/>
        </w:rPr>
        <w:t xml:space="preserve"> </w:t>
      </w:r>
      <w:r w:rsidRPr="00606B33">
        <w:rPr>
          <w:rFonts w:asciiTheme="minorBidi" w:hAnsiTheme="minorBidi"/>
          <w:sz w:val="24"/>
          <w:szCs w:val="24"/>
        </w:rPr>
        <w:t>There will be three interviews, each up to 90 minutes long and held at a convenient location.</w:t>
      </w:r>
      <w:r>
        <w:rPr>
          <w:rFonts w:asciiTheme="minorBidi" w:hAnsiTheme="minorBidi"/>
          <w:sz w:val="24"/>
          <w:szCs w:val="24"/>
        </w:rPr>
        <w:t xml:space="preserve"> Interviews will be individual with Vivien Southall.</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would be very grateful if you would be able to complete the questionnaire as your input will be valuable to help to decide on the development of Famili</w:t>
      </w:r>
      <w:r>
        <w:rPr>
          <w:rFonts w:asciiTheme="minorBidi" w:hAnsiTheme="minorBidi"/>
          <w:sz w:val="24"/>
          <w:szCs w:val="24"/>
        </w:rPr>
        <w:t>es Connecting, this may</w:t>
      </w:r>
      <w:r w:rsidRPr="00606B33">
        <w:rPr>
          <w:rFonts w:asciiTheme="minorBidi" w:hAnsiTheme="minorBidi"/>
          <w:sz w:val="24"/>
          <w:szCs w:val="24"/>
        </w:rPr>
        <w:t xml:space="preserve"> make it available to more people. The questions will take about 10 minutes to complete. We are looking for your honest opinions to help with these decisions. Although we would really value your thoughts you are not obliged to participate, or answer all of the questions if you do not feel comfortable with them. Please return questionnaire</w:t>
      </w:r>
      <w:r>
        <w:rPr>
          <w:rFonts w:asciiTheme="minorBidi" w:hAnsiTheme="minorBidi"/>
          <w:sz w:val="24"/>
          <w:szCs w:val="24"/>
        </w:rPr>
        <w:t>s as soon as possible and by 13</w:t>
      </w:r>
      <w:r w:rsidRPr="001F5DB1">
        <w:rPr>
          <w:rFonts w:asciiTheme="minorBidi" w:hAnsiTheme="minorBidi"/>
          <w:sz w:val="24"/>
          <w:szCs w:val="24"/>
          <w:vertAlign w:val="superscript"/>
        </w:rPr>
        <w:t>th</w:t>
      </w:r>
      <w:r>
        <w:rPr>
          <w:rFonts w:asciiTheme="minorBidi" w:hAnsiTheme="minorBidi"/>
          <w:sz w:val="24"/>
          <w:szCs w:val="24"/>
        </w:rPr>
        <w:t xml:space="preserve"> December </w:t>
      </w:r>
      <w:r w:rsidRPr="00606B33">
        <w:rPr>
          <w:rFonts w:asciiTheme="minorBidi" w:hAnsiTheme="minorBidi"/>
          <w:sz w:val="24"/>
          <w:szCs w:val="24"/>
        </w:rPr>
        <w:t>at the latest.</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Th</w:t>
      </w:r>
      <w:r>
        <w:rPr>
          <w:rFonts w:asciiTheme="minorBidi" w:hAnsiTheme="minorBidi"/>
          <w:sz w:val="24"/>
          <w:szCs w:val="24"/>
        </w:rPr>
        <w:t>e questionnaires are anonymous.</w:t>
      </w:r>
      <w:r w:rsidRPr="00F3457C">
        <w:rPr>
          <w:rFonts w:asciiTheme="minorBidi" w:hAnsiTheme="minorBidi"/>
          <w:sz w:val="24"/>
          <w:szCs w:val="24"/>
        </w:rPr>
        <w:t xml:space="preserve"> </w:t>
      </w:r>
      <w:r w:rsidRPr="00606B33">
        <w:rPr>
          <w:rFonts w:asciiTheme="minorBidi" w:hAnsiTheme="minorBidi"/>
          <w:sz w:val="24"/>
          <w:szCs w:val="24"/>
        </w:rPr>
        <w:t xml:space="preserve">They are to be </w:t>
      </w:r>
      <w:r>
        <w:rPr>
          <w:rFonts w:asciiTheme="minorBidi" w:hAnsiTheme="minorBidi"/>
          <w:sz w:val="24"/>
          <w:szCs w:val="24"/>
        </w:rPr>
        <w:t>competed and put into the envelope marked ‘Questionnaire’ and sealed. If you are willing to be interviewed or would like to be given details of the final report, please complete the Offer of Interview Sheet and seal in the envelope marked ‘Offer of Interview’. Put the sealed envelopes in the stamped addressed envelope that has a reference number on it and return.</w:t>
      </w:r>
      <w:r w:rsidRPr="00606B33">
        <w:rPr>
          <w:rFonts w:asciiTheme="minorBidi" w:hAnsiTheme="minorBidi"/>
          <w:sz w:val="24"/>
          <w:szCs w:val="24"/>
        </w:rPr>
        <w:t xml:space="preserve"> </w:t>
      </w:r>
      <w:r>
        <w:rPr>
          <w:rFonts w:asciiTheme="minorBidi" w:hAnsiTheme="minorBidi"/>
          <w:sz w:val="24"/>
          <w:szCs w:val="24"/>
        </w:rPr>
        <w:t>It will be sent to a third party who will check off the number, but not have names, and give the sealed envelopes to me. This protects your anonymity to me and the third party</w:t>
      </w:r>
      <w:r w:rsidRPr="00606B33">
        <w:rPr>
          <w:rFonts w:asciiTheme="minorBidi" w:hAnsiTheme="minorBidi"/>
          <w:sz w:val="24"/>
          <w:szCs w:val="24"/>
        </w:rPr>
        <w:t>.</w:t>
      </w:r>
      <w:r>
        <w:rPr>
          <w:rFonts w:asciiTheme="minorBidi" w:hAnsiTheme="minorBidi"/>
          <w:sz w:val="24"/>
          <w:szCs w:val="24"/>
        </w:rPr>
        <w:t xml:space="preserve"> </w:t>
      </w:r>
      <w:r w:rsidRPr="00606B33">
        <w:rPr>
          <w:rFonts w:asciiTheme="minorBidi" w:hAnsiTheme="minorBidi"/>
          <w:sz w:val="24"/>
          <w:szCs w:val="24"/>
        </w:rPr>
        <w:t>You are giving consent to use the information that you give if you return the questionnaire, however I will be careful not to include any personal information that would allow you</w:t>
      </w:r>
      <w:r>
        <w:rPr>
          <w:rFonts w:asciiTheme="minorBidi" w:hAnsiTheme="minorBidi"/>
          <w:sz w:val="24"/>
          <w:szCs w:val="24"/>
        </w:rPr>
        <w:t>, or any patients</w:t>
      </w:r>
      <w:r w:rsidRPr="00606B33">
        <w:rPr>
          <w:rFonts w:asciiTheme="minorBidi" w:hAnsiTheme="minorBidi"/>
          <w:sz w:val="24"/>
          <w:szCs w:val="24"/>
        </w:rPr>
        <w:t xml:space="preserve"> to be identified. Therefore there will be no harm to your reputation. </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lastRenderedPageBreak/>
        <w:t>All data will then be securely stored for 10 years after the completion of the project. Ele</w:t>
      </w:r>
      <w:r>
        <w:rPr>
          <w:rFonts w:asciiTheme="minorBidi" w:hAnsiTheme="minorBidi"/>
          <w:sz w:val="24"/>
          <w:szCs w:val="24"/>
        </w:rPr>
        <w:t xml:space="preserve">ctronic data will be stored on a </w:t>
      </w:r>
      <w:r w:rsidRPr="00606B33">
        <w:rPr>
          <w:rFonts w:asciiTheme="minorBidi" w:hAnsiTheme="minorBidi"/>
          <w:sz w:val="24"/>
          <w:szCs w:val="24"/>
        </w:rPr>
        <w:t>password protected computers or laptops and individual files and discs will be encrypted. Hard copies of data will be stored in locked filing cabinets and disposed of securely when no longer required. This fulfils the Plymouth University Ethics guidelines. If you have any compla</w:t>
      </w:r>
      <w:r>
        <w:rPr>
          <w:rFonts w:asciiTheme="minorBidi" w:hAnsiTheme="minorBidi"/>
          <w:sz w:val="24"/>
          <w:szCs w:val="24"/>
        </w:rPr>
        <w:t>ints please contact myself or XXX</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in advance for assisting in research into the Families Connecting service, as it is very important in deciding the next steps.</w:t>
      </w:r>
    </w:p>
    <w:p w:rsidR="0010566B" w:rsidRPr="00606B33"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Kind regards,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Vivien Southall</w:t>
      </w:r>
    </w:p>
    <w:p w:rsidR="0010566B" w:rsidRPr="00606B33" w:rsidRDefault="0007654F" w:rsidP="00990B1B">
      <w:pPr>
        <w:rPr>
          <w:rStyle w:val="Hyperlink"/>
          <w:rFonts w:asciiTheme="minorBidi" w:hAnsiTheme="minorBidi"/>
          <w:sz w:val="24"/>
          <w:szCs w:val="24"/>
        </w:rPr>
      </w:pPr>
      <w:hyperlink r:id="rId29" w:history="1">
        <w:r w:rsidR="0010566B">
          <w:rPr>
            <w:rStyle w:val="Hyperlink"/>
            <w:rFonts w:asciiTheme="minorBidi" w:hAnsiTheme="minorBidi"/>
            <w:sz w:val="24"/>
            <w:szCs w:val="24"/>
          </w:rPr>
          <w:t>XXX</w:t>
        </w:r>
      </w:hyperlink>
    </w:p>
    <w:p w:rsidR="0010566B" w:rsidRDefault="0010566B" w:rsidP="00990B1B">
      <w:r>
        <w:br w:type="page"/>
      </w:r>
    </w:p>
    <w:p w:rsidR="0010566B" w:rsidRDefault="00897F53" w:rsidP="00990B1B">
      <w:pPr>
        <w:pStyle w:val="Heading2"/>
      </w:pPr>
      <w:bookmarkStart w:id="68" w:name="_Toc428516277"/>
      <w:r>
        <w:lastRenderedPageBreak/>
        <w:t>Appendix I</w:t>
      </w:r>
      <w:r w:rsidR="0010566B" w:rsidRPr="00A50EF4">
        <w:t xml:space="preserve"> </w:t>
      </w:r>
      <w:r w:rsidR="0010566B">
        <w:t>- Information Sheet f</w:t>
      </w:r>
      <w:r w:rsidR="0010566B" w:rsidRPr="00A50EF4">
        <w:t>or Interviews</w:t>
      </w:r>
      <w:bookmarkEnd w:id="68"/>
    </w:p>
    <w:p w:rsidR="0010566B" w:rsidRPr="00606B33" w:rsidRDefault="0010566B" w:rsidP="00990B1B">
      <w:pPr>
        <w:rPr>
          <w:rFonts w:asciiTheme="minorBidi" w:hAnsiTheme="minorBidi"/>
          <w:b/>
          <w:bCs/>
          <w:sz w:val="24"/>
          <w:szCs w:val="24"/>
          <w:u w:val="single"/>
        </w:rPr>
      </w:pPr>
      <w:r w:rsidRPr="00606B33">
        <w:rPr>
          <w:rFonts w:asciiTheme="minorBidi" w:hAnsiTheme="minorBidi"/>
          <w:b/>
          <w:bCs/>
          <w:sz w:val="24"/>
          <w:szCs w:val="24"/>
          <w:u w:val="single"/>
        </w:rPr>
        <w:t>Information sheet to be given at the interview for clients</w:t>
      </w:r>
    </w:p>
    <w:p w:rsidR="0010566B" w:rsidRPr="00606B33" w:rsidRDefault="0010566B" w:rsidP="00990B1B">
      <w:pPr>
        <w:rPr>
          <w:rFonts w:asciiTheme="minorBidi" w:hAnsiTheme="minorBidi"/>
          <w:sz w:val="24"/>
          <w:szCs w:val="24"/>
        </w:rPr>
      </w:pPr>
      <w:r w:rsidRPr="00C061E9">
        <w:rPr>
          <w:rFonts w:ascii="Arial" w:hAnsi="Arial" w:cs="Arial"/>
          <w:b/>
          <w:noProof/>
          <w:lang w:eastAsia="en-GB"/>
        </w:rPr>
        <w:drawing>
          <wp:anchor distT="0" distB="0" distL="114300" distR="114300" simplePos="0" relativeHeight="251667456" behindDoc="0" locked="0" layoutInCell="1" allowOverlap="1" wp14:anchorId="1D41C413" wp14:editId="7F0BC9D1">
            <wp:simplePos x="0" y="0"/>
            <wp:positionH relativeFrom="column">
              <wp:posOffset>-38100</wp:posOffset>
            </wp:positionH>
            <wp:positionV relativeFrom="paragraph">
              <wp:posOffset>80010</wp:posOffset>
            </wp:positionV>
            <wp:extent cx="1271270" cy="705485"/>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Res WPU.png"/>
                    <pic:cNvPicPr/>
                  </pic:nvPicPr>
                  <pic:blipFill>
                    <a:blip r:embed="rId17">
                      <a:extLst>
                        <a:ext uri="{28A0092B-C50C-407E-A947-70E740481C1C}">
                          <a14:useLocalDpi xmlns:a14="http://schemas.microsoft.com/office/drawing/2010/main" val="0"/>
                        </a:ext>
                      </a:extLst>
                    </a:blip>
                    <a:stretch>
                      <a:fillRect/>
                    </a:stretch>
                  </pic:blipFill>
                  <pic:spPr>
                    <a:xfrm>
                      <a:off x="0" y="0"/>
                      <a:ext cx="1271270" cy="705485"/>
                    </a:xfrm>
                    <a:prstGeom prst="rect">
                      <a:avLst/>
                    </a:prstGeom>
                  </pic:spPr>
                </pic:pic>
              </a:graphicData>
            </a:graphic>
            <wp14:sizeRelH relativeFrom="page">
              <wp14:pctWidth>0</wp14:pctWidth>
            </wp14:sizeRelH>
            <wp14:sizeRelV relativeFrom="page">
              <wp14:pctHeight>0</wp14:pctHeight>
            </wp14:sizeRelV>
          </wp:anchor>
        </w:drawing>
      </w:r>
    </w:p>
    <w:p w:rsidR="0010566B" w:rsidRPr="00606B33" w:rsidRDefault="0010566B" w:rsidP="00990B1B">
      <w:pPr>
        <w:rPr>
          <w:rFonts w:asciiTheme="minorBidi" w:hAnsiTheme="minorBidi"/>
          <w:sz w:val="24"/>
          <w:szCs w:val="24"/>
        </w:rPr>
      </w:pPr>
    </w:p>
    <w:p w:rsidR="0010566B"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for your offer to be interviewed for my project concerning Families Connecting.</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Just to remind you, my name is Vivien Southall and I am a Lecturer in Education at Plymouth University and run the F</w:t>
      </w:r>
      <w:r>
        <w:rPr>
          <w:rFonts w:asciiTheme="minorBidi" w:hAnsiTheme="minorBidi"/>
          <w:sz w:val="24"/>
          <w:szCs w:val="24"/>
        </w:rPr>
        <w:t>amilies Connecting service at Xxx</w:t>
      </w:r>
      <w:r w:rsidRPr="00606B33">
        <w:rPr>
          <w:rFonts w:asciiTheme="minorBidi" w:hAnsiTheme="minorBidi"/>
          <w:sz w:val="24"/>
          <w:szCs w:val="24"/>
        </w:rPr>
        <w:t xml:space="preserve"> For my dissertation stage of my Master’s degree (IMP) I am researching whether clients and GP’s report that the Families Connecting service has impacted clients in their relationship satisfaction or their understanding of their relationship.  This research will be used by Mid Devon Community Family Trust, the charity that runs Families Connecting to decide how to develop Families Connecting. A paper may be published and presented at a conference to raise awareness of the service.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inviting you to take part because you have attended a number of Families Connecting sessions and have a story which would be of interest. We have asked all clients who have attended and all GP’s to complete a questionnaire. Three GP’s and three clients have been invited to be interviewed. These have been chosen to provide a variety of different cases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very grateful for your offer to be interviewed as your input will be valuable to help to decide on the development of</w:t>
      </w:r>
      <w:r>
        <w:rPr>
          <w:rFonts w:asciiTheme="minorBidi" w:hAnsiTheme="minorBidi"/>
          <w:sz w:val="24"/>
          <w:szCs w:val="24"/>
        </w:rPr>
        <w:t xml:space="preserve"> Families Connecting, this may</w:t>
      </w:r>
      <w:r w:rsidRPr="00606B33">
        <w:rPr>
          <w:rFonts w:asciiTheme="minorBidi" w:hAnsiTheme="minorBidi"/>
          <w:sz w:val="24"/>
          <w:szCs w:val="24"/>
        </w:rPr>
        <w:t xml:space="preserve"> make it available to more people. There will be three interview of up to 90 minutes each held at here with refreshments. We are in this semi glazed room to protect your privacy at the same time as ensuring that you are safe. These interviews are about the impact that Families Connecting has had on your relationship so we will not be talking about ways in which to improve your relationship today. The purpose of each interview is:</w:t>
      </w:r>
    </w:p>
    <w:p w:rsidR="0010566B" w:rsidRPr="00606B33" w:rsidRDefault="0010566B" w:rsidP="00990B1B">
      <w:pPr>
        <w:pStyle w:val="ListParagraph"/>
        <w:numPr>
          <w:ilvl w:val="0"/>
          <w:numId w:val="26"/>
        </w:numPr>
        <w:rPr>
          <w:rFonts w:asciiTheme="minorBidi" w:hAnsiTheme="minorBidi"/>
          <w:sz w:val="24"/>
          <w:szCs w:val="24"/>
        </w:rPr>
      </w:pPr>
      <w:r w:rsidRPr="00606B33">
        <w:rPr>
          <w:rFonts w:asciiTheme="minorBidi" w:hAnsiTheme="minorBidi"/>
          <w:sz w:val="24"/>
          <w:szCs w:val="24"/>
        </w:rPr>
        <w:t>What your</w:t>
      </w:r>
      <w:r>
        <w:rPr>
          <w:rFonts w:asciiTheme="minorBidi" w:hAnsiTheme="minorBidi"/>
          <w:sz w:val="24"/>
          <w:szCs w:val="24"/>
        </w:rPr>
        <w:t xml:space="preserve"> relationship was like when you</w:t>
      </w:r>
      <w:r w:rsidRPr="00606B33">
        <w:rPr>
          <w:rFonts w:asciiTheme="minorBidi" w:hAnsiTheme="minorBidi"/>
          <w:sz w:val="24"/>
          <w:szCs w:val="24"/>
        </w:rPr>
        <w:t xml:space="preserve"> first approached FC</w:t>
      </w:r>
    </w:p>
    <w:p w:rsidR="0010566B" w:rsidRPr="00606B33" w:rsidRDefault="0010566B" w:rsidP="00990B1B">
      <w:pPr>
        <w:pStyle w:val="ListParagraph"/>
        <w:numPr>
          <w:ilvl w:val="0"/>
          <w:numId w:val="26"/>
        </w:numPr>
        <w:rPr>
          <w:rFonts w:asciiTheme="minorBidi" w:hAnsiTheme="minorBidi"/>
          <w:sz w:val="24"/>
          <w:szCs w:val="24"/>
        </w:rPr>
      </w:pPr>
      <w:r w:rsidRPr="00606B33">
        <w:rPr>
          <w:rFonts w:asciiTheme="minorBidi" w:hAnsiTheme="minorBidi"/>
          <w:sz w:val="24"/>
          <w:szCs w:val="24"/>
        </w:rPr>
        <w:t>Whether your relationship</w:t>
      </w:r>
      <w:r>
        <w:rPr>
          <w:rFonts w:asciiTheme="minorBidi" w:hAnsiTheme="minorBidi"/>
          <w:sz w:val="24"/>
          <w:szCs w:val="24"/>
        </w:rPr>
        <w:t xml:space="preserve"> was impacted by the service, how,</w:t>
      </w:r>
      <w:r w:rsidRPr="00606B33">
        <w:rPr>
          <w:rFonts w:asciiTheme="minorBidi" w:hAnsiTheme="minorBidi"/>
          <w:sz w:val="24"/>
          <w:szCs w:val="24"/>
        </w:rPr>
        <w:t xml:space="preserve"> strategies that you have been taught and whether you are still using them.</w:t>
      </w:r>
    </w:p>
    <w:p w:rsidR="0010566B" w:rsidRPr="00606B33" w:rsidRDefault="0010566B" w:rsidP="00990B1B">
      <w:pPr>
        <w:pStyle w:val="ListParagraph"/>
        <w:numPr>
          <w:ilvl w:val="0"/>
          <w:numId w:val="26"/>
        </w:numPr>
        <w:rPr>
          <w:rFonts w:asciiTheme="minorBidi" w:hAnsiTheme="minorBidi"/>
          <w:sz w:val="24"/>
          <w:szCs w:val="24"/>
        </w:rPr>
      </w:pPr>
      <w:r w:rsidRPr="00606B33">
        <w:rPr>
          <w:rFonts w:asciiTheme="minorBidi" w:hAnsiTheme="minorBidi"/>
          <w:sz w:val="24"/>
          <w:szCs w:val="24"/>
        </w:rPr>
        <w:t>C</w:t>
      </w:r>
      <w:r>
        <w:rPr>
          <w:rFonts w:asciiTheme="minorBidi" w:hAnsiTheme="minorBidi"/>
          <w:sz w:val="24"/>
          <w:szCs w:val="24"/>
        </w:rPr>
        <w:t xml:space="preserve">hanges in your relationship, </w:t>
      </w:r>
      <w:r w:rsidRPr="00606B33">
        <w:rPr>
          <w:rFonts w:asciiTheme="minorBidi" w:hAnsiTheme="minorBidi"/>
          <w:sz w:val="24"/>
          <w:szCs w:val="24"/>
        </w:rPr>
        <w:t>how you see the future for that relationship and your views on Families Connecting.</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 xml:space="preserve"> Although I would really value your thoughts you are not obliged to participate, or answer all of the questions if you do not feel comfortable with them and can stop the interviews at any time. If you would like to stop, then just tell me. If you do not want t</w:t>
      </w:r>
      <w:r>
        <w:rPr>
          <w:rFonts w:asciiTheme="minorBidi" w:hAnsiTheme="minorBidi"/>
          <w:sz w:val="24"/>
          <w:szCs w:val="24"/>
        </w:rPr>
        <w:t>o answer a question just say, ‘</w:t>
      </w:r>
      <w:r w:rsidRPr="00606B33">
        <w:rPr>
          <w:rFonts w:asciiTheme="minorBidi" w:hAnsiTheme="minorBidi"/>
          <w:sz w:val="24"/>
          <w:szCs w:val="24"/>
        </w:rPr>
        <w:t>I would like to go onto the next question’ or something similar.</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lastRenderedPageBreak/>
        <w:t>I will audio record the interviews if you are happy so that a transcript can be made to enable me to remember what we talked about. When writing up the project all identifying features will be changed. Comments and parts of your story will be used but not whole stories to ensure that you are not identified. You will be given a copy of the transcript of the interview so that you can change anything that you think doesn’t represent what you meant to say, or if you would like anything taken out. Before I submit the project you will be given a copy of the parts relevant to you so that you can check that you are not able to be identified from it and change any details. This is to ensure that your reputation is not harmed. If you would like to be named or have your story told more fully you can do so. No one else will have access to your interview scripts. You can withdraw your d</w:t>
      </w:r>
      <w:r>
        <w:rPr>
          <w:rFonts w:asciiTheme="minorBidi" w:hAnsiTheme="minorBidi"/>
          <w:sz w:val="24"/>
          <w:szCs w:val="24"/>
        </w:rPr>
        <w:t>ata from the project up until April 30</w:t>
      </w:r>
      <w:r w:rsidRPr="00CA4556">
        <w:rPr>
          <w:rFonts w:asciiTheme="minorBidi" w:hAnsiTheme="minorBidi"/>
          <w:sz w:val="24"/>
          <w:szCs w:val="24"/>
          <w:vertAlign w:val="superscript"/>
        </w:rPr>
        <w:t>th</w:t>
      </w:r>
      <w:r>
        <w:rPr>
          <w:rFonts w:asciiTheme="minorBidi" w:hAnsiTheme="minorBidi"/>
          <w:sz w:val="24"/>
          <w:szCs w:val="24"/>
        </w:rPr>
        <w:t xml:space="preserve"> 2015</w:t>
      </w:r>
      <w:r w:rsidRPr="00606B33">
        <w:rPr>
          <w:rFonts w:asciiTheme="minorBidi" w:hAnsiTheme="minorBidi"/>
          <w:sz w:val="24"/>
          <w:szCs w:val="24"/>
        </w:rPr>
        <w:t xml:space="preserve"> When it will be analysed. So what you say will be treated in confidence unless you tell me that you are engaged in an illegal activity or you or someone else is in danger. If that happens I may need to disclose this information to someone else.</w:t>
      </w:r>
    </w:p>
    <w:p w:rsidR="0010566B" w:rsidRDefault="0010566B" w:rsidP="00990B1B">
      <w:pPr>
        <w:rPr>
          <w:rFonts w:asciiTheme="minorBidi" w:hAnsiTheme="minorBidi"/>
          <w:sz w:val="24"/>
          <w:szCs w:val="24"/>
        </w:rPr>
      </w:pPr>
      <w:r w:rsidRPr="00606B33">
        <w:rPr>
          <w:rFonts w:asciiTheme="minorBidi" w:hAnsiTheme="minorBidi"/>
          <w:sz w:val="24"/>
          <w:szCs w:val="24"/>
        </w:rPr>
        <w:t>All data will then be securely stored for 10 years after the completion of the project. Electronic data will be stored on 8password protected computers or laptops and individual files and discs will be encrypted. Hard copies of data will be stored in locked filing cabinets and disposed of securely when no longer required. This fulfils the Plymouth University Ethics guidelines. If you have any compla</w:t>
      </w:r>
      <w:r>
        <w:rPr>
          <w:rFonts w:asciiTheme="minorBidi" w:hAnsiTheme="minorBidi"/>
          <w:sz w:val="24"/>
          <w:szCs w:val="24"/>
        </w:rPr>
        <w:t>ints please contact myself or XXX</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The following contact details may be of use if you would like to follow up any of the issues raised in today’s interview.</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Samaritans</w:t>
      </w:r>
      <w:r>
        <w:rPr>
          <w:rFonts w:asciiTheme="minorBidi" w:hAnsiTheme="minorBidi"/>
          <w:sz w:val="24"/>
          <w:szCs w:val="24"/>
        </w:rPr>
        <w:t xml:space="preserve"> 08457 90 90 90</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Citizen’s Advice Bureau</w:t>
      </w:r>
      <w:r>
        <w:rPr>
          <w:rFonts w:asciiTheme="minorBidi" w:hAnsiTheme="minorBidi"/>
          <w:sz w:val="24"/>
          <w:szCs w:val="24"/>
        </w:rPr>
        <w:t xml:space="preserve"> 03444 111 444</w:t>
      </w:r>
    </w:p>
    <w:p w:rsidR="0010566B" w:rsidRPr="00606B33" w:rsidRDefault="0010566B" w:rsidP="00990B1B">
      <w:pPr>
        <w:tabs>
          <w:tab w:val="left" w:pos="2020"/>
        </w:tabs>
        <w:rPr>
          <w:rFonts w:asciiTheme="minorBidi" w:hAnsiTheme="minorBidi"/>
          <w:sz w:val="24"/>
          <w:szCs w:val="24"/>
        </w:rPr>
      </w:pPr>
      <w:r>
        <w:rPr>
          <w:rFonts w:asciiTheme="minorBidi" w:hAnsiTheme="minorBidi"/>
          <w:sz w:val="24"/>
          <w:szCs w:val="24"/>
        </w:rPr>
        <w:t>Counsellor xxxxx</w:t>
      </w:r>
      <w:r>
        <w:rPr>
          <w:rFonts w:asciiTheme="minorBidi" w:hAnsiTheme="minorBidi"/>
          <w:sz w:val="24"/>
          <w:szCs w:val="24"/>
        </w:rPr>
        <w:tab/>
      </w:r>
    </w:p>
    <w:p w:rsidR="0010566B" w:rsidRPr="00606B33" w:rsidRDefault="0010566B" w:rsidP="00990B1B">
      <w:pPr>
        <w:rPr>
          <w:rFonts w:asciiTheme="minorBidi" w:hAnsiTheme="minorBidi"/>
          <w:sz w:val="24"/>
          <w:szCs w:val="24"/>
        </w:rPr>
      </w:pPr>
      <w:r w:rsidRPr="00606B33">
        <w:rPr>
          <w:rFonts w:asciiTheme="minorBidi" w:hAnsiTheme="minorBidi"/>
          <w:sz w:val="24"/>
          <w:szCs w:val="24"/>
        </w:rPr>
        <w:t xml:space="preserve">Thank you in advance for assisting in research into the Families Connecting service, as it is very important in deciding on the next steps. </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Kind regards,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Vivien Southall</w:t>
      </w:r>
    </w:p>
    <w:p w:rsidR="0010566B" w:rsidRPr="00606B33" w:rsidRDefault="0007654F" w:rsidP="00990B1B">
      <w:pPr>
        <w:rPr>
          <w:rStyle w:val="Hyperlink"/>
          <w:rFonts w:asciiTheme="minorBidi" w:hAnsiTheme="minorBidi"/>
          <w:sz w:val="24"/>
          <w:szCs w:val="24"/>
        </w:rPr>
      </w:pPr>
      <w:hyperlink r:id="rId30" w:history="1">
        <w:r w:rsidR="0010566B">
          <w:rPr>
            <w:rStyle w:val="Hyperlink"/>
            <w:rFonts w:asciiTheme="minorBidi" w:hAnsiTheme="minorBidi"/>
            <w:sz w:val="24"/>
            <w:szCs w:val="24"/>
          </w:rPr>
          <w:t>XXX</w:t>
        </w:r>
      </w:hyperlink>
    </w:p>
    <w:p w:rsidR="0010566B" w:rsidRDefault="0010566B" w:rsidP="00990B1B">
      <w:pPr>
        <w:rPr>
          <w:rFonts w:asciiTheme="minorBidi" w:hAnsiTheme="minorBidi"/>
          <w:sz w:val="24"/>
          <w:szCs w:val="24"/>
        </w:rPr>
      </w:pPr>
      <w:r>
        <w:rPr>
          <w:rFonts w:asciiTheme="minorBidi" w:hAnsiTheme="minorBidi"/>
          <w:color w:val="000000"/>
          <w:sz w:val="24"/>
          <w:szCs w:val="24"/>
        </w:rPr>
        <w:t>XXX</w:t>
      </w:r>
      <w:r>
        <w:rPr>
          <w:rFonts w:asciiTheme="minorBidi" w:hAnsiTheme="minorBidi"/>
          <w:sz w:val="24"/>
          <w:szCs w:val="24"/>
        </w:rPr>
        <w:t xml:space="preserve">. </w:t>
      </w:r>
    </w:p>
    <w:p w:rsidR="0010566B" w:rsidRDefault="0010566B" w:rsidP="00990B1B">
      <w:r>
        <w:br w:type="page"/>
      </w:r>
    </w:p>
    <w:p w:rsidR="0010566B" w:rsidRPr="00606B33" w:rsidRDefault="0010566B" w:rsidP="00990B1B">
      <w:pPr>
        <w:rPr>
          <w:rFonts w:asciiTheme="minorBidi" w:hAnsiTheme="minorBidi"/>
          <w:sz w:val="24"/>
          <w:szCs w:val="24"/>
        </w:rPr>
      </w:pPr>
      <w:r w:rsidRPr="00606B33">
        <w:rPr>
          <w:rFonts w:asciiTheme="minorBidi" w:hAnsiTheme="minorBidi"/>
          <w:b/>
          <w:bCs/>
          <w:sz w:val="24"/>
          <w:szCs w:val="24"/>
          <w:u w:val="single"/>
        </w:rPr>
        <w:lastRenderedPageBreak/>
        <w:t xml:space="preserve">Information sheet to be sent with the invitation to interview for GP who </w:t>
      </w:r>
      <w:r w:rsidRPr="00C061E9">
        <w:rPr>
          <w:rFonts w:ascii="Arial" w:hAnsi="Arial" w:cs="Arial"/>
          <w:b/>
          <w:noProof/>
          <w:lang w:eastAsia="en-GB"/>
        </w:rPr>
        <w:drawing>
          <wp:anchor distT="0" distB="0" distL="114300" distR="114300" simplePos="0" relativeHeight="251668480" behindDoc="0" locked="0" layoutInCell="1" allowOverlap="1" wp14:anchorId="024A4A9F" wp14:editId="771D5441">
            <wp:simplePos x="0" y="0"/>
            <wp:positionH relativeFrom="column">
              <wp:posOffset>-48895</wp:posOffset>
            </wp:positionH>
            <wp:positionV relativeFrom="paragraph">
              <wp:posOffset>167640</wp:posOffset>
            </wp:positionV>
            <wp:extent cx="1271270" cy="705485"/>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Res WPU.png"/>
                    <pic:cNvPicPr/>
                  </pic:nvPicPr>
                  <pic:blipFill>
                    <a:blip r:embed="rId17">
                      <a:extLst>
                        <a:ext uri="{28A0092B-C50C-407E-A947-70E740481C1C}">
                          <a14:useLocalDpi xmlns:a14="http://schemas.microsoft.com/office/drawing/2010/main" val="0"/>
                        </a:ext>
                      </a:extLst>
                    </a:blip>
                    <a:stretch>
                      <a:fillRect/>
                    </a:stretch>
                  </pic:blipFill>
                  <pic:spPr>
                    <a:xfrm>
                      <a:off x="0" y="0"/>
                      <a:ext cx="1271270" cy="705485"/>
                    </a:xfrm>
                    <a:prstGeom prst="rect">
                      <a:avLst/>
                    </a:prstGeom>
                  </pic:spPr>
                </pic:pic>
              </a:graphicData>
            </a:graphic>
            <wp14:sizeRelH relativeFrom="page">
              <wp14:pctWidth>0</wp14:pctWidth>
            </wp14:sizeRelH>
            <wp14:sizeRelV relativeFrom="page">
              <wp14:pctHeight>0</wp14:pctHeight>
            </wp14:sizeRelV>
          </wp:anchor>
        </w:drawing>
      </w:r>
      <w:r>
        <w:rPr>
          <w:rFonts w:asciiTheme="minorBidi" w:hAnsiTheme="minorBidi"/>
          <w:b/>
          <w:bCs/>
          <w:sz w:val="24"/>
          <w:szCs w:val="24"/>
          <w:u w:val="single"/>
        </w:rPr>
        <w:t>has been involved in setting up the service.</w:t>
      </w:r>
    </w:p>
    <w:p w:rsidR="0010566B" w:rsidRPr="00606B33"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for your offer to be interviewed for my project concerning Families Connecting.</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Just to remind you, my name is Vivien Southall and I am a Lecturer in Education at Plymouth University and run the F</w:t>
      </w:r>
      <w:r>
        <w:rPr>
          <w:rFonts w:asciiTheme="minorBidi" w:hAnsiTheme="minorBidi"/>
          <w:sz w:val="24"/>
          <w:szCs w:val="24"/>
        </w:rPr>
        <w:t>amilies Connecting service at Xxx.</w:t>
      </w:r>
      <w:r w:rsidRPr="00606B33">
        <w:rPr>
          <w:rFonts w:asciiTheme="minorBidi" w:hAnsiTheme="minorBidi"/>
          <w:sz w:val="24"/>
          <w:szCs w:val="24"/>
        </w:rPr>
        <w:t xml:space="preserve"> For my dissertation stage of my Master’s degree (IMP) I am researching whether clients and GP’s report that the Families Connecting service has impacted clients in their relationship satisfaction or their understanding of their relationship.  This research will be used by Mid Devon Community Family Trust, the charity that runs Families Connecting to decide how to develop Families Connecting. A paper may be published and presented at a conference to raise awareness of the service.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inviting you to take part because the service is available for</w:t>
      </w:r>
      <w:r>
        <w:rPr>
          <w:rFonts w:asciiTheme="minorBidi" w:hAnsiTheme="minorBidi"/>
          <w:sz w:val="24"/>
          <w:szCs w:val="24"/>
        </w:rPr>
        <w:t xml:space="preserve"> you to refer patients to at Xxx a</w:t>
      </w:r>
      <w:r w:rsidRPr="00606B33">
        <w:rPr>
          <w:rFonts w:asciiTheme="minorBidi" w:hAnsiTheme="minorBidi"/>
          <w:sz w:val="24"/>
          <w:szCs w:val="24"/>
        </w:rPr>
        <w:t>nd you are a patron on the Trust. I would like to know whether or not you have found the service useful. We have asked all clients who have attended and all GP’s to complete a questionnaire. Three GP’s and three clients have been invited to be interviewed. These have been chosen to provide a variety of different cases.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very grateful for your offer to be interviewed as your input will be valuable to help to decide on the development of</w:t>
      </w:r>
      <w:r>
        <w:rPr>
          <w:rFonts w:asciiTheme="minorBidi" w:hAnsiTheme="minorBidi"/>
          <w:sz w:val="24"/>
          <w:szCs w:val="24"/>
        </w:rPr>
        <w:t xml:space="preserve"> Families Connecting, this may</w:t>
      </w:r>
      <w:r w:rsidRPr="00606B33">
        <w:rPr>
          <w:rFonts w:asciiTheme="minorBidi" w:hAnsiTheme="minorBidi"/>
          <w:sz w:val="24"/>
          <w:szCs w:val="24"/>
        </w:rPr>
        <w:t xml:space="preserve"> make it available to more people. There will be one interview of up to 60 minutes held at a convenient location. The interview will be about the impact of Families Connecting on client relationships. You will be asked:</w:t>
      </w:r>
    </w:p>
    <w:p w:rsidR="0010566B" w:rsidRPr="00606B33" w:rsidRDefault="0010566B" w:rsidP="00990B1B">
      <w:pPr>
        <w:pStyle w:val="ListParagraph"/>
        <w:numPr>
          <w:ilvl w:val="0"/>
          <w:numId w:val="29"/>
        </w:numPr>
        <w:rPr>
          <w:rFonts w:asciiTheme="minorBidi" w:hAnsiTheme="minorBidi"/>
          <w:sz w:val="24"/>
          <w:szCs w:val="24"/>
        </w:rPr>
      </w:pPr>
      <w:r w:rsidRPr="00606B33">
        <w:rPr>
          <w:rFonts w:asciiTheme="minorBidi" w:hAnsiTheme="minorBidi"/>
          <w:sz w:val="24"/>
          <w:szCs w:val="24"/>
        </w:rPr>
        <w:t>What is your understanding of the Families Connecting service?</w:t>
      </w:r>
    </w:p>
    <w:p w:rsidR="0010566B" w:rsidRPr="00606B33" w:rsidRDefault="0010566B" w:rsidP="00990B1B">
      <w:pPr>
        <w:pStyle w:val="ListParagraph"/>
        <w:numPr>
          <w:ilvl w:val="0"/>
          <w:numId w:val="29"/>
        </w:numPr>
        <w:rPr>
          <w:rFonts w:asciiTheme="minorBidi" w:hAnsiTheme="minorBidi"/>
          <w:sz w:val="24"/>
          <w:szCs w:val="24"/>
        </w:rPr>
      </w:pPr>
      <w:r w:rsidRPr="00606B33">
        <w:rPr>
          <w:rFonts w:asciiTheme="minorBidi" w:hAnsiTheme="minorBidi"/>
          <w:sz w:val="24"/>
          <w:szCs w:val="24"/>
        </w:rPr>
        <w:t>You refer people to the Families Connecting Service, how do you decide who you will refer?</w:t>
      </w:r>
    </w:p>
    <w:p w:rsidR="0010566B" w:rsidRPr="00606B33" w:rsidRDefault="0010566B" w:rsidP="00990B1B">
      <w:pPr>
        <w:pStyle w:val="ListParagraph"/>
        <w:numPr>
          <w:ilvl w:val="0"/>
          <w:numId w:val="29"/>
        </w:numPr>
        <w:rPr>
          <w:rFonts w:asciiTheme="minorBidi" w:hAnsiTheme="minorBidi"/>
          <w:sz w:val="24"/>
          <w:szCs w:val="24"/>
        </w:rPr>
      </w:pPr>
      <w:r w:rsidRPr="00606B33">
        <w:rPr>
          <w:rFonts w:asciiTheme="minorBidi" w:hAnsiTheme="minorBidi"/>
          <w:sz w:val="24"/>
          <w:szCs w:val="24"/>
        </w:rPr>
        <w:t>Have you had any feedback from clients?</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Give examples.</w:t>
      </w:r>
    </w:p>
    <w:p w:rsidR="0010566B" w:rsidRPr="00606B33" w:rsidRDefault="0010566B" w:rsidP="00990B1B">
      <w:pPr>
        <w:pStyle w:val="ListParagraph"/>
        <w:numPr>
          <w:ilvl w:val="0"/>
          <w:numId w:val="29"/>
        </w:numPr>
        <w:rPr>
          <w:rFonts w:asciiTheme="minorBidi" w:hAnsiTheme="minorBidi"/>
          <w:sz w:val="24"/>
          <w:szCs w:val="24"/>
        </w:rPr>
      </w:pPr>
      <w:r w:rsidRPr="00606B33">
        <w:rPr>
          <w:rFonts w:asciiTheme="minorBidi" w:hAnsiTheme="minorBidi"/>
          <w:sz w:val="24"/>
          <w:szCs w:val="24"/>
        </w:rPr>
        <w:t>Without giving any specific personal details are you able to give any examples of the impact or not of patients who have attended?</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Are you able to put fewer patients onto anti-depressants?</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Do patients talk about any of the strategies that they now use to deal with their issues?</w:t>
      </w:r>
    </w:p>
    <w:p w:rsidR="0010566B" w:rsidRPr="00606B33" w:rsidRDefault="0010566B" w:rsidP="00990B1B">
      <w:pPr>
        <w:pStyle w:val="ListParagraph"/>
        <w:numPr>
          <w:ilvl w:val="0"/>
          <w:numId w:val="29"/>
        </w:numPr>
        <w:rPr>
          <w:rFonts w:asciiTheme="minorBidi" w:hAnsiTheme="minorBidi"/>
          <w:sz w:val="24"/>
          <w:szCs w:val="24"/>
        </w:rPr>
      </w:pPr>
      <w:r w:rsidRPr="00606B33">
        <w:rPr>
          <w:rFonts w:asciiTheme="minorBidi" w:hAnsiTheme="minorBidi"/>
          <w:sz w:val="24"/>
          <w:szCs w:val="24"/>
        </w:rPr>
        <w:t>Do you have any reservations about the service?</w:t>
      </w:r>
    </w:p>
    <w:p w:rsidR="0010566B" w:rsidRPr="00606B33" w:rsidRDefault="0010566B" w:rsidP="00990B1B">
      <w:pPr>
        <w:pStyle w:val="ListParagraph"/>
        <w:numPr>
          <w:ilvl w:val="0"/>
          <w:numId w:val="28"/>
        </w:numPr>
        <w:rPr>
          <w:rFonts w:asciiTheme="minorBidi" w:hAnsiTheme="minorBidi"/>
          <w:sz w:val="24"/>
          <w:szCs w:val="24"/>
        </w:rPr>
      </w:pPr>
      <w:r w:rsidRPr="00606B33">
        <w:rPr>
          <w:rFonts w:asciiTheme="minorBidi" w:hAnsiTheme="minorBidi"/>
          <w:sz w:val="24"/>
          <w:szCs w:val="24"/>
        </w:rPr>
        <w:t>Do you think that any patients have been harmed as a result of attending?</w:t>
      </w:r>
    </w:p>
    <w:p w:rsidR="0010566B" w:rsidRPr="00606B33" w:rsidRDefault="0010566B" w:rsidP="00990B1B">
      <w:pPr>
        <w:pStyle w:val="ListParagraph"/>
        <w:numPr>
          <w:ilvl w:val="0"/>
          <w:numId w:val="29"/>
        </w:numPr>
        <w:rPr>
          <w:rFonts w:asciiTheme="minorBidi" w:hAnsiTheme="minorBidi"/>
          <w:sz w:val="24"/>
          <w:szCs w:val="24"/>
        </w:rPr>
      </w:pPr>
      <w:r w:rsidRPr="00606B33">
        <w:rPr>
          <w:rFonts w:asciiTheme="minorBidi" w:hAnsiTheme="minorBidi"/>
          <w:sz w:val="24"/>
          <w:szCs w:val="24"/>
        </w:rPr>
        <w:t>Has the service impacted your role as a GP?</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If yes then explain how.</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lastRenderedPageBreak/>
        <w:t>Do you need to spend less time with these patients now?</w:t>
      </w:r>
    </w:p>
    <w:p w:rsidR="0010566B" w:rsidRPr="00606B33" w:rsidRDefault="0010566B" w:rsidP="00990B1B">
      <w:pPr>
        <w:pStyle w:val="ListParagraph"/>
        <w:numPr>
          <w:ilvl w:val="0"/>
          <w:numId w:val="29"/>
        </w:numPr>
        <w:rPr>
          <w:rFonts w:asciiTheme="minorBidi" w:hAnsiTheme="minorBidi"/>
          <w:sz w:val="24"/>
          <w:szCs w:val="24"/>
        </w:rPr>
      </w:pPr>
      <w:r w:rsidRPr="00606B33">
        <w:rPr>
          <w:rFonts w:asciiTheme="minorBidi" w:hAnsiTheme="minorBidi"/>
          <w:sz w:val="24"/>
          <w:szCs w:val="24"/>
        </w:rPr>
        <w:t>Would you like to see the service changed at all?</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Give specific examples.</w:t>
      </w:r>
    </w:p>
    <w:p w:rsidR="0010566B" w:rsidRPr="00606B33" w:rsidRDefault="0010566B" w:rsidP="00990B1B">
      <w:pPr>
        <w:pStyle w:val="ListParagraph"/>
        <w:numPr>
          <w:ilvl w:val="0"/>
          <w:numId w:val="29"/>
        </w:numPr>
        <w:rPr>
          <w:rFonts w:asciiTheme="minorBidi" w:hAnsiTheme="minorBidi"/>
          <w:sz w:val="24"/>
          <w:szCs w:val="24"/>
        </w:rPr>
      </w:pPr>
      <w:r w:rsidRPr="00606B33">
        <w:rPr>
          <w:rFonts w:asciiTheme="minorBidi" w:hAnsiTheme="minorBidi"/>
          <w:sz w:val="24"/>
          <w:szCs w:val="24"/>
        </w:rPr>
        <w:t>Would you recommend the service to other GP practices?</w:t>
      </w:r>
    </w:p>
    <w:p w:rsidR="0010566B" w:rsidRPr="00606B33" w:rsidRDefault="0010566B" w:rsidP="00990B1B">
      <w:pPr>
        <w:pStyle w:val="ListParagraph"/>
        <w:numPr>
          <w:ilvl w:val="0"/>
          <w:numId w:val="29"/>
        </w:numPr>
        <w:rPr>
          <w:rFonts w:asciiTheme="minorBidi" w:hAnsiTheme="minorBidi"/>
          <w:sz w:val="24"/>
          <w:szCs w:val="24"/>
        </w:rPr>
      </w:pPr>
      <w:r w:rsidRPr="00606B33">
        <w:rPr>
          <w:rFonts w:asciiTheme="minorBidi" w:hAnsiTheme="minorBidi"/>
          <w:sz w:val="24"/>
          <w:szCs w:val="24"/>
        </w:rPr>
        <w:t>How do you see the future of the service?</w:t>
      </w:r>
    </w:p>
    <w:p w:rsidR="0010566B" w:rsidRPr="00606B33" w:rsidRDefault="0010566B" w:rsidP="00990B1B">
      <w:pPr>
        <w:pStyle w:val="ListParagraph"/>
        <w:numPr>
          <w:ilvl w:val="0"/>
          <w:numId w:val="29"/>
        </w:numPr>
        <w:rPr>
          <w:rFonts w:asciiTheme="minorBidi" w:hAnsiTheme="minorBidi"/>
          <w:sz w:val="24"/>
          <w:szCs w:val="24"/>
        </w:rPr>
      </w:pPr>
      <w:r w:rsidRPr="00606B33">
        <w:rPr>
          <w:rFonts w:asciiTheme="minorBidi" w:hAnsiTheme="minorBidi"/>
          <w:sz w:val="24"/>
          <w:szCs w:val="24"/>
        </w:rPr>
        <w:t>Is there anything else that you would like to say?</w:t>
      </w:r>
    </w:p>
    <w:p w:rsidR="0010566B" w:rsidRPr="00606B33" w:rsidRDefault="0010566B" w:rsidP="00990B1B">
      <w:pPr>
        <w:pStyle w:val="ListParagraph"/>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Although I would really value your thoughts you are not obliged to participate, or answer all of the questions if you do not feel comfortable with them and can stop the interviews at any time.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 xml:space="preserve">I will audio record the interviews if you are happy so that a transcript can be made to enable me to remember what we talked about. When writing up the project all identifying features will be changed. You will be given a copy of the transcript of the interview so that you can change anything that you think doesn’t represent what you meant to say, or if you would like anything taken out. This is to ensure that your reputation is not harmed. If you would like to be named you can be if it does not compromise the privacy of any participants. No one else will have access to your interview scripts. You can withdraw your </w:t>
      </w:r>
      <w:r>
        <w:rPr>
          <w:rFonts w:asciiTheme="minorBidi" w:hAnsiTheme="minorBidi"/>
          <w:sz w:val="24"/>
          <w:szCs w:val="24"/>
        </w:rPr>
        <w:t>data from the project up until 30</w:t>
      </w:r>
      <w:r w:rsidRPr="00F061B0">
        <w:rPr>
          <w:rFonts w:asciiTheme="minorBidi" w:hAnsiTheme="minorBidi"/>
          <w:sz w:val="24"/>
          <w:szCs w:val="24"/>
          <w:vertAlign w:val="superscript"/>
        </w:rPr>
        <w:t>th</w:t>
      </w:r>
      <w:r>
        <w:rPr>
          <w:rFonts w:asciiTheme="minorBidi" w:hAnsiTheme="minorBidi"/>
          <w:sz w:val="24"/>
          <w:szCs w:val="24"/>
        </w:rPr>
        <w:t xml:space="preserve"> April 2015 w</w:t>
      </w:r>
      <w:r w:rsidRPr="00606B33">
        <w:rPr>
          <w:rFonts w:asciiTheme="minorBidi" w:hAnsiTheme="minorBidi"/>
          <w:sz w:val="24"/>
          <w:szCs w:val="24"/>
        </w:rPr>
        <w:t>hen it will be analysed.</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All data will then be securely stored for 10 years after the completion of the project. Electronic data will be stored on 8password protected computers or laptops and individual files and discs will be encrypted. Hard copies of data will be stored in locked filing cabinets and disposed of securely when no longer required. This fulfils the Plymouth University Ethics guidelines. If you have any compla</w:t>
      </w:r>
      <w:r>
        <w:rPr>
          <w:rFonts w:asciiTheme="minorBidi" w:hAnsiTheme="minorBidi"/>
          <w:sz w:val="24"/>
          <w:szCs w:val="24"/>
        </w:rPr>
        <w:t>ints please contact myself or XXX</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in advance for assisting in research into the Families Connecting service, as it is very important in deciding the next steps. I will be in contact soon to arrange a convenient time to meet up and answer any questions you might have.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Kind regards,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Vivien Southall</w:t>
      </w:r>
    </w:p>
    <w:p w:rsidR="0010566B" w:rsidRPr="00606B33" w:rsidRDefault="0007654F" w:rsidP="00990B1B">
      <w:pPr>
        <w:rPr>
          <w:rStyle w:val="Hyperlink"/>
          <w:rFonts w:asciiTheme="minorBidi" w:hAnsiTheme="minorBidi"/>
          <w:sz w:val="24"/>
          <w:szCs w:val="24"/>
        </w:rPr>
      </w:pPr>
      <w:hyperlink r:id="rId31" w:history="1">
        <w:r w:rsidR="0010566B">
          <w:rPr>
            <w:rStyle w:val="Hyperlink"/>
            <w:rFonts w:asciiTheme="minorBidi" w:hAnsiTheme="minorBidi"/>
            <w:sz w:val="24"/>
            <w:szCs w:val="24"/>
          </w:rPr>
          <w:t>XXX</w:t>
        </w:r>
      </w:hyperlink>
    </w:p>
    <w:p w:rsidR="0010566B" w:rsidRDefault="0010566B" w:rsidP="00990B1B">
      <w:pPr>
        <w:rPr>
          <w:rFonts w:asciiTheme="minorBidi" w:hAnsiTheme="minorBidi"/>
          <w:sz w:val="24"/>
          <w:szCs w:val="24"/>
        </w:rPr>
      </w:pPr>
      <w:r>
        <w:rPr>
          <w:rFonts w:asciiTheme="minorBidi" w:hAnsiTheme="minorBidi"/>
          <w:color w:val="000000"/>
          <w:sz w:val="24"/>
          <w:szCs w:val="24"/>
        </w:rPr>
        <w:t xml:space="preserve">Plymouth Institute of Education, </w:t>
      </w:r>
      <w:r w:rsidRPr="00606B33">
        <w:rPr>
          <w:rFonts w:asciiTheme="minorBidi" w:hAnsiTheme="minorBidi"/>
          <w:color w:val="000000"/>
          <w:sz w:val="24"/>
          <w:szCs w:val="24"/>
        </w:rPr>
        <w:t>Nancy Astor 103,</w:t>
      </w:r>
      <w:r>
        <w:rPr>
          <w:rFonts w:asciiTheme="minorBidi" w:hAnsiTheme="minorBidi"/>
          <w:color w:val="000000"/>
          <w:sz w:val="24"/>
          <w:szCs w:val="24"/>
        </w:rPr>
        <w:t xml:space="preserve"> </w:t>
      </w:r>
      <w:r w:rsidRPr="00606B33">
        <w:rPr>
          <w:rFonts w:asciiTheme="minorBidi" w:hAnsiTheme="minorBidi"/>
          <w:color w:val="000000"/>
          <w:sz w:val="24"/>
          <w:szCs w:val="24"/>
        </w:rPr>
        <w:t>University of Plymouth,</w:t>
      </w:r>
      <w:r>
        <w:rPr>
          <w:rFonts w:asciiTheme="minorBidi" w:hAnsiTheme="minorBidi"/>
          <w:color w:val="000000"/>
          <w:sz w:val="24"/>
          <w:szCs w:val="24"/>
        </w:rPr>
        <w:t xml:space="preserve"> </w:t>
      </w:r>
      <w:r w:rsidRPr="00606B33">
        <w:rPr>
          <w:rFonts w:asciiTheme="minorBidi" w:hAnsiTheme="minorBidi"/>
          <w:color w:val="000000"/>
          <w:sz w:val="24"/>
          <w:szCs w:val="24"/>
        </w:rPr>
        <w:t>Drake Circus,</w:t>
      </w:r>
      <w:r>
        <w:rPr>
          <w:rFonts w:asciiTheme="minorBidi" w:hAnsiTheme="minorBidi"/>
          <w:color w:val="000000"/>
          <w:sz w:val="24"/>
          <w:szCs w:val="24"/>
        </w:rPr>
        <w:t xml:space="preserve"> Plymouth </w:t>
      </w:r>
      <w:r w:rsidRPr="00606B33">
        <w:rPr>
          <w:rFonts w:asciiTheme="minorBidi" w:hAnsiTheme="minorBidi"/>
          <w:color w:val="000000"/>
          <w:sz w:val="24"/>
          <w:szCs w:val="24"/>
        </w:rPr>
        <w:t>PL4 8AA</w:t>
      </w:r>
      <w:r>
        <w:rPr>
          <w:rFonts w:asciiTheme="minorBidi" w:hAnsiTheme="minorBidi"/>
          <w:color w:val="000000"/>
          <w:sz w:val="24"/>
          <w:szCs w:val="24"/>
        </w:rPr>
        <w:t xml:space="preserve">. Tel. </w:t>
      </w:r>
      <w:r w:rsidRPr="00D50576">
        <w:rPr>
          <w:rFonts w:asciiTheme="minorBidi" w:hAnsiTheme="minorBidi"/>
          <w:sz w:val="24"/>
          <w:szCs w:val="24"/>
        </w:rPr>
        <w:t>01752 585419</w:t>
      </w:r>
    </w:p>
    <w:p w:rsidR="0010566B" w:rsidRDefault="0010566B" w:rsidP="00990B1B">
      <w:r>
        <w:br w:type="page"/>
      </w:r>
    </w:p>
    <w:p w:rsidR="0010566B" w:rsidRPr="00606B33" w:rsidRDefault="0010566B" w:rsidP="00990B1B">
      <w:pPr>
        <w:rPr>
          <w:rFonts w:asciiTheme="minorBidi" w:hAnsiTheme="minorBidi"/>
          <w:b/>
          <w:bCs/>
          <w:sz w:val="24"/>
          <w:szCs w:val="24"/>
          <w:u w:val="single"/>
        </w:rPr>
      </w:pPr>
      <w:r w:rsidRPr="00606B33">
        <w:rPr>
          <w:rFonts w:asciiTheme="minorBidi" w:hAnsiTheme="minorBidi"/>
          <w:b/>
          <w:bCs/>
          <w:sz w:val="24"/>
          <w:szCs w:val="24"/>
          <w:u w:val="single"/>
        </w:rPr>
        <w:lastRenderedPageBreak/>
        <w:t>Information sheet to be sent with the invitati</w:t>
      </w:r>
      <w:r>
        <w:rPr>
          <w:rFonts w:asciiTheme="minorBidi" w:hAnsiTheme="minorBidi"/>
          <w:b/>
          <w:bCs/>
          <w:sz w:val="24"/>
          <w:szCs w:val="24"/>
          <w:u w:val="single"/>
        </w:rPr>
        <w:t>on to interview for GP who refers</w:t>
      </w:r>
      <w:r w:rsidRPr="00606B33">
        <w:rPr>
          <w:rFonts w:asciiTheme="minorBidi" w:hAnsiTheme="minorBidi"/>
          <w:b/>
          <w:bCs/>
          <w:sz w:val="24"/>
          <w:szCs w:val="24"/>
          <w:u w:val="single"/>
        </w:rPr>
        <w:t xml:space="preserve"> few or no clients</w:t>
      </w:r>
    </w:p>
    <w:p w:rsidR="0010566B" w:rsidRPr="00606B33" w:rsidRDefault="0010566B" w:rsidP="00990B1B">
      <w:pPr>
        <w:rPr>
          <w:rFonts w:asciiTheme="minorBidi" w:hAnsiTheme="minorBidi"/>
          <w:sz w:val="24"/>
          <w:szCs w:val="24"/>
        </w:rPr>
      </w:pPr>
      <w:r w:rsidRPr="00C061E9">
        <w:rPr>
          <w:rFonts w:ascii="Arial" w:hAnsi="Arial" w:cs="Arial"/>
          <w:b/>
          <w:noProof/>
          <w:lang w:eastAsia="en-GB"/>
        </w:rPr>
        <w:drawing>
          <wp:anchor distT="0" distB="0" distL="114300" distR="114300" simplePos="0" relativeHeight="251669504" behindDoc="0" locked="0" layoutInCell="1" allowOverlap="1" wp14:anchorId="3B363F0C" wp14:editId="2B1D7C50">
            <wp:simplePos x="0" y="0"/>
            <wp:positionH relativeFrom="column">
              <wp:posOffset>14605</wp:posOffset>
            </wp:positionH>
            <wp:positionV relativeFrom="paragraph">
              <wp:posOffset>74930</wp:posOffset>
            </wp:positionV>
            <wp:extent cx="1271270" cy="705485"/>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Res WPU.png"/>
                    <pic:cNvPicPr/>
                  </pic:nvPicPr>
                  <pic:blipFill>
                    <a:blip r:embed="rId17">
                      <a:extLst>
                        <a:ext uri="{28A0092B-C50C-407E-A947-70E740481C1C}">
                          <a14:useLocalDpi xmlns:a14="http://schemas.microsoft.com/office/drawing/2010/main" val="0"/>
                        </a:ext>
                      </a:extLst>
                    </a:blip>
                    <a:stretch>
                      <a:fillRect/>
                    </a:stretch>
                  </pic:blipFill>
                  <pic:spPr>
                    <a:xfrm>
                      <a:off x="0" y="0"/>
                      <a:ext cx="1271270" cy="705485"/>
                    </a:xfrm>
                    <a:prstGeom prst="rect">
                      <a:avLst/>
                    </a:prstGeom>
                  </pic:spPr>
                </pic:pic>
              </a:graphicData>
            </a:graphic>
            <wp14:sizeRelH relativeFrom="page">
              <wp14:pctWidth>0</wp14:pctWidth>
            </wp14:sizeRelH>
            <wp14:sizeRelV relativeFrom="page">
              <wp14:pctHeight>0</wp14:pctHeight>
            </wp14:sizeRelV>
          </wp:anchor>
        </w:drawing>
      </w:r>
    </w:p>
    <w:p w:rsidR="0010566B" w:rsidRDefault="0010566B" w:rsidP="00990B1B">
      <w:pPr>
        <w:rPr>
          <w:rFonts w:asciiTheme="minorBidi" w:hAnsiTheme="minorBidi"/>
          <w:noProof/>
          <w:sz w:val="24"/>
          <w:szCs w:val="24"/>
        </w:rPr>
      </w:pPr>
    </w:p>
    <w:p w:rsidR="0010566B" w:rsidRDefault="0010566B" w:rsidP="00990B1B">
      <w:pPr>
        <w:rPr>
          <w:rFonts w:asciiTheme="minorBidi" w:hAnsiTheme="minorBidi"/>
          <w:noProof/>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for your offer to be interviewed for my project concerning Families Connecting.</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 xml:space="preserve">Just to remind you, my name is Vivien Southall and I am a Lecturer in Education at Plymouth University and run the </w:t>
      </w:r>
      <w:r>
        <w:rPr>
          <w:rFonts w:asciiTheme="minorBidi" w:hAnsiTheme="minorBidi"/>
          <w:sz w:val="24"/>
          <w:szCs w:val="24"/>
        </w:rPr>
        <w:t>Families Connecting service at Xxx</w:t>
      </w:r>
      <w:r w:rsidRPr="00606B33">
        <w:rPr>
          <w:rFonts w:asciiTheme="minorBidi" w:hAnsiTheme="minorBidi"/>
          <w:sz w:val="24"/>
          <w:szCs w:val="24"/>
        </w:rPr>
        <w:t>. For my dissertation stage of my Master’s degree (IMP) I am researching whether clients and GP’s report that the Families Connecting service has impacted clients in their relationship satisfaction or their understanding of their relationship.  This research will be used by Mid Devon Community Family Trust, the charity that runs Families Connecting to decide how to develop Families Connecting. A paper may be published and presented at a conference to raise awareness of the service.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inviting you to take part because the service is available fo</w:t>
      </w:r>
      <w:r>
        <w:rPr>
          <w:rFonts w:asciiTheme="minorBidi" w:hAnsiTheme="minorBidi"/>
          <w:sz w:val="24"/>
          <w:szCs w:val="24"/>
        </w:rPr>
        <w:t>r you to refer patients to at Xxx</w:t>
      </w:r>
      <w:r w:rsidRPr="00606B33">
        <w:rPr>
          <w:rFonts w:asciiTheme="minorBidi" w:hAnsiTheme="minorBidi"/>
          <w:sz w:val="24"/>
          <w:szCs w:val="24"/>
        </w:rPr>
        <w:t>. I would like to know whether or not you have found the service useful. We have asked all clients who have attended and all GP’s to complete a questionnaire. Three GP’s and three clients have been invited to be interviewed. These have been chosen to provide a variety of different cases.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very grateful for your offer to be interviewed as your input will be valuable to help to decide on the development of</w:t>
      </w:r>
      <w:r>
        <w:rPr>
          <w:rFonts w:asciiTheme="minorBidi" w:hAnsiTheme="minorBidi"/>
          <w:sz w:val="24"/>
          <w:szCs w:val="24"/>
        </w:rPr>
        <w:t xml:space="preserve"> Families Connecting, this may</w:t>
      </w:r>
      <w:r w:rsidRPr="00606B33">
        <w:rPr>
          <w:rFonts w:asciiTheme="minorBidi" w:hAnsiTheme="minorBidi"/>
          <w:sz w:val="24"/>
          <w:szCs w:val="24"/>
        </w:rPr>
        <w:t xml:space="preserve"> make it available to more people. There will be one interview of up to 60 minutes held at a convenient location. The interview will be about the impact of Families Connecting on client relationships. You will be asked:</w:t>
      </w:r>
    </w:p>
    <w:p w:rsidR="0010566B" w:rsidRPr="00606B33" w:rsidRDefault="0010566B" w:rsidP="00990B1B">
      <w:pPr>
        <w:pStyle w:val="ListParagraph"/>
        <w:numPr>
          <w:ilvl w:val="0"/>
          <w:numId w:val="30"/>
        </w:numPr>
        <w:rPr>
          <w:rFonts w:asciiTheme="minorBidi" w:hAnsiTheme="minorBidi"/>
          <w:sz w:val="24"/>
          <w:szCs w:val="24"/>
        </w:rPr>
      </w:pPr>
      <w:r w:rsidRPr="00606B33">
        <w:rPr>
          <w:rFonts w:asciiTheme="minorBidi" w:hAnsiTheme="minorBidi"/>
          <w:sz w:val="24"/>
          <w:szCs w:val="24"/>
        </w:rPr>
        <w:t>What is your understanding of the Families Connecting Service?</w:t>
      </w:r>
    </w:p>
    <w:p w:rsidR="0010566B" w:rsidRPr="00606B33" w:rsidRDefault="0010566B" w:rsidP="00990B1B">
      <w:pPr>
        <w:pStyle w:val="ListParagraph"/>
        <w:numPr>
          <w:ilvl w:val="0"/>
          <w:numId w:val="30"/>
        </w:numPr>
        <w:rPr>
          <w:rFonts w:asciiTheme="minorBidi" w:hAnsiTheme="minorBidi"/>
          <w:sz w:val="24"/>
          <w:szCs w:val="24"/>
        </w:rPr>
      </w:pPr>
      <w:r w:rsidRPr="00606B33">
        <w:rPr>
          <w:rFonts w:asciiTheme="minorBidi" w:hAnsiTheme="minorBidi"/>
          <w:sz w:val="24"/>
          <w:szCs w:val="24"/>
        </w:rPr>
        <w:t>Have you recommended the service to any patients?</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Do you know if any have attended?</w:t>
      </w:r>
    </w:p>
    <w:p w:rsidR="0010566B" w:rsidRPr="00606B33" w:rsidRDefault="0010566B" w:rsidP="00990B1B">
      <w:pPr>
        <w:pStyle w:val="ListParagraph"/>
        <w:numPr>
          <w:ilvl w:val="0"/>
          <w:numId w:val="30"/>
        </w:numPr>
        <w:rPr>
          <w:rFonts w:asciiTheme="minorBidi" w:hAnsiTheme="minorBidi"/>
          <w:sz w:val="24"/>
          <w:szCs w:val="24"/>
        </w:rPr>
      </w:pPr>
      <w:r w:rsidRPr="00606B33">
        <w:rPr>
          <w:rFonts w:asciiTheme="minorBidi" w:hAnsiTheme="minorBidi"/>
          <w:sz w:val="24"/>
          <w:szCs w:val="24"/>
        </w:rPr>
        <w:t>Have you had any feedback from clients? If yes</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Give examples.</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Without giving any specific personal details are you able to give any examples of the impact or not of patients who have attended?</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Are you able to put fewer patients onto anti-depressants?</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Do patients talk about any of the strategies that they now use to deal with their issues?</w:t>
      </w:r>
    </w:p>
    <w:p w:rsidR="0010566B" w:rsidRPr="00606B33" w:rsidRDefault="0010566B" w:rsidP="00990B1B">
      <w:pPr>
        <w:pStyle w:val="ListParagraph"/>
        <w:numPr>
          <w:ilvl w:val="0"/>
          <w:numId w:val="30"/>
        </w:numPr>
        <w:rPr>
          <w:rFonts w:asciiTheme="minorBidi" w:hAnsiTheme="minorBidi"/>
          <w:sz w:val="24"/>
          <w:szCs w:val="24"/>
        </w:rPr>
      </w:pPr>
      <w:r w:rsidRPr="00606B33">
        <w:rPr>
          <w:rFonts w:asciiTheme="minorBidi" w:hAnsiTheme="minorBidi"/>
          <w:sz w:val="24"/>
          <w:szCs w:val="24"/>
        </w:rPr>
        <w:t>Do you have any reservations about the service?</w:t>
      </w:r>
    </w:p>
    <w:p w:rsidR="0010566B" w:rsidRPr="00606B33" w:rsidRDefault="0010566B" w:rsidP="00990B1B">
      <w:pPr>
        <w:pStyle w:val="ListParagraph"/>
        <w:numPr>
          <w:ilvl w:val="0"/>
          <w:numId w:val="28"/>
        </w:numPr>
        <w:rPr>
          <w:rFonts w:asciiTheme="minorBidi" w:hAnsiTheme="minorBidi"/>
          <w:sz w:val="24"/>
          <w:szCs w:val="24"/>
        </w:rPr>
      </w:pPr>
      <w:r w:rsidRPr="00606B33">
        <w:rPr>
          <w:rFonts w:asciiTheme="minorBidi" w:hAnsiTheme="minorBidi"/>
          <w:sz w:val="24"/>
          <w:szCs w:val="24"/>
        </w:rPr>
        <w:t>Do you think that any patients have been harmed as a result of attending?</w:t>
      </w:r>
    </w:p>
    <w:p w:rsidR="0010566B" w:rsidRPr="00606B33" w:rsidRDefault="0010566B" w:rsidP="00990B1B">
      <w:pPr>
        <w:pStyle w:val="ListParagraph"/>
        <w:numPr>
          <w:ilvl w:val="0"/>
          <w:numId w:val="30"/>
        </w:numPr>
        <w:rPr>
          <w:rFonts w:asciiTheme="minorBidi" w:hAnsiTheme="minorBidi"/>
          <w:sz w:val="24"/>
          <w:szCs w:val="24"/>
        </w:rPr>
      </w:pPr>
      <w:r w:rsidRPr="00606B33">
        <w:rPr>
          <w:rFonts w:asciiTheme="minorBidi" w:hAnsiTheme="minorBidi"/>
          <w:sz w:val="24"/>
          <w:szCs w:val="24"/>
        </w:rPr>
        <w:lastRenderedPageBreak/>
        <w:t>Would you like to see the service changed at all?</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Give specific examples.</w:t>
      </w:r>
    </w:p>
    <w:p w:rsidR="0010566B" w:rsidRPr="00606B33" w:rsidRDefault="0010566B" w:rsidP="00990B1B">
      <w:pPr>
        <w:pStyle w:val="ListParagraph"/>
        <w:numPr>
          <w:ilvl w:val="0"/>
          <w:numId w:val="30"/>
        </w:numPr>
        <w:rPr>
          <w:rFonts w:asciiTheme="minorBidi" w:hAnsiTheme="minorBidi"/>
          <w:sz w:val="24"/>
          <w:szCs w:val="24"/>
        </w:rPr>
      </w:pPr>
      <w:r w:rsidRPr="00606B33">
        <w:rPr>
          <w:rFonts w:asciiTheme="minorBidi" w:hAnsiTheme="minorBidi"/>
          <w:sz w:val="24"/>
          <w:szCs w:val="24"/>
        </w:rPr>
        <w:t>Would you recommend the service to other GP practices?</w:t>
      </w:r>
    </w:p>
    <w:p w:rsidR="0010566B" w:rsidRPr="00606B33" w:rsidRDefault="0010566B" w:rsidP="00990B1B">
      <w:pPr>
        <w:pStyle w:val="ListParagraph"/>
        <w:numPr>
          <w:ilvl w:val="0"/>
          <w:numId w:val="30"/>
        </w:numPr>
        <w:rPr>
          <w:rFonts w:asciiTheme="minorBidi" w:hAnsiTheme="minorBidi"/>
          <w:sz w:val="24"/>
          <w:szCs w:val="24"/>
        </w:rPr>
      </w:pPr>
      <w:r w:rsidRPr="00606B33">
        <w:rPr>
          <w:rFonts w:asciiTheme="minorBidi" w:hAnsiTheme="minorBidi"/>
          <w:sz w:val="24"/>
          <w:szCs w:val="24"/>
        </w:rPr>
        <w:t>Is there anything else that you would like to say?</w:t>
      </w:r>
    </w:p>
    <w:p w:rsidR="0010566B" w:rsidRPr="00606B33"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Although I would really value your thoughts you are not obliged to participate, or answer all of the questions if you do not feel comfortable with them and can stop the interviews at any time.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will audio record the interviews if you are happy so that a transcript can be made to enable me to remember what we talked about. When writing up the project all identifying features will be changed. You will be given a copy of the transcript of the interview so that you can change anything that you think doesn’t represent what you meant to say, or if you would like anything taken out. This is to ensure that your reputation is not harmed. If you would like to be named you can be if it does not compromise the privacy of any participants. No one else will have access to your interview scripts. You can withdraw your dat</w:t>
      </w:r>
      <w:r>
        <w:rPr>
          <w:rFonts w:asciiTheme="minorBidi" w:hAnsiTheme="minorBidi"/>
          <w:sz w:val="24"/>
          <w:szCs w:val="24"/>
        </w:rPr>
        <w:t>a from the project up until 30</w:t>
      </w:r>
      <w:r w:rsidRPr="00A71F6E">
        <w:rPr>
          <w:rFonts w:asciiTheme="minorBidi" w:hAnsiTheme="minorBidi"/>
          <w:sz w:val="24"/>
          <w:szCs w:val="24"/>
          <w:vertAlign w:val="superscript"/>
        </w:rPr>
        <w:t>th</w:t>
      </w:r>
      <w:r>
        <w:rPr>
          <w:rFonts w:asciiTheme="minorBidi" w:hAnsiTheme="minorBidi"/>
          <w:sz w:val="24"/>
          <w:szCs w:val="24"/>
        </w:rPr>
        <w:t xml:space="preserve"> April 2015 w</w:t>
      </w:r>
      <w:r w:rsidRPr="00606B33">
        <w:rPr>
          <w:rFonts w:asciiTheme="minorBidi" w:hAnsiTheme="minorBidi"/>
          <w:sz w:val="24"/>
          <w:szCs w:val="24"/>
        </w:rPr>
        <w:t>hen it will be analysed.</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All data will then be securely stored for 10 years after the completion of the project. Electronic data will be stored on 8password protected computers or laptops and individual files and discs will be encrypted. Hard copies of data will be stored in locked filing cabinets and disposed of securely when no longer required. This fulfils the Plymouth University Ethics guidelines. If you have any compl</w:t>
      </w:r>
      <w:r>
        <w:rPr>
          <w:rFonts w:asciiTheme="minorBidi" w:hAnsiTheme="minorBidi"/>
          <w:sz w:val="24"/>
          <w:szCs w:val="24"/>
        </w:rPr>
        <w:t>aints please contact myself or XXX</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in advance for assisting in research into the Families Connecting service, as it is very important in deciding the next steps. I will be in contact soon to arrange a convenient time to meet up and answer any questions you might have.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Kind regards,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Vivien Southall</w:t>
      </w:r>
    </w:p>
    <w:p w:rsidR="0010566B" w:rsidRPr="00606B33" w:rsidRDefault="0007654F" w:rsidP="00990B1B">
      <w:pPr>
        <w:rPr>
          <w:rStyle w:val="Hyperlink"/>
          <w:rFonts w:asciiTheme="minorBidi" w:hAnsiTheme="minorBidi"/>
          <w:sz w:val="24"/>
          <w:szCs w:val="24"/>
        </w:rPr>
      </w:pPr>
      <w:hyperlink r:id="rId32" w:history="1">
        <w:r w:rsidR="0010566B">
          <w:rPr>
            <w:rStyle w:val="Hyperlink"/>
            <w:rFonts w:asciiTheme="minorBidi" w:hAnsiTheme="minorBidi"/>
            <w:sz w:val="24"/>
            <w:szCs w:val="24"/>
          </w:rPr>
          <w:t>XXX</w:t>
        </w:r>
      </w:hyperlink>
    </w:p>
    <w:p w:rsidR="0010566B" w:rsidRDefault="0010566B" w:rsidP="00990B1B">
      <w:pPr>
        <w:rPr>
          <w:rFonts w:asciiTheme="minorBidi" w:hAnsiTheme="minorBidi"/>
          <w:color w:val="000000"/>
          <w:sz w:val="24"/>
          <w:szCs w:val="24"/>
        </w:rPr>
      </w:pPr>
      <w:r>
        <w:rPr>
          <w:rFonts w:asciiTheme="minorBidi" w:hAnsiTheme="minorBidi"/>
          <w:color w:val="000000"/>
          <w:sz w:val="24"/>
          <w:szCs w:val="24"/>
        </w:rPr>
        <w:t>XXX</w:t>
      </w:r>
    </w:p>
    <w:p w:rsidR="0010566B" w:rsidRPr="00006333" w:rsidRDefault="0010566B" w:rsidP="00990B1B">
      <w:r>
        <w:br w:type="page"/>
      </w:r>
    </w:p>
    <w:p w:rsidR="0010566B" w:rsidRPr="002B07D5" w:rsidRDefault="0010566B" w:rsidP="00990B1B">
      <w:pPr>
        <w:rPr>
          <w:rFonts w:asciiTheme="minorBidi" w:hAnsiTheme="minorBidi"/>
          <w:b/>
          <w:bCs/>
          <w:sz w:val="24"/>
          <w:szCs w:val="24"/>
        </w:rPr>
      </w:pPr>
      <w:r w:rsidRPr="002B07D5">
        <w:rPr>
          <w:rFonts w:ascii="Arial" w:hAnsi="Arial" w:cs="Arial"/>
          <w:b/>
          <w:bCs/>
          <w:noProof/>
          <w:lang w:eastAsia="en-GB"/>
        </w:rPr>
        <w:lastRenderedPageBreak/>
        <w:drawing>
          <wp:anchor distT="0" distB="0" distL="114300" distR="114300" simplePos="0" relativeHeight="251672576" behindDoc="0" locked="0" layoutInCell="1" allowOverlap="1" wp14:anchorId="2536D172" wp14:editId="430DC7B9">
            <wp:simplePos x="0" y="0"/>
            <wp:positionH relativeFrom="column">
              <wp:posOffset>-92075</wp:posOffset>
            </wp:positionH>
            <wp:positionV relativeFrom="paragraph">
              <wp:posOffset>22860</wp:posOffset>
            </wp:positionV>
            <wp:extent cx="1271270" cy="705485"/>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Res WPU.png"/>
                    <pic:cNvPicPr/>
                  </pic:nvPicPr>
                  <pic:blipFill>
                    <a:blip r:embed="rId17">
                      <a:extLst>
                        <a:ext uri="{28A0092B-C50C-407E-A947-70E740481C1C}">
                          <a14:useLocalDpi xmlns:a14="http://schemas.microsoft.com/office/drawing/2010/main" val="0"/>
                        </a:ext>
                      </a:extLst>
                    </a:blip>
                    <a:stretch>
                      <a:fillRect/>
                    </a:stretch>
                  </pic:blipFill>
                  <pic:spPr>
                    <a:xfrm>
                      <a:off x="0" y="0"/>
                      <a:ext cx="1271270" cy="705485"/>
                    </a:xfrm>
                    <a:prstGeom prst="rect">
                      <a:avLst/>
                    </a:prstGeom>
                  </pic:spPr>
                </pic:pic>
              </a:graphicData>
            </a:graphic>
            <wp14:sizeRelH relativeFrom="page">
              <wp14:pctWidth>0</wp14:pctWidth>
            </wp14:sizeRelH>
            <wp14:sizeRelV relativeFrom="page">
              <wp14:pctHeight>0</wp14:pctHeight>
            </wp14:sizeRelV>
          </wp:anchor>
        </w:drawing>
      </w:r>
      <w:r w:rsidRPr="002B07D5">
        <w:rPr>
          <w:rFonts w:asciiTheme="minorBidi" w:hAnsiTheme="minorBidi"/>
          <w:b/>
          <w:bCs/>
          <w:sz w:val="24"/>
          <w:szCs w:val="24"/>
          <w:u w:val="single"/>
        </w:rPr>
        <w:t>Information sheet to be sent to GP who refers a lot of patients</w:t>
      </w:r>
    </w:p>
    <w:p w:rsidR="00897F53" w:rsidRDefault="00897F53"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for your offer to be interviewed for my project concerning Families Connecting.</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 xml:space="preserve">Just to remind you, my name is Vivien Southall and I am a Lecturer in Education at Plymouth University and run the </w:t>
      </w:r>
      <w:r>
        <w:rPr>
          <w:rFonts w:asciiTheme="minorBidi" w:hAnsiTheme="minorBidi"/>
          <w:sz w:val="24"/>
          <w:szCs w:val="24"/>
        </w:rPr>
        <w:t>Families Connecting service at Xxx</w:t>
      </w:r>
      <w:r w:rsidRPr="00606B33">
        <w:rPr>
          <w:rFonts w:asciiTheme="minorBidi" w:hAnsiTheme="minorBidi"/>
          <w:sz w:val="24"/>
          <w:szCs w:val="24"/>
        </w:rPr>
        <w:t>. For my dissertation stage of my Master’s degree (IMP) I am researching whether clients and GP’s report that the Families Connecting service has impacted clients in their relationship satisfaction or their understanding of their relationship.  This research will be used by Mid Devon Community Family Trust, the charity that runs Families Connecting to decide how to develop Families Connecting. A paper may be published and presented at a conference to raise awareness of the service.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inviting you to take part because the service is available fo</w:t>
      </w:r>
      <w:r>
        <w:rPr>
          <w:rFonts w:asciiTheme="minorBidi" w:hAnsiTheme="minorBidi"/>
          <w:sz w:val="24"/>
          <w:szCs w:val="24"/>
        </w:rPr>
        <w:t>r you to refer patients to at Xxx</w:t>
      </w:r>
      <w:r w:rsidRPr="00606B33">
        <w:rPr>
          <w:rFonts w:asciiTheme="minorBidi" w:hAnsiTheme="minorBidi"/>
          <w:sz w:val="24"/>
          <w:szCs w:val="24"/>
        </w:rPr>
        <w:t>. I would like to know whether or not you have found the service useful. We have asked all clients who have attended and all GP’s to complete a questionnaire. Three GP’s and three clients have been invited to be interviewed. These have been chosen to provide a variety of different cases.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very grateful for your offer to be interviewed as your input will be valuable to help to decide on the development of</w:t>
      </w:r>
      <w:r>
        <w:rPr>
          <w:rFonts w:asciiTheme="minorBidi" w:hAnsiTheme="minorBidi"/>
          <w:sz w:val="24"/>
          <w:szCs w:val="24"/>
        </w:rPr>
        <w:t xml:space="preserve"> Families Connecting, this may</w:t>
      </w:r>
      <w:r w:rsidRPr="00606B33">
        <w:rPr>
          <w:rFonts w:asciiTheme="minorBidi" w:hAnsiTheme="minorBidi"/>
          <w:sz w:val="24"/>
          <w:szCs w:val="24"/>
        </w:rPr>
        <w:t xml:space="preserve"> make it available to more people. There w</w:t>
      </w:r>
      <w:r>
        <w:rPr>
          <w:rFonts w:asciiTheme="minorBidi" w:hAnsiTheme="minorBidi"/>
          <w:sz w:val="24"/>
          <w:szCs w:val="24"/>
        </w:rPr>
        <w:t>ill be one interview of up to 20</w:t>
      </w:r>
      <w:r w:rsidRPr="00606B33">
        <w:rPr>
          <w:rFonts w:asciiTheme="minorBidi" w:hAnsiTheme="minorBidi"/>
          <w:sz w:val="24"/>
          <w:szCs w:val="24"/>
        </w:rPr>
        <w:t xml:space="preserve"> minutes held at a convenient location. The interview will be about the impact of Families Connecting on client relationships. You will be asked:</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What is your understanding of the Families Connecting service?</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You refer a lot of people to the Families Connecting Service, how do you decide who you will refer?</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Have you had any feedback from clients?</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Give examples.</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Without giving any specific personal details are you able to give any examples of the impact or not of patients who have attended?</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Are you able to put fewer patients onto anti-depressants?</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Do patients talk about any of the strategies that they now use to deal with their issues?</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Do you have any reservations about the service?</w:t>
      </w:r>
    </w:p>
    <w:p w:rsidR="0010566B" w:rsidRPr="00606B33" w:rsidRDefault="0010566B" w:rsidP="00990B1B">
      <w:pPr>
        <w:pStyle w:val="ListParagraph"/>
        <w:numPr>
          <w:ilvl w:val="0"/>
          <w:numId w:val="28"/>
        </w:numPr>
        <w:rPr>
          <w:rFonts w:asciiTheme="minorBidi" w:hAnsiTheme="minorBidi"/>
          <w:sz w:val="24"/>
          <w:szCs w:val="24"/>
        </w:rPr>
      </w:pPr>
      <w:r w:rsidRPr="00606B33">
        <w:rPr>
          <w:rFonts w:asciiTheme="minorBidi" w:hAnsiTheme="minorBidi"/>
          <w:sz w:val="24"/>
          <w:szCs w:val="24"/>
        </w:rPr>
        <w:t>Do you think that any patients have been harmed as a result of attending?</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Has the service impacted your role as a GP?</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If yes then explain how.</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Do you need to spend less time with these patients now?</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Would you like to see the service changed at all?</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lastRenderedPageBreak/>
        <w:t>Give specific examples.</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Would you recommend the service to other GP practices?</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Is there anything else that you would like to say?</w:t>
      </w:r>
    </w:p>
    <w:p w:rsidR="0010566B" w:rsidRPr="00606B33" w:rsidRDefault="0010566B" w:rsidP="00990B1B">
      <w:pPr>
        <w:pStyle w:val="ListParagraph"/>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Although I would really value your thoughts you are not obliged to participate, or answer all of the questions if you do not feel comfortable with them and can stop the interviews at any time.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will audio record the interviews if you are happy so that a transcript can be made to enable me to remember what we talked about. When writing up the project all identifying features will be changed. You will be given a copy of the transcript of the interview so that you can change anything that you think doesn’t represent what you meant to say, or if you would like anything taken out. This is to ensure that your reputation is not harmed. If you would like to be named you can be if it does not compromise the privacy of any participants. No one else will have access to your interview scripts. You can withdraw your data from the proje</w:t>
      </w:r>
      <w:r>
        <w:rPr>
          <w:rFonts w:asciiTheme="minorBidi" w:hAnsiTheme="minorBidi"/>
          <w:sz w:val="24"/>
          <w:szCs w:val="24"/>
        </w:rPr>
        <w:t>ct up until April 30</w:t>
      </w:r>
      <w:r w:rsidRPr="00CA04F0">
        <w:rPr>
          <w:rFonts w:asciiTheme="minorBidi" w:hAnsiTheme="minorBidi"/>
          <w:sz w:val="24"/>
          <w:szCs w:val="24"/>
          <w:vertAlign w:val="superscript"/>
        </w:rPr>
        <w:t>th</w:t>
      </w:r>
      <w:r>
        <w:rPr>
          <w:rFonts w:asciiTheme="minorBidi" w:hAnsiTheme="minorBidi"/>
          <w:sz w:val="24"/>
          <w:szCs w:val="24"/>
        </w:rPr>
        <w:t xml:space="preserve"> 2015</w:t>
      </w:r>
      <w:r w:rsidRPr="00606B33">
        <w:rPr>
          <w:rFonts w:asciiTheme="minorBidi" w:hAnsiTheme="minorBidi"/>
          <w:sz w:val="24"/>
          <w:szCs w:val="24"/>
        </w:rPr>
        <w:t xml:space="preserve"> When it will be analysed.</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All data will then be securely stored for 10 years after the completion of the project. Electronic data will be stored on 8password protected computers or laptops and individual files and discs will be encrypted. Hard copies of data will be stored in locked filing cabinets and disposed of securely when no longer required. This fulfils the Plymouth University Ethics guidelines. If you have any compla</w:t>
      </w:r>
      <w:r>
        <w:rPr>
          <w:rFonts w:asciiTheme="minorBidi" w:hAnsiTheme="minorBidi"/>
          <w:sz w:val="24"/>
          <w:szCs w:val="24"/>
        </w:rPr>
        <w:t>ints please contact myself or XXX</w:t>
      </w:r>
    </w:p>
    <w:p w:rsidR="0010566B" w:rsidRDefault="0010566B" w:rsidP="00990B1B">
      <w:pPr>
        <w:rPr>
          <w:rFonts w:asciiTheme="minorBidi" w:hAnsiTheme="minorBidi"/>
          <w:sz w:val="24"/>
          <w:szCs w:val="24"/>
        </w:rPr>
      </w:pPr>
      <w:r w:rsidRPr="00606B33">
        <w:rPr>
          <w:rFonts w:asciiTheme="minorBidi" w:hAnsiTheme="minorBidi"/>
          <w:sz w:val="24"/>
          <w:szCs w:val="24"/>
        </w:rPr>
        <w:t xml:space="preserve">Thank you in advance for assisting in research into the Families Connecting service, as it is very important in deciding the next steps. </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Kind regards,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Vivien Southall</w:t>
      </w:r>
    </w:p>
    <w:p w:rsidR="0010566B" w:rsidRPr="00606B33" w:rsidRDefault="0007654F" w:rsidP="00990B1B">
      <w:pPr>
        <w:rPr>
          <w:rStyle w:val="Hyperlink"/>
          <w:rFonts w:asciiTheme="minorBidi" w:hAnsiTheme="minorBidi"/>
          <w:sz w:val="24"/>
          <w:szCs w:val="24"/>
        </w:rPr>
      </w:pPr>
      <w:hyperlink r:id="rId33" w:history="1">
        <w:r w:rsidR="0010566B">
          <w:rPr>
            <w:rStyle w:val="Hyperlink"/>
            <w:rFonts w:asciiTheme="minorBidi" w:hAnsiTheme="minorBidi"/>
            <w:sz w:val="24"/>
            <w:szCs w:val="24"/>
          </w:rPr>
          <w:t>XXX</w:t>
        </w:r>
      </w:hyperlink>
    </w:p>
    <w:p w:rsidR="0010566B" w:rsidRDefault="0010566B" w:rsidP="00990B1B">
      <w:pPr>
        <w:rPr>
          <w:rFonts w:asciiTheme="minorBidi" w:hAnsiTheme="minorBidi"/>
          <w:sz w:val="24"/>
          <w:szCs w:val="24"/>
        </w:rPr>
      </w:pPr>
      <w:r>
        <w:rPr>
          <w:rFonts w:asciiTheme="minorBidi" w:hAnsiTheme="minorBidi"/>
          <w:color w:val="000000"/>
          <w:sz w:val="24"/>
          <w:szCs w:val="24"/>
        </w:rPr>
        <w:t xml:space="preserve">Plymouth Institute of Education, </w:t>
      </w:r>
      <w:r w:rsidRPr="00606B33">
        <w:rPr>
          <w:rFonts w:asciiTheme="minorBidi" w:hAnsiTheme="minorBidi"/>
          <w:color w:val="000000"/>
          <w:sz w:val="24"/>
          <w:szCs w:val="24"/>
        </w:rPr>
        <w:t>Nancy Ast</w:t>
      </w:r>
      <w:r>
        <w:rPr>
          <w:rFonts w:asciiTheme="minorBidi" w:hAnsiTheme="minorBidi"/>
          <w:color w:val="000000"/>
          <w:sz w:val="24"/>
          <w:szCs w:val="24"/>
        </w:rPr>
        <w:t xml:space="preserve">or 103, University of Plymouth, </w:t>
      </w:r>
      <w:r w:rsidRPr="00606B33">
        <w:rPr>
          <w:rFonts w:asciiTheme="minorBidi" w:hAnsiTheme="minorBidi"/>
          <w:color w:val="000000"/>
          <w:sz w:val="24"/>
          <w:szCs w:val="24"/>
        </w:rPr>
        <w:t>Drake Circus,</w:t>
      </w:r>
      <w:r>
        <w:rPr>
          <w:rFonts w:asciiTheme="minorBidi" w:hAnsiTheme="minorBidi"/>
          <w:color w:val="000000"/>
          <w:sz w:val="24"/>
          <w:szCs w:val="24"/>
        </w:rPr>
        <w:t xml:space="preserve"> Plymouth PL4 8AA Tel. </w:t>
      </w:r>
      <w:r w:rsidRPr="00273A52">
        <w:rPr>
          <w:rFonts w:asciiTheme="minorBidi" w:hAnsiTheme="minorBidi"/>
          <w:sz w:val="24"/>
          <w:szCs w:val="24"/>
        </w:rPr>
        <w:t>01752 585419</w:t>
      </w:r>
    </w:p>
    <w:p w:rsidR="0010566B" w:rsidRDefault="0010566B" w:rsidP="00990B1B">
      <w:r>
        <w:br w:type="page"/>
      </w:r>
    </w:p>
    <w:p w:rsidR="0010566B" w:rsidRPr="00606B33" w:rsidRDefault="0010566B" w:rsidP="00990B1B">
      <w:pPr>
        <w:rPr>
          <w:rFonts w:asciiTheme="minorBidi" w:hAnsiTheme="minorBidi"/>
          <w:b/>
          <w:bCs/>
          <w:sz w:val="24"/>
          <w:szCs w:val="24"/>
          <w:u w:val="single"/>
        </w:rPr>
      </w:pPr>
      <w:r w:rsidRPr="00606B33">
        <w:rPr>
          <w:rFonts w:asciiTheme="minorBidi" w:hAnsiTheme="minorBidi"/>
          <w:b/>
          <w:bCs/>
          <w:sz w:val="24"/>
          <w:szCs w:val="24"/>
          <w:u w:val="single"/>
        </w:rPr>
        <w:lastRenderedPageBreak/>
        <w:t>Information</w:t>
      </w:r>
      <w:r>
        <w:rPr>
          <w:rFonts w:asciiTheme="minorBidi" w:hAnsiTheme="minorBidi"/>
          <w:b/>
          <w:bCs/>
          <w:sz w:val="24"/>
          <w:szCs w:val="24"/>
          <w:u w:val="single"/>
        </w:rPr>
        <w:t xml:space="preserve"> Sheet for Counsellor</w:t>
      </w:r>
    </w:p>
    <w:p w:rsidR="0010566B" w:rsidRPr="00606B33" w:rsidRDefault="0010566B" w:rsidP="00990B1B">
      <w:pPr>
        <w:rPr>
          <w:rFonts w:asciiTheme="minorBidi" w:hAnsiTheme="minorBidi"/>
          <w:sz w:val="24"/>
          <w:szCs w:val="24"/>
        </w:rPr>
      </w:pPr>
      <w:r w:rsidRPr="00C061E9">
        <w:rPr>
          <w:rFonts w:ascii="Arial" w:hAnsi="Arial" w:cs="Arial"/>
          <w:b/>
          <w:noProof/>
          <w:lang w:eastAsia="en-GB"/>
        </w:rPr>
        <w:drawing>
          <wp:anchor distT="0" distB="0" distL="114300" distR="114300" simplePos="0" relativeHeight="251670528" behindDoc="0" locked="0" layoutInCell="1" allowOverlap="1" wp14:anchorId="02B3DEB9" wp14:editId="497422DE">
            <wp:simplePos x="0" y="0"/>
            <wp:positionH relativeFrom="column">
              <wp:posOffset>-92075</wp:posOffset>
            </wp:positionH>
            <wp:positionV relativeFrom="paragraph">
              <wp:posOffset>22860</wp:posOffset>
            </wp:positionV>
            <wp:extent cx="1271270" cy="705485"/>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Res WPU.png"/>
                    <pic:cNvPicPr/>
                  </pic:nvPicPr>
                  <pic:blipFill>
                    <a:blip r:embed="rId17">
                      <a:extLst>
                        <a:ext uri="{28A0092B-C50C-407E-A947-70E740481C1C}">
                          <a14:useLocalDpi xmlns:a14="http://schemas.microsoft.com/office/drawing/2010/main" val="0"/>
                        </a:ext>
                      </a:extLst>
                    </a:blip>
                    <a:stretch>
                      <a:fillRect/>
                    </a:stretch>
                  </pic:blipFill>
                  <pic:spPr>
                    <a:xfrm>
                      <a:off x="0" y="0"/>
                      <a:ext cx="1271270" cy="705485"/>
                    </a:xfrm>
                    <a:prstGeom prst="rect">
                      <a:avLst/>
                    </a:prstGeom>
                  </pic:spPr>
                </pic:pic>
              </a:graphicData>
            </a:graphic>
            <wp14:sizeRelH relativeFrom="page">
              <wp14:pctWidth>0</wp14:pctWidth>
            </wp14:sizeRelH>
            <wp14:sizeRelV relativeFrom="page">
              <wp14:pctHeight>0</wp14:pctHeight>
            </wp14:sizeRelV>
          </wp:anchor>
        </w:drawing>
      </w:r>
    </w:p>
    <w:p w:rsidR="0010566B" w:rsidRPr="00606B33"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for your offer to be interviewed for my project concerning Families Connecting.</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 xml:space="preserve">Just to remind you, my name is Vivien Southall and I am a Lecturer in Education at Plymouth University and run the </w:t>
      </w:r>
      <w:r>
        <w:rPr>
          <w:rFonts w:asciiTheme="minorBidi" w:hAnsiTheme="minorBidi"/>
          <w:sz w:val="24"/>
          <w:szCs w:val="24"/>
        </w:rPr>
        <w:t>Families Connecting service at Xxx</w:t>
      </w:r>
      <w:r w:rsidRPr="00606B33">
        <w:rPr>
          <w:rFonts w:asciiTheme="minorBidi" w:hAnsiTheme="minorBidi"/>
          <w:sz w:val="24"/>
          <w:szCs w:val="24"/>
        </w:rPr>
        <w:t>. For my dissertation stage of my Master’s degree (IMP) I am researching whether clients and GP’s report that the Families Connecting service has impacted clients in their relationship satisfaction or their understanding of their relationship.  This research will be used by Mid Devon Community Family Trust, the charity that runs Families Connecting to decide how to develop Families Connecting. A paper may be published and presented at a conference to raise awareness of the service.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inviting you to take part because the service</w:t>
      </w:r>
      <w:r>
        <w:rPr>
          <w:rFonts w:asciiTheme="minorBidi" w:hAnsiTheme="minorBidi"/>
          <w:sz w:val="24"/>
          <w:szCs w:val="24"/>
        </w:rPr>
        <w:t xml:space="preserve"> refers clients to work with you</w:t>
      </w:r>
      <w:r w:rsidRPr="00606B33">
        <w:rPr>
          <w:rFonts w:asciiTheme="minorBidi" w:hAnsiTheme="minorBidi"/>
          <w:sz w:val="24"/>
          <w:szCs w:val="24"/>
        </w:rPr>
        <w:t xml:space="preserve">. I would like to know whether or not you have found the service </w:t>
      </w:r>
      <w:r>
        <w:rPr>
          <w:rFonts w:asciiTheme="minorBidi" w:hAnsiTheme="minorBidi"/>
          <w:sz w:val="24"/>
          <w:szCs w:val="24"/>
        </w:rPr>
        <w:t>has had an impact on clients that subsequently see you.</w:t>
      </w:r>
      <w:r w:rsidRPr="00606B33">
        <w:rPr>
          <w:rFonts w:asciiTheme="minorBidi" w:hAnsiTheme="minorBidi"/>
          <w:sz w:val="24"/>
          <w:szCs w:val="24"/>
        </w:rPr>
        <w:t xml:space="preserve"> Three GP’s and three clients have</w:t>
      </w:r>
      <w:r>
        <w:rPr>
          <w:rFonts w:asciiTheme="minorBidi" w:hAnsiTheme="minorBidi"/>
          <w:sz w:val="24"/>
          <w:szCs w:val="24"/>
        </w:rPr>
        <w:t xml:space="preserve"> also </w:t>
      </w:r>
      <w:r w:rsidRPr="00606B33">
        <w:rPr>
          <w:rFonts w:asciiTheme="minorBidi" w:hAnsiTheme="minorBidi"/>
          <w:sz w:val="24"/>
          <w:szCs w:val="24"/>
        </w:rPr>
        <w:t>been invited to be interviewed. These have been chosen to provide a variety of different cases.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am very grateful for your offer to be interviewed as your input will be valuable to help to decide on the development of</w:t>
      </w:r>
      <w:r>
        <w:rPr>
          <w:rFonts w:asciiTheme="minorBidi" w:hAnsiTheme="minorBidi"/>
          <w:sz w:val="24"/>
          <w:szCs w:val="24"/>
        </w:rPr>
        <w:t xml:space="preserve"> Families Connecting, this may</w:t>
      </w:r>
      <w:r w:rsidRPr="00606B33">
        <w:rPr>
          <w:rFonts w:asciiTheme="minorBidi" w:hAnsiTheme="minorBidi"/>
          <w:sz w:val="24"/>
          <w:szCs w:val="24"/>
        </w:rPr>
        <w:t xml:space="preserve"> make it available to more people. There will be one interview of up to 60 minutes held at a convenient location. The interview will be about the impact of Families Connecting on client relationships. You will be asked:</w:t>
      </w:r>
    </w:p>
    <w:p w:rsidR="0010566B"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What is your understanding of the Families Connecting service?</w:t>
      </w:r>
    </w:p>
    <w:p w:rsidR="0010566B" w:rsidRDefault="0010566B" w:rsidP="00990B1B">
      <w:pPr>
        <w:pStyle w:val="ListParagraph"/>
        <w:numPr>
          <w:ilvl w:val="0"/>
          <w:numId w:val="31"/>
        </w:numPr>
        <w:rPr>
          <w:rFonts w:asciiTheme="minorBidi" w:hAnsiTheme="minorBidi"/>
          <w:sz w:val="24"/>
          <w:szCs w:val="24"/>
        </w:rPr>
      </w:pPr>
      <w:r>
        <w:rPr>
          <w:rFonts w:asciiTheme="minorBidi" w:hAnsiTheme="minorBidi"/>
          <w:sz w:val="24"/>
          <w:szCs w:val="24"/>
        </w:rPr>
        <w:t>What is the service that you offer?</w:t>
      </w:r>
    </w:p>
    <w:p w:rsidR="0010566B" w:rsidRPr="00606B33" w:rsidRDefault="0010566B" w:rsidP="00990B1B">
      <w:pPr>
        <w:pStyle w:val="ListParagraph"/>
        <w:numPr>
          <w:ilvl w:val="0"/>
          <w:numId w:val="31"/>
        </w:numPr>
        <w:rPr>
          <w:rFonts w:asciiTheme="minorBidi" w:hAnsiTheme="minorBidi"/>
          <w:sz w:val="24"/>
          <w:szCs w:val="24"/>
        </w:rPr>
      </w:pPr>
      <w:r>
        <w:rPr>
          <w:rFonts w:asciiTheme="minorBidi" w:hAnsiTheme="minorBidi"/>
          <w:sz w:val="24"/>
          <w:szCs w:val="24"/>
        </w:rPr>
        <w:t>How do you perceive the relationship between what Families Connecting offers clients and what the service you offer them?</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Have you had any feedback from clients?</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Give examples.</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Without giving any specific personal details are you able to give any examples of the impact or not of patients who have attended?</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Do you have any reservations about the service?</w:t>
      </w:r>
    </w:p>
    <w:p w:rsidR="0010566B" w:rsidRPr="00606B33" w:rsidRDefault="0010566B" w:rsidP="00990B1B">
      <w:pPr>
        <w:pStyle w:val="ListParagraph"/>
        <w:numPr>
          <w:ilvl w:val="0"/>
          <w:numId w:val="28"/>
        </w:numPr>
        <w:rPr>
          <w:rFonts w:asciiTheme="minorBidi" w:hAnsiTheme="minorBidi"/>
          <w:sz w:val="24"/>
          <w:szCs w:val="24"/>
        </w:rPr>
      </w:pPr>
      <w:r w:rsidRPr="00606B33">
        <w:rPr>
          <w:rFonts w:asciiTheme="minorBidi" w:hAnsiTheme="minorBidi"/>
          <w:sz w:val="24"/>
          <w:szCs w:val="24"/>
        </w:rPr>
        <w:t>Do you think that any patients have been harmed as a result of attending?</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Would you like to see the service changed at all?</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Give specific examples.</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t>Would you recommend the service to other GP practices?</w:t>
      </w:r>
    </w:p>
    <w:p w:rsidR="0010566B" w:rsidRPr="00606B33" w:rsidRDefault="0010566B" w:rsidP="00990B1B">
      <w:pPr>
        <w:pStyle w:val="ListParagraph"/>
        <w:numPr>
          <w:ilvl w:val="0"/>
          <w:numId w:val="31"/>
        </w:numPr>
        <w:rPr>
          <w:rFonts w:asciiTheme="minorBidi" w:hAnsiTheme="minorBidi"/>
          <w:sz w:val="24"/>
          <w:szCs w:val="24"/>
        </w:rPr>
      </w:pPr>
      <w:r w:rsidRPr="00606B33">
        <w:rPr>
          <w:rFonts w:asciiTheme="minorBidi" w:hAnsiTheme="minorBidi"/>
          <w:sz w:val="24"/>
          <w:szCs w:val="24"/>
        </w:rPr>
        <w:lastRenderedPageBreak/>
        <w:t>Is there anything else that you would like to say?</w:t>
      </w:r>
    </w:p>
    <w:p w:rsidR="0010566B" w:rsidRPr="00606B33" w:rsidRDefault="0010566B" w:rsidP="00990B1B">
      <w:pPr>
        <w:pStyle w:val="ListParagraph"/>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Although I would really value your thoughts you are not obliged to participate, or answer all of the questions if you do not feel comfortable with them and can stop the interviews at any time.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will audio record the interviews if you are happy so that a transcript can be made to enable me to remember what we talked about. When writing up the project all identifying features will be changed. You will be given a copy of the transcript of the interview so that you can change anything that you think doesn’t represent what you meant to say, or if you would like anything taken out. This is to ensure that your reputation is not harmed. If you would like to be named you can be if it does not compromise the privacy of any participants. No one else will have access to your interview scripts. You can withdraw your data from the proje</w:t>
      </w:r>
      <w:r>
        <w:rPr>
          <w:rFonts w:asciiTheme="minorBidi" w:hAnsiTheme="minorBidi"/>
          <w:sz w:val="24"/>
          <w:szCs w:val="24"/>
        </w:rPr>
        <w:t>ct up until April 30</w:t>
      </w:r>
      <w:r w:rsidRPr="00CA04F0">
        <w:rPr>
          <w:rFonts w:asciiTheme="minorBidi" w:hAnsiTheme="minorBidi"/>
          <w:sz w:val="24"/>
          <w:szCs w:val="24"/>
          <w:vertAlign w:val="superscript"/>
        </w:rPr>
        <w:t>th</w:t>
      </w:r>
      <w:r>
        <w:rPr>
          <w:rFonts w:asciiTheme="minorBidi" w:hAnsiTheme="minorBidi"/>
          <w:sz w:val="24"/>
          <w:szCs w:val="24"/>
        </w:rPr>
        <w:t xml:space="preserve"> 2015</w:t>
      </w:r>
      <w:r w:rsidRPr="00606B33">
        <w:rPr>
          <w:rFonts w:asciiTheme="minorBidi" w:hAnsiTheme="minorBidi"/>
          <w:sz w:val="24"/>
          <w:szCs w:val="24"/>
        </w:rPr>
        <w:t xml:space="preserve"> When it will be analysed.</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All data will then be securely stored for 10 years after the completion of the project. Electronic data will be stored on 8password protected computers or laptops and individual files and discs will be encrypted. Hard copies of data will be stored in locked filing cabinets and disposed of securely when no longer required. This fulfils the Plymouth University Ethics guidelines. If you have any compla</w:t>
      </w:r>
      <w:r>
        <w:rPr>
          <w:rFonts w:asciiTheme="minorBidi" w:hAnsiTheme="minorBidi"/>
          <w:sz w:val="24"/>
          <w:szCs w:val="24"/>
        </w:rPr>
        <w:t>ints please contact myself or XXX</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Thank you in advance for assisting in research into the Families Connecting service, as it is very important in deciding the next steps. I will be in contact soon to arrange a convenient time to meet up and answer any questions you might have.</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Kind regards,</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Vivien Southall</w:t>
      </w:r>
    </w:p>
    <w:p w:rsidR="0010566B" w:rsidRPr="00606B33" w:rsidRDefault="0007654F" w:rsidP="00990B1B">
      <w:pPr>
        <w:rPr>
          <w:rStyle w:val="Hyperlink"/>
          <w:rFonts w:asciiTheme="minorBidi" w:hAnsiTheme="minorBidi"/>
          <w:sz w:val="24"/>
          <w:szCs w:val="24"/>
        </w:rPr>
      </w:pPr>
      <w:hyperlink r:id="rId34" w:history="1">
        <w:r w:rsidR="0010566B">
          <w:rPr>
            <w:rStyle w:val="Hyperlink"/>
            <w:rFonts w:asciiTheme="minorBidi" w:hAnsiTheme="minorBidi"/>
            <w:sz w:val="24"/>
            <w:szCs w:val="24"/>
          </w:rPr>
          <w:t>XXX</w:t>
        </w:r>
      </w:hyperlink>
    </w:p>
    <w:p w:rsidR="0010566B" w:rsidRDefault="0010566B" w:rsidP="00990B1B">
      <w:pPr>
        <w:rPr>
          <w:rFonts w:asciiTheme="minorBidi" w:hAnsiTheme="minorBidi"/>
          <w:sz w:val="24"/>
          <w:szCs w:val="24"/>
        </w:rPr>
      </w:pPr>
      <w:r>
        <w:rPr>
          <w:rFonts w:asciiTheme="minorBidi" w:hAnsiTheme="minorBidi"/>
          <w:color w:val="000000"/>
          <w:sz w:val="24"/>
          <w:szCs w:val="24"/>
        </w:rPr>
        <w:t xml:space="preserve">Plymouth Institute of Education, </w:t>
      </w:r>
      <w:r w:rsidRPr="00606B33">
        <w:rPr>
          <w:rFonts w:asciiTheme="minorBidi" w:hAnsiTheme="minorBidi"/>
          <w:color w:val="000000"/>
          <w:sz w:val="24"/>
          <w:szCs w:val="24"/>
        </w:rPr>
        <w:t>Nancy Ast</w:t>
      </w:r>
      <w:r>
        <w:rPr>
          <w:rFonts w:asciiTheme="minorBidi" w:hAnsiTheme="minorBidi"/>
          <w:color w:val="000000"/>
          <w:sz w:val="24"/>
          <w:szCs w:val="24"/>
        </w:rPr>
        <w:t xml:space="preserve">or 103, University of Plymouth, </w:t>
      </w:r>
      <w:r w:rsidRPr="00606B33">
        <w:rPr>
          <w:rFonts w:asciiTheme="minorBidi" w:hAnsiTheme="minorBidi"/>
          <w:color w:val="000000"/>
          <w:sz w:val="24"/>
          <w:szCs w:val="24"/>
        </w:rPr>
        <w:t>Drake Circus,</w:t>
      </w:r>
      <w:r>
        <w:rPr>
          <w:rFonts w:asciiTheme="minorBidi" w:hAnsiTheme="minorBidi"/>
          <w:color w:val="000000"/>
          <w:sz w:val="24"/>
          <w:szCs w:val="24"/>
        </w:rPr>
        <w:t xml:space="preserve"> Plymouth PL4 8AA Tel. </w:t>
      </w:r>
      <w:r w:rsidRPr="00273A52">
        <w:rPr>
          <w:rFonts w:asciiTheme="minorBidi" w:hAnsiTheme="minorBidi"/>
          <w:sz w:val="24"/>
          <w:szCs w:val="24"/>
        </w:rPr>
        <w:t>01752 585419</w:t>
      </w:r>
      <w:r>
        <w:rPr>
          <w:rFonts w:asciiTheme="minorBidi" w:hAnsiTheme="minorBidi"/>
          <w:sz w:val="24"/>
          <w:szCs w:val="24"/>
        </w:rPr>
        <w:t xml:space="preserve"> or 01884 266218</w:t>
      </w:r>
    </w:p>
    <w:p w:rsidR="0010566B" w:rsidRPr="002B07D5" w:rsidRDefault="0010566B" w:rsidP="00990B1B">
      <w:r>
        <w:br w:type="page"/>
      </w:r>
    </w:p>
    <w:p w:rsidR="0010566B" w:rsidRDefault="0010566B" w:rsidP="00990B1B">
      <w:pPr>
        <w:pStyle w:val="Heading2"/>
      </w:pPr>
      <w:bookmarkStart w:id="69" w:name="_Toc428516278"/>
      <w:r w:rsidRPr="00A50EF4">
        <w:lastRenderedPageBreak/>
        <w:t xml:space="preserve">Appendix J  </w:t>
      </w:r>
      <w:r>
        <w:t>- Consent Form A</w:t>
      </w:r>
      <w:r w:rsidRPr="00A50EF4">
        <w:t>t Interviews</w:t>
      </w:r>
      <w:bookmarkEnd w:id="69"/>
    </w:p>
    <w:p w:rsidR="0010566B" w:rsidRPr="009606E8" w:rsidRDefault="0010566B" w:rsidP="00990B1B">
      <w:pPr>
        <w:rPr>
          <w:rFonts w:asciiTheme="minorBidi" w:hAnsiTheme="minorBidi"/>
          <w:b/>
          <w:bCs/>
          <w:sz w:val="24"/>
          <w:szCs w:val="24"/>
          <w:u w:val="single"/>
        </w:rPr>
      </w:pPr>
      <w:r>
        <w:rPr>
          <w:rFonts w:asciiTheme="minorBidi" w:hAnsiTheme="minorBidi"/>
          <w:b/>
          <w:bCs/>
          <w:sz w:val="24"/>
          <w:szCs w:val="24"/>
          <w:u w:val="single"/>
        </w:rPr>
        <w:t>Informed Consent form for interviews</w:t>
      </w:r>
    </w:p>
    <w:p w:rsidR="0010566B" w:rsidRPr="00606B33" w:rsidRDefault="0010566B" w:rsidP="00990B1B">
      <w:pPr>
        <w:rPr>
          <w:rFonts w:asciiTheme="minorBidi" w:hAnsiTheme="minorBidi"/>
          <w:sz w:val="24"/>
          <w:szCs w:val="24"/>
        </w:rPr>
      </w:pPr>
      <w:r w:rsidRPr="00C061E9">
        <w:rPr>
          <w:rFonts w:ascii="Arial" w:hAnsi="Arial" w:cs="Arial"/>
          <w:b/>
          <w:noProof/>
          <w:lang w:eastAsia="en-GB"/>
        </w:rPr>
        <w:drawing>
          <wp:anchor distT="0" distB="0" distL="114300" distR="114300" simplePos="0" relativeHeight="251671552" behindDoc="0" locked="0" layoutInCell="1" allowOverlap="1" wp14:anchorId="076A7951" wp14:editId="1ABCDAAA">
            <wp:simplePos x="0" y="0"/>
            <wp:positionH relativeFrom="column">
              <wp:posOffset>-75565</wp:posOffset>
            </wp:positionH>
            <wp:positionV relativeFrom="paragraph">
              <wp:posOffset>27940</wp:posOffset>
            </wp:positionV>
            <wp:extent cx="1271270" cy="705485"/>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Res WPU.png"/>
                    <pic:cNvPicPr/>
                  </pic:nvPicPr>
                  <pic:blipFill>
                    <a:blip r:embed="rId17">
                      <a:extLst>
                        <a:ext uri="{28A0092B-C50C-407E-A947-70E740481C1C}">
                          <a14:useLocalDpi xmlns:a14="http://schemas.microsoft.com/office/drawing/2010/main" val="0"/>
                        </a:ext>
                      </a:extLst>
                    </a:blip>
                    <a:stretch>
                      <a:fillRect/>
                    </a:stretch>
                  </pic:blipFill>
                  <pic:spPr>
                    <a:xfrm>
                      <a:off x="0" y="0"/>
                      <a:ext cx="1271270" cy="705485"/>
                    </a:xfrm>
                    <a:prstGeom prst="rect">
                      <a:avLst/>
                    </a:prstGeom>
                  </pic:spPr>
                </pic:pic>
              </a:graphicData>
            </a:graphic>
            <wp14:sizeRelH relativeFrom="page">
              <wp14:pctWidth>0</wp14:pctWidth>
            </wp14:sizeRelH>
            <wp14:sizeRelV relativeFrom="page">
              <wp14:pctHeight>0</wp14:pctHeight>
            </wp14:sizeRelV>
          </wp:anchor>
        </w:drawing>
      </w:r>
    </w:p>
    <w:p w:rsidR="0010566B"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r>
        <w:rPr>
          <w:rFonts w:asciiTheme="minorBidi" w:hAnsiTheme="minorBidi"/>
          <w:sz w:val="24"/>
          <w:szCs w:val="24"/>
        </w:rPr>
        <w:t>Please complete this consent</w:t>
      </w:r>
      <w:r w:rsidRPr="00606B33">
        <w:rPr>
          <w:rFonts w:asciiTheme="minorBidi" w:hAnsiTheme="minorBidi"/>
          <w:sz w:val="24"/>
          <w:szCs w:val="24"/>
        </w:rPr>
        <w:t xml:space="preserve"> form before we start.</w:t>
      </w:r>
    </w:p>
    <w:p w:rsidR="0010566B" w:rsidRPr="00606B33"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I do/do not give permission for the interview to be recorded.</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do/do not give permission for the interview to be used in Vivien Southall’s dissertation project and used for publication and dissemination in relation to the development of Families Connecting.</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would/ would not like to be named in the project.</w:t>
      </w:r>
    </w:p>
    <w:p w:rsidR="0010566B" w:rsidRPr="00606B33" w:rsidRDefault="0010566B" w:rsidP="00990B1B">
      <w:pPr>
        <w:rPr>
          <w:rFonts w:asciiTheme="minorBidi" w:hAnsiTheme="minorBidi"/>
          <w:sz w:val="24"/>
          <w:szCs w:val="24"/>
        </w:rPr>
      </w:pPr>
      <w:r w:rsidRPr="00606B33">
        <w:rPr>
          <w:rFonts w:asciiTheme="minorBidi" w:hAnsiTheme="minorBidi"/>
          <w:sz w:val="24"/>
          <w:szCs w:val="24"/>
        </w:rPr>
        <w:t>I would / would not like to be sent a copy of the full project.</w:t>
      </w:r>
    </w:p>
    <w:p w:rsidR="0010566B" w:rsidRPr="00606B33" w:rsidRDefault="0010566B" w:rsidP="00990B1B">
      <w:pPr>
        <w:rPr>
          <w:rFonts w:asciiTheme="minorBidi" w:hAnsiTheme="minorBidi"/>
          <w:sz w:val="24"/>
          <w:szCs w:val="24"/>
        </w:rPr>
      </w:pPr>
    </w:p>
    <w:p w:rsidR="0010566B" w:rsidRPr="00606B33" w:rsidRDefault="0010566B" w:rsidP="00990B1B">
      <w:pPr>
        <w:rPr>
          <w:rFonts w:asciiTheme="minorBidi" w:hAnsiTheme="minorBidi"/>
          <w:sz w:val="24"/>
          <w:szCs w:val="24"/>
        </w:rPr>
      </w:pPr>
      <w:r w:rsidRPr="00606B33">
        <w:rPr>
          <w:rFonts w:asciiTheme="minorBidi" w:hAnsiTheme="minorBidi"/>
          <w:sz w:val="24"/>
          <w:szCs w:val="24"/>
        </w:rPr>
        <w:t>Name________________________________________________</w:t>
      </w:r>
    </w:p>
    <w:p w:rsidR="0010566B" w:rsidRDefault="0010566B" w:rsidP="00990B1B">
      <w:pPr>
        <w:rPr>
          <w:rFonts w:asciiTheme="minorBidi" w:hAnsiTheme="minorBidi"/>
          <w:sz w:val="24"/>
          <w:szCs w:val="24"/>
        </w:rPr>
      </w:pPr>
      <w:r w:rsidRPr="00606B33">
        <w:rPr>
          <w:rFonts w:asciiTheme="minorBidi" w:hAnsiTheme="minorBidi"/>
          <w:sz w:val="24"/>
          <w:szCs w:val="24"/>
        </w:rPr>
        <w:t>Signed________________________________________________</w:t>
      </w:r>
    </w:p>
    <w:p w:rsidR="0010566B" w:rsidRDefault="0010566B" w:rsidP="00990B1B">
      <w:r>
        <w:br w:type="page"/>
      </w:r>
    </w:p>
    <w:p w:rsidR="0010566B" w:rsidRDefault="0010566B" w:rsidP="00990B1B">
      <w:pPr>
        <w:pStyle w:val="Heading2"/>
      </w:pPr>
      <w:bookmarkStart w:id="70" w:name="_Toc428516279"/>
      <w:r>
        <w:lastRenderedPageBreak/>
        <w:t xml:space="preserve">Appendix K - </w:t>
      </w:r>
      <w:r w:rsidRPr="00A50EF4">
        <w:t>Interview S</w:t>
      </w:r>
      <w:r>
        <w:t>chedule f</w:t>
      </w:r>
      <w:r w:rsidRPr="00A50EF4">
        <w:t>or Clients</w:t>
      </w:r>
      <w:bookmarkEnd w:id="70"/>
    </w:p>
    <w:p w:rsidR="0010566B" w:rsidRPr="002B07D5" w:rsidRDefault="0010566B" w:rsidP="00990B1B"/>
    <w:p w:rsidR="0010566B" w:rsidRPr="0006534C" w:rsidRDefault="0010566B" w:rsidP="00990B1B">
      <w:pPr>
        <w:rPr>
          <w:rFonts w:ascii="Arial" w:hAnsi="Arial" w:cs="Arial"/>
          <w:b/>
          <w:bCs/>
          <w:sz w:val="24"/>
          <w:szCs w:val="24"/>
          <w:u w:val="single"/>
        </w:rPr>
      </w:pPr>
      <w:r w:rsidRPr="0006534C">
        <w:rPr>
          <w:rFonts w:ascii="Arial" w:hAnsi="Arial" w:cs="Arial"/>
          <w:b/>
          <w:bCs/>
          <w:sz w:val="24"/>
          <w:szCs w:val="24"/>
          <w:u w:val="single"/>
        </w:rPr>
        <w:t>Interview with Clients of the Families Connecting Service</w:t>
      </w:r>
      <w:r>
        <w:rPr>
          <w:rFonts w:ascii="Arial" w:hAnsi="Arial" w:cs="Arial"/>
          <w:b/>
          <w:bCs/>
          <w:sz w:val="24"/>
          <w:szCs w:val="24"/>
          <w:u w:val="single"/>
        </w:rPr>
        <w:t xml:space="preserve"> with Children</w:t>
      </w:r>
      <w:r w:rsidRPr="0006534C">
        <w:rPr>
          <w:rFonts w:ascii="Arial" w:hAnsi="Arial" w:cs="Arial"/>
          <w:b/>
          <w:bCs/>
          <w:sz w:val="24"/>
          <w:szCs w:val="24"/>
          <w:u w:val="single"/>
        </w:rPr>
        <w:t>.</w:t>
      </w:r>
    </w:p>
    <w:p w:rsidR="0010566B" w:rsidRPr="00C32AD7" w:rsidRDefault="0010566B" w:rsidP="00990B1B">
      <w:pPr>
        <w:rPr>
          <w:rFonts w:ascii="Arial" w:hAnsi="Arial" w:cs="Arial"/>
          <w:sz w:val="24"/>
          <w:szCs w:val="24"/>
        </w:rPr>
      </w:pPr>
      <w:r w:rsidRPr="00C32AD7">
        <w:rPr>
          <w:rFonts w:ascii="Arial" w:hAnsi="Arial" w:cs="Arial"/>
          <w:sz w:val="24"/>
          <w:szCs w:val="24"/>
        </w:rPr>
        <w:t>There will be three interviews with three families or parts of families each lasting up to 90 minutes. The Families Connecting service is held at the surgery. The interviews will be held at a Community Centre as a physical marker that this is not another support session.</w:t>
      </w:r>
    </w:p>
    <w:p w:rsidR="0010566B" w:rsidRPr="00C32AD7" w:rsidRDefault="0010566B" w:rsidP="00990B1B">
      <w:pPr>
        <w:rPr>
          <w:rFonts w:ascii="Arial" w:hAnsi="Arial" w:cs="Arial"/>
          <w:sz w:val="24"/>
          <w:szCs w:val="24"/>
        </w:rPr>
      </w:pPr>
      <w:r w:rsidRPr="00C32AD7">
        <w:rPr>
          <w:rFonts w:ascii="Arial" w:hAnsi="Arial" w:cs="Arial"/>
          <w:sz w:val="24"/>
          <w:szCs w:val="24"/>
        </w:rPr>
        <w:t>I will use the same set of questions and prompts for each client and a set for each of the three interviews. This follows the suggestions of Seidman, (2006).</w:t>
      </w:r>
    </w:p>
    <w:p w:rsidR="0010566B" w:rsidRPr="00C32AD7" w:rsidRDefault="0010566B" w:rsidP="00990B1B">
      <w:pPr>
        <w:rPr>
          <w:rFonts w:ascii="Arial" w:hAnsi="Arial" w:cs="Arial"/>
          <w:b/>
          <w:bCs/>
          <w:i/>
          <w:iCs/>
          <w:sz w:val="24"/>
          <w:szCs w:val="24"/>
        </w:rPr>
      </w:pPr>
      <w:r w:rsidRPr="00C32AD7">
        <w:rPr>
          <w:rFonts w:ascii="Arial" w:hAnsi="Arial" w:cs="Arial"/>
          <w:b/>
          <w:bCs/>
          <w:i/>
          <w:iCs/>
          <w:sz w:val="24"/>
          <w:szCs w:val="24"/>
        </w:rPr>
        <w:t xml:space="preserve">Session 1 </w:t>
      </w:r>
    </w:p>
    <w:p w:rsidR="0010566B" w:rsidRPr="00C32AD7" w:rsidRDefault="0010566B" w:rsidP="00990B1B">
      <w:pPr>
        <w:rPr>
          <w:rFonts w:ascii="Arial" w:hAnsi="Arial" w:cs="Arial"/>
          <w:sz w:val="24"/>
          <w:szCs w:val="24"/>
        </w:rPr>
      </w:pPr>
      <w:r w:rsidRPr="00C32AD7">
        <w:rPr>
          <w:rFonts w:ascii="Arial" w:hAnsi="Arial" w:cs="Arial"/>
          <w:sz w:val="24"/>
          <w:szCs w:val="24"/>
        </w:rPr>
        <w:t xml:space="preserve">The first interview ‘…establishes the context of the participant’s experience.’ (Seidman, 2006: 17)  (asking how not why.) </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How did you hear about Families Connecting?</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Describe your relationship at the point that you came to Families Connecting</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Tell me about what strategies or patterns of behaviour you and your family used when this conflict or problem arose.</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Why did you decide that it was time to do something about the problem when you came to Families Connecting?</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Describe your relationship now that you have attended Families Connecting.</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What other support have you received which has helped your relationship?</w:t>
      </w:r>
    </w:p>
    <w:p w:rsidR="0010566B" w:rsidRPr="00C32AD7" w:rsidRDefault="0010566B" w:rsidP="00990B1B">
      <w:pPr>
        <w:rPr>
          <w:rFonts w:ascii="Arial" w:hAnsi="Arial" w:cs="Arial"/>
          <w:sz w:val="24"/>
          <w:szCs w:val="24"/>
        </w:rPr>
      </w:pPr>
    </w:p>
    <w:p w:rsidR="0010566B" w:rsidRPr="00C32AD7" w:rsidRDefault="0010566B" w:rsidP="00990B1B">
      <w:pPr>
        <w:rPr>
          <w:rFonts w:ascii="Arial" w:hAnsi="Arial" w:cs="Arial"/>
          <w:b/>
          <w:bCs/>
          <w:i/>
          <w:iCs/>
          <w:sz w:val="24"/>
          <w:szCs w:val="24"/>
        </w:rPr>
      </w:pPr>
      <w:r w:rsidRPr="00C32AD7">
        <w:rPr>
          <w:rFonts w:ascii="Arial" w:hAnsi="Arial" w:cs="Arial"/>
          <w:b/>
          <w:bCs/>
          <w:i/>
          <w:iCs/>
          <w:sz w:val="24"/>
          <w:szCs w:val="24"/>
        </w:rPr>
        <w:t>Session 2</w:t>
      </w:r>
    </w:p>
    <w:p w:rsidR="0010566B" w:rsidRPr="00C32AD7" w:rsidRDefault="0010566B" w:rsidP="00990B1B">
      <w:pPr>
        <w:rPr>
          <w:rFonts w:ascii="Arial" w:hAnsi="Arial" w:cs="Arial"/>
          <w:sz w:val="24"/>
          <w:szCs w:val="24"/>
        </w:rPr>
      </w:pPr>
      <w:r w:rsidRPr="00C32AD7">
        <w:rPr>
          <w:rFonts w:ascii="Arial" w:hAnsi="Arial" w:cs="Arial"/>
          <w:sz w:val="24"/>
          <w:szCs w:val="24"/>
        </w:rPr>
        <w:t xml:space="preserve">The second ‘…allows participants to reconstruct the details of their experience within the context in which it occurs.’ (Seidman, 2006: 17) (so what happened rather than interpretation).  </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t>Can you think back to your sessions at Families Connecting. Can you remember any of the support and ideas that you were given?</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t>Do you think that the support and ideas that you were given impacted your relationship?</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t>Do you still use any of the ideas that were suggested to you?</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 of what, when and the impact it had on specific occasions.</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lastRenderedPageBreak/>
        <w:t>Have you a better understanding of the dynamics of your relationship as a result of your Families Connecting sessions?</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t>Do you think that your relationship would have changed in this way anyway?</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Explore aspects that may or may not have changed.</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t>So what happens now when the stress situation or problem occurs in your relationship?</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rPr>
          <w:rFonts w:ascii="Arial" w:hAnsi="Arial" w:cs="Arial"/>
          <w:b/>
          <w:bCs/>
          <w:i/>
          <w:iCs/>
          <w:sz w:val="24"/>
          <w:szCs w:val="24"/>
        </w:rPr>
      </w:pPr>
      <w:r w:rsidRPr="00C32AD7">
        <w:rPr>
          <w:rFonts w:ascii="Arial" w:hAnsi="Arial" w:cs="Arial"/>
          <w:b/>
          <w:bCs/>
          <w:i/>
          <w:iCs/>
          <w:sz w:val="24"/>
          <w:szCs w:val="24"/>
        </w:rPr>
        <w:t>Session 3</w:t>
      </w:r>
    </w:p>
    <w:p w:rsidR="0010566B" w:rsidRPr="00C32AD7" w:rsidRDefault="0010566B" w:rsidP="00990B1B">
      <w:pPr>
        <w:rPr>
          <w:rFonts w:ascii="Arial" w:hAnsi="Arial" w:cs="Arial"/>
          <w:sz w:val="24"/>
          <w:szCs w:val="24"/>
        </w:rPr>
      </w:pPr>
      <w:r w:rsidRPr="00C32AD7">
        <w:rPr>
          <w:rFonts w:ascii="Arial" w:hAnsi="Arial" w:cs="Arial"/>
          <w:sz w:val="24"/>
          <w:szCs w:val="24"/>
        </w:rPr>
        <w:t>The third, ‘… encourages the participants to reflect on the meaning their experience holds for them.’ (Seidman, 2006: 17) (what impact on the future?)</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We have been discussing your relationship and how it has changed. Are there any other things that you have been thinking about since we last met that you would like to say?</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How did you see the future for your relationship when you first came to Families Connecting?</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How do you see it now?</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Probe: How do you feel about this?</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Do you think that any members of your family involved in this issue have changed since you first came, including yourself?</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rPr>
          <w:rFonts w:ascii="Arial" w:hAnsi="Arial" w:cs="Arial"/>
          <w:sz w:val="24"/>
          <w:szCs w:val="24"/>
        </w:rPr>
      </w:pPr>
      <w:r w:rsidRPr="00C32AD7">
        <w:rPr>
          <w:rFonts w:ascii="Arial" w:hAnsi="Arial" w:cs="Arial"/>
          <w:sz w:val="24"/>
          <w:szCs w:val="24"/>
        </w:rPr>
        <w:t>Probe: What do you think has brought about this change?</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Be specific</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What were your expectations of Families Connecting when you first came to the sessions and were they met?</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Any more expectations?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Were your expectations exceeded?</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Would you like the service to be different in any way?</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Would you recommend the service to others?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Probe: If so what types of problem areas would you recommend people to come and discuss with Families Connecting?</w:t>
      </w:r>
    </w:p>
    <w:p w:rsidR="0010566B"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Is there anything else that you would like to say?</w:t>
      </w:r>
    </w:p>
    <w:p w:rsidR="0010566B" w:rsidRDefault="0010566B" w:rsidP="00990B1B">
      <w:pPr>
        <w:rPr>
          <w:rFonts w:ascii="Arial" w:hAnsi="Arial" w:cs="Arial"/>
          <w:b/>
          <w:bCs/>
          <w:sz w:val="24"/>
          <w:szCs w:val="24"/>
          <w:u w:val="single"/>
        </w:rPr>
      </w:pPr>
    </w:p>
    <w:p w:rsidR="0010566B" w:rsidRDefault="0010566B" w:rsidP="00990B1B">
      <w:pPr>
        <w:rPr>
          <w:rFonts w:ascii="Arial" w:hAnsi="Arial" w:cs="Arial"/>
          <w:b/>
          <w:bCs/>
          <w:sz w:val="24"/>
          <w:szCs w:val="24"/>
          <w:u w:val="single"/>
        </w:rPr>
      </w:pPr>
      <w:r w:rsidRPr="0006534C">
        <w:rPr>
          <w:rFonts w:ascii="Arial" w:hAnsi="Arial" w:cs="Arial"/>
          <w:b/>
          <w:bCs/>
          <w:sz w:val="24"/>
          <w:szCs w:val="24"/>
          <w:u w:val="single"/>
        </w:rPr>
        <w:t>Interview with Clients of the Families Connecting Service.</w:t>
      </w:r>
    </w:p>
    <w:p w:rsidR="0010566B" w:rsidRPr="0006534C" w:rsidRDefault="0010566B" w:rsidP="00990B1B">
      <w:pPr>
        <w:rPr>
          <w:rFonts w:ascii="Arial" w:hAnsi="Arial" w:cs="Arial"/>
          <w:b/>
          <w:bCs/>
          <w:sz w:val="24"/>
          <w:szCs w:val="24"/>
          <w:u w:val="single"/>
        </w:rPr>
      </w:pPr>
      <w:r>
        <w:rPr>
          <w:rFonts w:ascii="Arial" w:hAnsi="Arial" w:cs="Arial"/>
          <w:b/>
          <w:bCs/>
          <w:sz w:val="24"/>
          <w:szCs w:val="24"/>
          <w:u w:val="single"/>
        </w:rPr>
        <w:t>Client who came because of relationship breakdown</w:t>
      </w:r>
    </w:p>
    <w:p w:rsidR="0010566B" w:rsidRPr="00C32AD7" w:rsidRDefault="0010566B" w:rsidP="00990B1B">
      <w:pPr>
        <w:rPr>
          <w:rFonts w:ascii="Arial" w:hAnsi="Arial" w:cs="Arial"/>
          <w:sz w:val="24"/>
          <w:szCs w:val="24"/>
        </w:rPr>
      </w:pPr>
      <w:r w:rsidRPr="00C32AD7">
        <w:rPr>
          <w:rFonts w:ascii="Arial" w:hAnsi="Arial" w:cs="Arial"/>
          <w:sz w:val="24"/>
          <w:szCs w:val="24"/>
        </w:rPr>
        <w:t>There will be three interviews with three families or parts of families each lasting up to 90 minutes. The Families Connecting service is held at the surgery. The interviews will be held at a Community Centre as a physical marker that this is not another support session.</w:t>
      </w:r>
    </w:p>
    <w:p w:rsidR="0010566B" w:rsidRPr="00C32AD7" w:rsidRDefault="0010566B" w:rsidP="00990B1B">
      <w:pPr>
        <w:rPr>
          <w:rFonts w:ascii="Arial" w:hAnsi="Arial" w:cs="Arial"/>
          <w:sz w:val="24"/>
          <w:szCs w:val="24"/>
        </w:rPr>
      </w:pPr>
      <w:r w:rsidRPr="00C32AD7">
        <w:rPr>
          <w:rFonts w:ascii="Arial" w:hAnsi="Arial" w:cs="Arial"/>
          <w:sz w:val="24"/>
          <w:szCs w:val="24"/>
        </w:rPr>
        <w:lastRenderedPageBreak/>
        <w:t>I will use the same set of questions and prompts for each client and a set for each of the three interviews. This follows the suggestions of Seidman, (2006).</w:t>
      </w:r>
    </w:p>
    <w:p w:rsidR="0010566B" w:rsidRPr="00C32AD7" w:rsidRDefault="0010566B" w:rsidP="00990B1B">
      <w:pPr>
        <w:rPr>
          <w:rFonts w:ascii="Arial" w:hAnsi="Arial" w:cs="Arial"/>
          <w:b/>
          <w:bCs/>
          <w:i/>
          <w:iCs/>
          <w:sz w:val="24"/>
          <w:szCs w:val="24"/>
        </w:rPr>
      </w:pPr>
      <w:r w:rsidRPr="00C32AD7">
        <w:rPr>
          <w:rFonts w:ascii="Arial" w:hAnsi="Arial" w:cs="Arial"/>
          <w:b/>
          <w:bCs/>
          <w:i/>
          <w:iCs/>
          <w:sz w:val="24"/>
          <w:szCs w:val="24"/>
        </w:rPr>
        <w:t xml:space="preserve">Session 1 </w:t>
      </w:r>
    </w:p>
    <w:p w:rsidR="0010566B" w:rsidRPr="00C32AD7" w:rsidRDefault="0010566B" w:rsidP="00990B1B">
      <w:pPr>
        <w:rPr>
          <w:rFonts w:ascii="Arial" w:hAnsi="Arial" w:cs="Arial"/>
          <w:sz w:val="24"/>
          <w:szCs w:val="24"/>
        </w:rPr>
      </w:pPr>
      <w:r w:rsidRPr="00C32AD7">
        <w:rPr>
          <w:rFonts w:ascii="Arial" w:hAnsi="Arial" w:cs="Arial"/>
          <w:sz w:val="24"/>
          <w:szCs w:val="24"/>
        </w:rPr>
        <w:t xml:space="preserve">The first interview ‘…establishes the context of the participant’s experience.’ (Seidman, 2006: 17)  (asking how not why.) </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How did you hear about Families Connecting?</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Describe your relationship at the point that you came to Families Connecting</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Tell me about what strategies or patterns of behaviour you and your family used when this conflict or problem arose.</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Why did you decide that it was time to do something about the problem when you came to Families Connecting?</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Describe your relationship now that you have attended Families Connecting.</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numPr>
          <w:ilvl w:val="0"/>
          <w:numId w:val="32"/>
        </w:numPr>
        <w:rPr>
          <w:rFonts w:ascii="Arial" w:hAnsi="Arial" w:cs="Arial"/>
          <w:sz w:val="24"/>
          <w:szCs w:val="24"/>
        </w:rPr>
      </w:pPr>
      <w:r w:rsidRPr="00C32AD7">
        <w:rPr>
          <w:rFonts w:ascii="Arial" w:hAnsi="Arial" w:cs="Arial"/>
          <w:sz w:val="24"/>
          <w:szCs w:val="24"/>
        </w:rPr>
        <w:t>What other support have you received which has helped your relationship?</w:t>
      </w:r>
    </w:p>
    <w:p w:rsidR="0010566B" w:rsidRPr="00C32AD7" w:rsidRDefault="0010566B" w:rsidP="00990B1B">
      <w:pPr>
        <w:rPr>
          <w:rFonts w:ascii="Arial" w:hAnsi="Arial" w:cs="Arial"/>
          <w:sz w:val="24"/>
          <w:szCs w:val="24"/>
        </w:rPr>
      </w:pPr>
    </w:p>
    <w:p w:rsidR="0010566B" w:rsidRPr="00C32AD7" w:rsidRDefault="0010566B" w:rsidP="00990B1B">
      <w:pPr>
        <w:rPr>
          <w:rFonts w:ascii="Arial" w:hAnsi="Arial" w:cs="Arial"/>
          <w:b/>
          <w:bCs/>
          <w:i/>
          <w:iCs/>
          <w:sz w:val="24"/>
          <w:szCs w:val="24"/>
        </w:rPr>
      </w:pPr>
      <w:r w:rsidRPr="00C32AD7">
        <w:rPr>
          <w:rFonts w:ascii="Arial" w:hAnsi="Arial" w:cs="Arial"/>
          <w:b/>
          <w:bCs/>
          <w:i/>
          <w:iCs/>
          <w:sz w:val="24"/>
          <w:szCs w:val="24"/>
        </w:rPr>
        <w:t>Session 2</w:t>
      </w:r>
    </w:p>
    <w:p w:rsidR="0010566B" w:rsidRPr="00C32AD7" w:rsidRDefault="0010566B" w:rsidP="00990B1B">
      <w:pPr>
        <w:rPr>
          <w:rFonts w:ascii="Arial" w:hAnsi="Arial" w:cs="Arial"/>
          <w:sz w:val="24"/>
          <w:szCs w:val="24"/>
        </w:rPr>
      </w:pPr>
      <w:r w:rsidRPr="00C32AD7">
        <w:rPr>
          <w:rFonts w:ascii="Arial" w:hAnsi="Arial" w:cs="Arial"/>
          <w:sz w:val="24"/>
          <w:szCs w:val="24"/>
        </w:rPr>
        <w:t xml:space="preserve">The second ‘…allows participants to reconstruct the details of their experience within the context in which it occurs.’ (Seidman, 2006: 17) (so what happened rather than interpretation).  </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t>Can you think back to your sessions at Families Connecting. Can you remember any of the support and ideas that you were given?</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t xml:space="preserve">Do you think that the support and ideas that you were given impacted your </w:t>
      </w:r>
      <w:r>
        <w:rPr>
          <w:rFonts w:ascii="Arial" w:hAnsi="Arial" w:cs="Arial"/>
          <w:sz w:val="24"/>
          <w:szCs w:val="24"/>
        </w:rPr>
        <w:t xml:space="preserve">understanding of and ability to manage the </w:t>
      </w:r>
      <w:r w:rsidRPr="00C32AD7">
        <w:rPr>
          <w:rFonts w:ascii="Arial" w:hAnsi="Arial" w:cs="Arial"/>
          <w:sz w:val="24"/>
          <w:szCs w:val="24"/>
        </w:rPr>
        <w:t>relationship?</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t>Do you still use any of the ideas that were suggested to you?</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 of what, when and the impact it had on specific occasions.</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t>Have you a better understanding of the dynamics of your relationship as a result of your Families Connecting sessions?</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t xml:space="preserve">Do you think that your </w:t>
      </w:r>
      <w:r>
        <w:rPr>
          <w:rFonts w:ascii="Arial" w:hAnsi="Arial" w:cs="Arial"/>
          <w:sz w:val="24"/>
          <w:szCs w:val="24"/>
        </w:rPr>
        <w:t xml:space="preserve">understanding and approach to your </w:t>
      </w:r>
      <w:r w:rsidRPr="00C32AD7">
        <w:rPr>
          <w:rFonts w:ascii="Arial" w:hAnsi="Arial" w:cs="Arial"/>
          <w:sz w:val="24"/>
          <w:szCs w:val="24"/>
        </w:rPr>
        <w:t>relationship would have changed in this way anyway?</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Explore aspects that may or may not have changed.</w:t>
      </w:r>
    </w:p>
    <w:p w:rsidR="0010566B" w:rsidRPr="00C32AD7" w:rsidRDefault="0010566B" w:rsidP="00990B1B">
      <w:pPr>
        <w:pStyle w:val="ListParagraph"/>
        <w:numPr>
          <w:ilvl w:val="0"/>
          <w:numId w:val="33"/>
        </w:numPr>
        <w:rPr>
          <w:rFonts w:ascii="Arial" w:hAnsi="Arial" w:cs="Arial"/>
          <w:sz w:val="24"/>
          <w:szCs w:val="24"/>
        </w:rPr>
      </w:pPr>
      <w:r w:rsidRPr="00C32AD7">
        <w:rPr>
          <w:rFonts w:ascii="Arial" w:hAnsi="Arial" w:cs="Arial"/>
          <w:sz w:val="24"/>
          <w:szCs w:val="24"/>
        </w:rPr>
        <w:t>So what happens now when the stress situation or problem occurs in your relationship?</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rPr>
          <w:rFonts w:ascii="Arial" w:hAnsi="Arial" w:cs="Arial"/>
          <w:b/>
          <w:bCs/>
          <w:i/>
          <w:iCs/>
          <w:sz w:val="24"/>
          <w:szCs w:val="24"/>
        </w:rPr>
      </w:pPr>
      <w:r w:rsidRPr="00C32AD7">
        <w:rPr>
          <w:rFonts w:ascii="Arial" w:hAnsi="Arial" w:cs="Arial"/>
          <w:b/>
          <w:bCs/>
          <w:i/>
          <w:iCs/>
          <w:sz w:val="24"/>
          <w:szCs w:val="24"/>
        </w:rPr>
        <w:t>Session 3</w:t>
      </w:r>
    </w:p>
    <w:p w:rsidR="0010566B" w:rsidRPr="00C32AD7" w:rsidRDefault="0010566B" w:rsidP="00990B1B">
      <w:pPr>
        <w:rPr>
          <w:rFonts w:ascii="Arial" w:hAnsi="Arial" w:cs="Arial"/>
          <w:sz w:val="24"/>
          <w:szCs w:val="24"/>
        </w:rPr>
      </w:pPr>
      <w:r w:rsidRPr="00C32AD7">
        <w:rPr>
          <w:rFonts w:ascii="Arial" w:hAnsi="Arial" w:cs="Arial"/>
          <w:sz w:val="24"/>
          <w:szCs w:val="24"/>
        </w:rPr>
        <w:lastRenderedPageBreak/>
        <w:t>The third, ‘… encourages the participants to reflect on the meaning their experience holds for them.’ (Seidman, 2006: 17) (what impact on the future?)</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 xml:space="preserve">We have been discussing your </w:t>
      </w:r>
      <w:r>
        <w:rPr>
          <w:rFonts w:ascii="Arial" w:hAnsi="Arial" w:cs="Arial"/>
          <w:sz w:val="24"/>
          <w:szCs w:val="24"/>
        </w:rPr>
        <w:t xml:space="preserve">ability to manage  your </w:t>
      </w:r>
      <w:r w:rsidRPr="00C32AD7">
        <w:rPr>
          <w:rFonts w:ascii="Arial" w:hAnsi="Arial" w:cs="Arial"/>
          <w:sz w:val="24"/>
          <w:szCs w:val="24"/>
        </w:rPr>
        <w:t>relationship and how it has changed. Are there any other things that you have been thinking about since we last met that you would like to say?</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 xml:space="preserve">How did you see </w:t>
      </w:r>
      <w:r>
        <w:rPr>
          <w:rFonts w:ascii="Arial" w:hAnsi="Arial" w:cs="Arial"/>
          <w:sz w:val="24"/>
          <w:szCs w:val="24"/>
        </w:rPr>
        <w:t>the future for you</w:t>
      </w:r>
      <w:r w:rsidRPr="00C32AD7">
        <w:rPr>
          <w:rFonts w:ascii="Arial" w:hAnsi="Arial" w:cs="Arial"/>
          <w:sz w:val="24"/>
          <w:szCs w:val="24"/>
        </w:rPr>
        <w:t xml:space="preserve"> when you first came to Families Connecting?</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How do you see it now?</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Probe: How do you feel about this?</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Do you think that any members of your family involved in this issue have changed since you first came, including yourself?</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rPr>
          <w:rFonts w:ascii="Arial" w:hAnsi="Arial" w:cs="Arial"/>
          <w:sz w:val="24"/>
          <w:szCs w:val="24"/>
        </w:rPr>
      </w:pPr>
      <w:r w:rsidRPr="00C32AD7">
        <w:rPr>
          <w:rFonts w:ascii="Arial" w:hAnsi="Arial" w:cs="Arial"/>
          <w:sz w:val="24"/>
          <w:szCs w:val="24"/>
        </w:rPr>
        <w:t>Probe: What do you think has brought about this change?</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Be specific</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What were your expectations of Families Connecting when you first came to the sessions and were they met?</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Any more expectations?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Were your expectations exceeded?</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Would you like the service to be different in any way?</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Would you recommend the service to others?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Probe: If so what types of problem areas would you recommend people to come and discuss with Families Connecting?</w:t>
      </w:r>
    </w:p>
    <w:p w:rsidR="0010566B" w:rsidRPr="00C32AD7" w:rsidRDefault="0010566B" w:rsidP="00990B1B">
      <w:pPr>
        <w:pStyle w:val="ListParagraph"/>
        <w:numPr>
          <w:ilvl w:val="0"/>
          <w:numId w:val="34"/>
        </w:numPr>
        <w:rPr>
          <w:rFonts w:ascii="Arial" w:hAnsi="Arial" w:cs="Arial"/>
          <w:sz w:val="24"/>
          <w:szCs w:val="24"/>
        </w:rPr>
      </w:pPr>
      <w:r w:rsidRPr="00C32AD7">
        <w:rPr>
          <w:rFonts w:ascii="Arial" w:hAnsi="Arial" w:cs="Arial"/>
          <w:sz w:val="24"/>
          <w:szCs w:val="24"/>
        </w:rPr>
        <w:t>Is there anything else that you would like to say?</w:t>
      </w:r>
    </w:p>
    <w:p w:rsidR="0010566B" w:rsidRPr="00C32AD7" w:rsidRDefault="0010566B" w:rsidP="00990B1B">
      <w:pPr>
        <w:rPr>
          <w:rFonts w:ascii="Arial" w:hAnsi="Arial" w:cs="Arial"/>
          <w:sz w:val="24"/>
          <w:szCs w:val="24"/>
        </w:rPr>
      </w:pPr>
    </w:p>
    <w:p w:rsidR="0010566B" w:rsidRPr="00C32AD7" w:rsidRDefault="0010566B" w:rsidP="00990B1B">
      <w:pPr>
        <w:rPr>
          <w:rFonts w:ascii="Arial" w:hAnsi="Arial" w:cs="Arial"/>
          <w:sz w:val="24"/>
          <w:szCs w:val="24"/>
        </w:rPr>
      </w:pPr>
    </w:p>
    <w:p w:rsidR="0010566B" w:rsidRPr="002F6B74" w:rsidRDefault="0010566B" w:rsidP="00990B1B">
      <w:pPr>
        <w:rPr>
          <w:sz w:val="24"/>
        </w:rPr>
      </w:pPr>
    </w:p>
    <w:p w:rsidR="0010566B" w:rsidRPr="002B07D5" w:rsidRDefault="0010566B" w:rsidP="00990B1B">
      <w:pPr>
        <w:rPr>
          <w:rFonts w:ascii="Arial" w:hAnsi="Arial" w:cs="Arial"/>
          <w:sz w:val="24"/>
          <w:szCs w:val="24"/>
        </w:rPr>
      </w:pPr>
    </w:p>
    <w:p w:rsidR="0010566B" w:rsidRDefault="0010566B" w:rsidP="00990B1B">
      <w:pPr>
        <w:rPr>
          <w:rFonts w:eastAsiaTheme="minorHAnsi"/>
          <w:lang w:eastAsia="en-US"/>
        </w:rPr>
      </w:pPr>
      <w:r>
        <w:br w:type="page"/>
      </w:r>
    </w:p>
    <w:p w:rsidR="0010566B" w:rsidRDefault="0010566B" w:rsidP="00990B1B">
      <w:pPr>
        <w:pStyle w:val="Heading2"/>
      </w:pPr>
      <w:bookmarkStart w:id="71" w:name="_Toc428516280"/>
      <w:r w:rsidRPr="00A50EF4">
        <w:lastRenderedPageBreak/>
        <w:t>Appendix L</w:t>
      </w:r>
      <w:r>
        <w:t xml:space="preserve"> - Interview Schedule for GP</w:t>
      </w:r>
      <w:r w:rsidRPr="00A50EF4">
        <w:t>s’</w:t>
      </w:r>
      <w:bookmarkEnd w:id="71"/>
    </w:p>
    <w:p w:rsidR="0010566B" w:rsidRPr="0006534C" w:rsidRDefault="0010566B" w:rsidP="00990B1B">
      <w:pPr>
        <w:rPr>
          <w:rFonts w:ascii="Arial" w:hAnsi="Arial" w:cs="Arial"/>
          <w:b/>
          <w:bCs/>
          <w:sz w:val="24"/>
          <w:szCs w:val="24"/>
          <w:u w:val="single"/>
        </w:rPr>
      </w:pPr>
      <w:r w:rsidRPr="0006534C">
        <w:rPr>
          <w:rFonts w:ascii="Arial" w:hAnsi="Arial" w:cs="Arial"/>
          <w:b/>
          <w:bCs/>
          <w:sz w:val="24"/>
          <w:szCs w:val="24"/>
          <w:u w:val="single"/>
        </w:rPr>
        <w:t>Interview with GP who is also a patron of the Families Connecting charity.</w:t>
      </w:r>
    </w:p>
    <w:p w:rsidR="0010566B" w:rsidRPr="00C32AD7" w:rsidRDefault="0010566B" w:rsidP="00990B1B">
      <w:pPr>
        <w:pStyle w:val="ListParagraph"/>
        <w:numPr>
          <w:ilvl w:val="0"/>
          <w:numId w:val="29"/>
        </w:numPr>
        <w:rPr>
          <w:rFonts w:ascii="Arial" w:hAnsi="Arial" w:cs="Arial"/>
          <w:sz w:val="24"/>
          <w:szCs w:val="24"/>
        </w:rPr>
      </w:pPr>
      <w:r w:rsidRPr="00C32AD7">
        <w:rPr>
          <w:rFonts w:ascii="Arial" w:hAnsi="Arial" w:cs="Arial"/>
          <w:sz w:val="24"/>
          <w:szCs w:val="24"/>
        </w:rPr>
        <w:t>What is your understanding of the Families Connecting service?</w:t>
      </w:r>
    </w:p>
    <w:p w:rsidR="0010566B" w:rsidRPr="00C32AD7" w:rsidRDefault="0010566B" w:rsidP="00990B1B">
      <w:pPr>
        <w:pStyle w:val="ListParagraph"/>
        <w:numPr>
          <w:ilvl w:val="0"/>
          <w:numId w:val="29"/>
        </w:numPr>
        <w:rPr>
          <w:rFonts w:ascii="Arial" w:hAnsi="Arial" w:cs="Arial"/>
          <w:sz w:val="24"/>
          <w:szCs w:val="24"/>
        </w:rPr>
      </w:pPr>
      <w:r w:rsidRPr="00C32AD7">
        <w:rPr>
          <w:rFonts w:ascii="Arial" w:hAnsi="Arial" w:cs="Arial"/>
          <w:sz w:val="24"/>
          <w:szCs w:val="24"/>
        </w:rPr>
        <w:t>You refer people to the Families Connecting Service, how do you decide who you will refer?</w:t>
      </w:r>
    </w:p>
    <w:p w:rsidR="0010566B" w:rsidRPr="00C32AD7" w:rsidRDefault="0010566B" w:rsidP="00990B1B">
      <w:pPr>
        <w:pStyle w:val="ListParagraph"/>
        <w:numPr>
          <w:ilvl w:val="0"/>
          <w:numId w:val="29"/>
        </w:numPr>
        <w:rPr>
          <w:rFonts w:ascii="Arial" w:hAnsi="Arial" w:cs="Arial"/>
          <w:sz w:val="24"/>
          <w:szCs w:val="24"/>
        </w:rPr>
      </w:pPr>
      <w:r w:rsidRPr="00C32AD7">
        <w:rPr>
          <w:rFonts w:ascii="Arial" w:hAnsi="Arial" w:cs="Arial"/>
          <w:sz w:val="24"/>
          <w:szCs w:val="24"/>
        </w:rPr>
        <w:t>Have you had any feedback from clients?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numPr>
          <w:ilvl w:val="0"/>
          <w:numId w:val="29"/>
        </w:numPr>
        <w:rPr>
          <w:rFonts w:ascii="Arial" w:hAnsi="Arial" w:cs="Arial"/>
          <w:sz w:val="24"/>
          <w:szCs w:val="24"/>
        </w:rPr>
      </w:pPr>
      <w:r w:rsidRPr="00C32AD7">
        <w:rPr>
          <w:rFonts w:ascii="Arial" w:hAnsi="Arial" w:cs="Arial"/>
          <w:sz w:val="24"/>
          <w:szCs w:val="24"/>
        </w:rPr>
        <w:t>Without giving any specific personal details are you able to give any examples of the impact or not of patients who have attended?</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Are you able to put fewer patients onto anti-depressants?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Do patients talk about any of the strategies that they now use to deal with their issues?</w:t>
      </w:r>
    </w:p>
    <w:p w:rsidR="0010566B" w:rsidRPr="00C32AD7" w:rsidRDefault="0010566B" w:rsidP="00990B1B">
      <w:pPr>
        <w:pStyle w:val="ListParagraph"/>
        <w:numPr>
          <w:ilvl w:val="0"/>
          <w:numId w:val="29"/>
        </w:numPr>
        <w:rPr>
          <w:rFonts w:ascii="Arial" w:hAnsi="Arial" w:cs="Arial"/>
          <w:sz w:val="24"/>
          <w:szCs w:val="24"/>
        </w:rPr>
      </w:pPr>
      <w:r w:rsidRPr="00C32AD7">
        <w:rPr>
          <w:rFonts w:ascii="Arial" w:hAnsi="Arial" w:cs="Arial"/>
          <w:sz w:val="24"/>
          <w:szCs w:val="24"/>
        </w:rPr>
        <w:t>Do you have any reservations about the service?</w:t>
      </w:r>
    </w:p>
    <w:p w:rsidR="0010566B" w:rsidRPr="00C32AD7" w:rsidRDefault="0010566B" w:rsidP="00990B1B">
      <w:pPr>
        <w:pStyle w:val="ListParagraph"/>
        <w:numPr>
          <w:ilvl w:val="0"/>
          <w:numId w:val="28"/>
        </w:numPr>
        <w:rPr>
          <w:rFonts w:ascii="Arial" w:hAnsi="Arial" w:cs="Arial"/>
          <w:sz w:val="24"/>
          <w:szCs w:val="24"/>
        </w:rPr>
      </w:pPr>
      <w:r w:rsidRPr="00C32AD7">
        <w:rPr>
          <w:rFonts w:ascii="Arial" w:hAnsi="Arial" w:cs="Arial"/>
          <w:sz w:val="24"/>
          <w:szCs w:val="24"/>
        </w:rPr>
        <w:t>Do you think that any patients have been harmed as a result of attending?</w:t>
      </w:r>
    </w:p>
    <w:p w:rsidR="0010566B" w:rsidRPr="00C32AD7" w:rsidRDefault="0010566B" w:rsidP="00990B1B">
      <w:pPr>
        <w:pStyle w:val="ListParagraph"/>
        <w:numPr>
          <w:ilvl w:val="0"/>
          <w:numId w:val="29"/>
        </w:numPr>
        <w:rPr>
          <w:rFonts w:ascii="Arial" w:hAnsi="Arial" w:cs="Arial"/>
          <w:sz w:val="24"/>
          <w:szCs w:val="24"/>
        </w:rPr>
      </w:pPr>
      <w:r w:rsidRPr="00C32AD7">
        <w:rPr>
          <w:rFonts w:ascii="Arial" w:hAnsi="Arial" w:cs="Arial"/>
          <w:sz w:val="24"/>
          <w:szCs w:val="24"/>
        </w:rPr>
        <w:t>Has the service impacted your role as a GP?</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If yes then explain how.</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Do you need to spend less time with these patients now?</w:t>
      </w:r>
    </w:p>
    <w:p w:rsidR="0010566B" w:rsidRPr="00C32AD7" w:rsidRDefault="0010566B" w:rsidP="00990B1B">
      <w:pPr>
        <w:pStyle w:val="ListParagraph"/>
        <w:numPr>
          <w:ilvl w:val="0"/>
          <w:numId w:val="29"/>
        </w:numPr>
        <w:rPr>
          <w:rFonts w:ascii="Arial" w:hAnsi="Arial" w:cs="Arial"/>
          <w:sz w:val="24"/>
          <w:szCs w:val="24"/>
        </w:rPr>
      </w:pPr>
      <w:r w:rsidRPr="00C32AD7">
        <w:rPr>
          <w:rFonts w:ascii="Arial" w:hAnsi="Arial" w:cs="Arial"/>
          <w:sz w:val="24"/>
          <w:szCs w:val="24"/>
        </w:rPr>
        <w:t>Would you like to see the service changed at all?</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specific examples.</w:t>
      </w:r>
    </w:p>
    <w:p w:rsidR="0010566B" w:rsidRPr="00C32AD7" w:rsidRDefault="0010566B" w:rsidP="00990B1B">
      <w:pPr>
        <w:pStyle w:val="ListParagraph"/>
        <w:numPr>
          <w:ilvl w:val="0"/>
          <w:numId w:val="29"/>
        </w:numPr>
        <w:rPr>
          <w:rFonts w:ascii="Arial" w:hAnsi="Arial" w:cs="Arial"/>
          <w:sz w:val="24"/>
          <w:szCs w:val="24"/>
        </w:rPr>
      </w:pPr>
      <w:r w:rsidRPr="00C32AD7">
        <w:rPr>
          <w:rFonts w:ascii="Arial" w:hAnsi="Arial" w:cs="Arial"/>
          <w:sz w:val="24"/>
          <w:szCs w:val="24"/>
        </w:rPr>
        <w:t>Would you recommend the service to other GP practices?</w:t>
      </w:r>
    </w:p>
    <w:p w:rsidR="0010566B" w:rsidRPr="00C32AD7" w:rsidRDefault="0010566B" w:rsidP="00990B1B">
      <w:pPr>
        <w:pStyle w:val="ListParagraph"/>
        <w:numPr>
          <w:ilvl w:val="0"/>
          <w:numId w:val="29"/>
        </w:numPr>
        <w:rPr>
          <w:rFonts w:ascii="Arial" w:hAnsi="Arial" w:cs="Arial"/>
          <w:sz w:val="24"/>
          <w:szCs w:val="24"/>
        </w:rPr>
      </w:pPr>
      <w:r w:rsidRPr="00C32AD7">
        <w:rPr>
          <w:rFonts w:ascii="Arial" w:hAnsi="Arial" w:cs="Arial"/>
          <w:sz w:val="24"/>
          <w:szCs w:val="24"/>
        </w:rPr>
        <w:t>How do you see the future of the service?</w:t>
      </w:r>
    </w:p>
    <w:p w:rsidR="0010566B" w:rsidRDefault="0010566B" w:rsidP="00990B1B">
      <w:pPr>
        <w:pStyle w:val="ListParagraph"/>
        <w:numPr>
          <w:ilvl w:val="0"/>
          <w:numId w:val="29"/>
        </w:numPr>
        <w:rPr>
          <w:rFonts w:ascii="Arial" w:hAnsi="Arial" w:cs="Arial"/>
          <w:sz w:val="24"/>
          <w:szCs w:val="24"/>
        </w:rPr>
      </w:pPr>
      <w:r w:rsidRPr="00C32AD7">
        <w:rPr>
          <w:rFonts w:ascii="Arial" w:hAnsi="Arial" w:cs="Arial"/>
          <w:sz w:val="24"/>
          <w:szCs w:val="24"/>
        </w:rPr>
        <w:t>Is there anything else that you would like to say?</w:t>
      </w:r>
    </w:p>
    <w:p w:rsidR="0010566B" w:rsidRPr="00C32AD7" w:rsidRDefault="0010566B" w:rsidP="00990B1B">
      <w:pPr>
        <w:rPr>
          <w:rFonts w:ascii="Arial" w:hAnsi="Arial" w:cs="Arial"/>
          <w:sz w:val="24"/>
          <w:szCs w:val="24"/>
          <w:u w:val="single"/>
        </w:rPr>
      </w:pPr>
      <w:r w:rsidRPr="0006534C">
        <w:rPr>
          <w:rFonts w:ascii="Arial" w:hAnsi="Arial" w:cs="Arial"/>
          <w:b/>
          <w:bCs/>
          <w:sz w:val="24"/>
          <w:szCs w:val="24"/>
          <w:u w:val="single"/>
        </w:rPr>
        <w:t>Interview with GP who is not recorded as referring any clients</w:t>
      </w:r>
      <w:r w:rsidRPr="00C32AD7">
        <w:rPr>
          <w:rFonts w:ascii="Arial" w:hAnsi="Arial" w:cs="Arial"/>
          <w:sz w:val="24"/>
          <w:szCs w:val="24"/>
          <w:u w:val="single"/>
        </w:rPr>
        <w:t>.</w:t>
      </w:r>
    </w:p>
    <w:p w:rsidR="0010566B" w:rsidRPr="00C32AD7" w:rsidRDefault="0010566B" w:rsidP="00990B1B">
      <w:pPr>
        <w:rPr>
          <w:rFonts w:ascii="Arial" w:hAnsi="Arial" w:cs="Arial"/>
          <w:sz w:val="24"/>
          <w:szCs w:val="24"/>
        </w:rPr>
      </w:pPr>
      <w:r w:rsidRPr="00C32AD7">
        <w:rPr>
          <w:rFonts w:ascii="Arial" w:hAnsi="Arial" w:cs="Arial"/>
          <w:sz w:val="24"/>
          <w:szCs w:val="24"/>
        </w:rPr>
        <w:t>One GP who has not been recorded as sending patients to the Families Connecting Service will be interviewed for up to 60 minutes in the surgery.</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What is your understanding of the Families Connecting Service?</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Have you recommended the service to any patients?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Do you know if any have attended?</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Have you had any feedback from clients? If yes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Without giving any specific personal details are you able to give any examples of the impact or not of patients who have attended?</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Are you able to put fewer patients onto anti-depressants?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Do patients talk about any of the strategies that they now use to deal with their issues?</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Do you have any reservations about the service?</w:t>
      </w:r>
    </w:p>
    <w:p w:rsidR="0010566B" w:rsidRPr="00C32AD7" w:rsidRDefault="0010566B" w:rsidP="00990B1B">
      <w:pPr>
        <w:pStyle w:val="ListParagraph"/>
        <w:numPr>
          <w:ilvl w:val="0"/>
          <w:numId w:val="28"/>
        </w:numPr>
        <w:rPr>
          <w:rFonts w:ascii="Arial" w:hAnsi="Arial" w:cs="Arial"/>
          <w:sz w:val="24"/>
          <w:szCs w:val="24"/>
        </w:rPr>
      </w:pPr>
      <w:r w:rsidRPr="00C32AD7">
        <w:rPr>
          <w:rFonts w:ascii="Arial" w:hAnsi="Arial" w:cs="Arial"/>
          <w:sz w:val="24"/>
          <w:szCs w:val="24"/>
        </w:rPr>
        <w:t>Do you think that any patients have been harmed as a result of attending?</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Would you like to see the service changed at all?</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lastRenderedPageBreak/>
        <w:t>Give specific examples.</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Would you recommend the service to other GP practices?</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Is there anything else that you would like to say?</w:t>
      </w:r>
    </w:p>
    <w:p w:rsidR="0010566B" w:rsidRPr="008C707C" w:rsidRDefault="0010566B" w:rsidP="00990B1B">
      <w:pPr>
        <w:rPr>
          <w:rFonts w:ascii="Arial" w:hAnsi="Arial" w:cs="Arial"/>
          <w:sz w:val="24"/>
          <w:szCs w:val="24"/>
        </w:rPr>
      </w:pPr>
    </w:p>
    <w:p w:rsidR="0010566B" w:rsidRPr="0006534C" w:rsidRDefault="0010566B" w:rsidP="00990B1B">
      <w:pPr>
        <w:rPr>
          <w:rFonts w:ascii="Arial" w:hAnsi="Arial" w:cs="Arial"/>
          <w:b/>
          <w:bCs/>
          <w:sz w:val="24"/>
          <w:szCs w:val="24"/>
          <w:u w:val="single"/>
        </w:rPr>
      </w:pPr>
      <w:r w:rsidRPr="0006534C">
        <w:rPr>
          <w:rFonts w:ascii="Arial" w:hAnsi="Arial" w:cs="Arial"/>
          <w:b/>
          <w:bCs/>
          <w:sz w:val="24"/>
          <w:szCs w:val="24"/>
          <w:u w:val="single"/>
        </w:rPr>
        <w:t>Interview with GP who refers clients.</w:t>
      </w:r>
    </w:p>
    <w:p w:rsidR="0010566B" w:rsidRPr="00C32AD7" w:rsidRDefault="0010566B" w:rsidP="00990B1B">
      <w:pPr>
        <w:rPr>
          <w:rFonts w:ascii="Arial" w:hAnsi="Arial" w:cs="Arial"/>
          <w:sz w:val="24"/>
          <w:szCs w:val="24"/>
        </w:rPr>
      </w:pPr>
      <w:r w:rsidRPr="00C32AD7">
        <w:rPr>
          <w:rFonts w:ascii="Arial" w:hAnsi="Arial" w:cs="Arial"/>
          <w:sz w:val="24"/>
          <w:szCs w:val="24"/>
        </w:rPr>
        <w:t>One GP who sends a lot of patients to the Families Connecting Service will be interviewed for up to 60 minutes in the surgery.</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What is your understanding of the Families Connecting service?</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You refer a lot of people to the Families Connecting Service, how do you decide who you will refer?</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Have you had any feedback from clients?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examples.</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Without giving any specific personal details are you able to give any examples of the impact or not of patients who have attended?</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Are you able to put fewer patients onto anti-depressants?</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Do patients talk about any of the strategies that they now use to deal with their issues?</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Do you have any reservations about the service?</w:t>
      </w:r>
    </w:p>
    <w:p w:rsidR="0010566B" w:rsidRPr="00C32AD7" w:rsidRDefault="0010566B" w:rsidP="00990B1B">
      <w:pPr>
        <w:pStyle w:val="ListParagraph"/>
        <w:numPr>
          <w:ilvl w:val="0"/>
          <w:numId w:val="28"/>
        </w:numPr>
        <w:rPr>
          <w:rFonts w:ascii="Arial" w:hAnsi="Arial" w:cs="Arial"/>
          <w:sz w:val="24"/>
          <w:szCs w:val="24"/>
        </w:rPr>
      </w:pPr>
      <w:r w:rsidRPr="00C32AD7">
        <w:rPr>
          <w:rFonts w:ascii="Arial" w:hAnsi="Arial" w:cs="Arial"/>
          <w:sz w:val="24"/>
          <w:szCs w:val="24"/>
        </w:rPr>
        <w:t>Do you think that any patients have been harmed as a result of attending?</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Has the service impacted your role as a GP?</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If yes then explain how.</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Do you need to spend less time with these patients now?</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Would you like to see the service changed at all?</w:t>
      </w:r>
    </w:p>
    <w:p w:rsidR="0010566B" w:rsidRPr="00C32AD7" w:rsidRDefault="0010566B" w:rsidP="00990B1B">
      <w:pPr>
        <w:pStyle w:val="ListParagraph"/>
        <w:numPr>
          <w:ilvl w:val="0"/>
          <w:numId w:val="27"/>
        </w:numPr>
        <w:rPr>
          <w:rFonts w:ascii="Arial" w:hAnsi="Arial" w:cs="Arial"/>
          <w:sz w:val="24"/>
          <w:szCs w:val="24"/>
        </w:rPr>
      </w:pPr>
      <w:r w:rsidRPr="00C32AD7">
        <w:rPr>
          <w:rFonts w:ascii="Arial" w:hAnsi="Arial" w:cs="Arial"/>
          <w:sz w:val="24"/>
          <w:szCs w:val="24"/>
        </w:rPr>
        <w:t>Give specific examples.</w:t>
      </w:r>
    </w:p>
    <w:p w:rsidR="0010566B" w:rsidRPr="00C32AD7"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Would you recommend the service to other GP practices?</w:t>
      </w:r>
    </w:p>
    <w:p w:rsidR="0010566B" w:rsidRDefault="0010566B" w:rsidP="00990B1B">
      <w:pPr>
        <w:pStyle w:val="ListParagraph"/>
        <w:numPr>
          <w:ilvl w:val="0"/>
          <w:numId w:val="25"/>
        </w:numPr>
        <w:rPr>
          <w:rFonts w:ascii="Arial" w:hAnsi="Arial" w:cs="Arial"/>
          <w:sz w:val="24"/>
          <w:szCs w:val="24"/>
        </w:rPr>
      </w:pPr>
      <w:r w:rsidRPr="00C32AD7">
        <w:rPr>
          <w:rFonts w:ascii="Arial" w:hAnsi="Arial" w:cs="Arial"/>
          <w:sz w:val="24"/>
          <w:szCs w:val="24"/>
        </w:rPr>
        <w:t>Is there anything else that you would like to say?</w:t>
      </w:r>
    </w:p>
    <w:p w:rsidR="0010566B" w:rsidRDefault="0010566B" w:rsidP="00990B1B">
      <w:pPr>
        <w:rPr>
          <w:rFonts w:eastAsiaTheme="minorHAnsi"/>
          <w:lang w:eastAsia="en-US"/>
        </w:rPr>
      </w:pPr>
      <w:r>
        <w:br w:type="page"/>
      </w:r>
    </w:p>
    <w:p w:rsidR="0010566B" w:rsidRDefault="00897F53" w:rsidP="00990B1B">
      <w:pPr>
        <w:pStyle w:val="Heading2"/>
      </w:pPr>
      <w:bookmarkStart w:id="72" w:name="_Toc428516281"/>
      <w:r>
        <w:lastRenderedPageBreak/>
        <w:t xml:space="preserve">Appendix M </w:t>
      </w:r>
      <w:r w:rsidR="0010566B">
        <w:t>- Interview Schedule f</w:t>
      </w:r>
      <w:r w:rsidR="0010566B" w:rsidRPr="00A50EF4">
        <w:t>or Counsellor</w:t>
      </w:r>
      <w:bookmarkEnd w:id="72"/>
    </w:p>
    <w:p w:rsidR="0010566B" w:rsidRPr="006716B5" w:rsidRDefault="0010566B" w:rsidP="00990B1B">
      <w:pPr>
        <w:rPr>
          <w:rFonts w:asciiTheme="minorBidi" w:hAnsiTheme="minorBidi"/>
          <w:b/>
          <w:bCs/>
          <w:sz w:val="24"/>
          <w:szCs w:val="24"/>
          <w:u w:val="single"/>
        </w:rPr>
      </w:pPr>
      <w:r w:rsidRPr="00606B33">
        <w:rPr>
          <w:rFonts w:asciiTheme="minorBidi" w:hAnsiTheme="minorBidi"/>
          <w:b/>
          <w:bCs/>
          <w:sz w:val="24"/>
          <w:szCs w:val="24"/>
          <w:u w:val="single"/>
        </w:rPr>
        <w:t>Information</w:t>
      </w:r>
      <w:r>
        <w:rPr>
          <w:rFonts w:asciiTheme="minorBidi" w:hAnsiTheme="minorBidi"/>
          <w:b/>
          <w:bCs/>
          <w:sz w:val="24"/>
          <w:szCs w:val="24"/>
          <w:u w:val="single"/>
        </w:rPr>
        <w:t xml:space="preserve"> Sheet for Counsellor</w:t>
      </w:r>
    </w:p>
    <w:p w:rsidR="0010566B" w:rsidRDefault="0010566B" w:rsidP="00990B1B">
      <w:pPr>
        <w:pStyle w:val="ListParagraph"/>
        <w:ind w:left="786"/>
        <w:rPr>
          <w:rFonts w:asciiTheme="minorBidi" w:hAnsiTheme="minorBidi"/>
          <w:sz w:val="24"/>
          <w:szCs w:val="24"/>
        </w:rPr>
      </w:pPr>
    </w:p>
    <w:p w:rsidR="0010566B" w:rsidRDefault="0010566B" w:rsidP="00990B1B">
      <w:pPr>
        <w:pStyle w:val="ListParagraph"/>
        <w:numPr>
          <w:ilvl w:val="0"/>
          <w:numId w:val="35"/>
        </w:numPr>
        <w:rPr>
          <w:rFonts w:asciiTheme="minorBidi" w:hAnsiTheme="minorBidi"/>
          <w:sz w:val="24"/>
          <w:szCs w:val="24"/>
        </w:rPr>
      </w:pPr>
      <w:r w:rsidRPr="00606B33">
        <w:rPr>
          <w:rFonts w:asciiTheme="minorBidi" w:hAnsiTheme="minorBidi"/>
          <w:sz w:val="24"/>
          <w:szCs w:val="24"/>
        </w:rPr>
        <w:t>What is your understanding of the Families Connecting service?</w:t>
      </w:r>
    </w:p>
    <w:p w:rsidR="0010566B" w:rsidRDefault="0010566B" w:rsidP="00990B1B">
      <w:pPr>
        <w:pStyle w:val="ListParagraph"/>
        <w:numPr>
          <w:ilvl w:val="0"/>
          <w:numId w:val="35"/>
        </w:numPr>
        <w:ind w:left="786"/>
        <w:rPr>
          <w:rFonts w:asciiTheme="minorBidi" w:hAnsiTheme="minorBidi"/>
          <w:sz w:val="24"/>
          <w:szCs w:val="24"/>
        </w:rPr>
      </w:pPr>
      <w:r>
        <w:rPr>
          <w:rFonts w:asciiTheme="minorBidi" w:hAnsiTheme="minorBidi"/>
          <w:sz w:val="24"/>
          <w:szCs w:val="24"/>
        </w:rPr>
        <w:t>What is the service that you offer?</w:t>
      </w:r>
    </w:p>
    <w:p w:rsidR="0010566B" w:rsidRPr="00606B33" w:rsidRDefault="0010566B" w:rsidP="00990B1B">
      <w:pPr>
        <w:pStyle w:val="ListParagraph"/>
        <w:numPr>
          <w:ilvl w:val="0"/>
          <w:numId w:val="35"/>
        </w:numPr>
        <w:ind w:left="786"/>
        <w:rPr>
          <w:rFonts w:asciiTheme="minorBidi" w:hAnsiTheme="minorBidi"/>
          <w:sz w:val="24"/>
          <w:szCs w:val="24"/>
        </w:rPr>
      </w:pPr>
      <w:r>
        <w:rPr>
          <w:rFonts w:asciiTheme="minorBidi" w:hAnsiTheme="minorBidi"/>
          <w:sz w:val="24"/>
          <w:szCs w:val="24"/>
        </w:rPr>
        <w:t>How do you perceive the relationship between what Families Connecting offers clients and what the service you offer them?</w:t>
      </w:r>
    </w:p>
    <w:p w:rsidR="0010566B" w:rsidRPr="00606B33" w:rsidRDefault="0010566B" w:rsidP="00990B1B">
      <w:pPr>
        <w:pStyle w:val="ListParagraph"/>
        <w:numPr>
          <w:ilvl w:val="0"/>
          <w:numId w:val="35"/>
        </w:numPr>
        <w:ind w:left="786"/>
        <w:rPr>
          <w:rFonts w:asciiTheme="minorBidi" w:hAnsiTheme="minorBidi"/>
          <w:sz w:val="24"/>
          <w:szCs w:val="24"/>
        </w:rPr>
      </w:pPr>
      <w:r w:rsidRPr="00606B33">
        <w:rPr>
          <w:rFonts w:asciiTheme="minorBidi" w:hAnsiTheme="minorBidi"/>
          <w:sz w:val="24"/>
          <w:szCs w:val="24"/>
        </w:rPr>
        <w:t>Have you had any feedback from clients?</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Give examples.</w:t>
      </w:r>
    </w:p>
    <w:p w:rsidR="0010566B" w:rsidRPr="00606B33" w:rsidRDefault="0010566B" w:rsidP="00990B1B">
      <w:pPr>
        <w:pStyle w:val="ListParagraph"/>
        <w:numPr>
          <w:ilvl w:val="0"/>
          <w:numId w:val="35"/>
        </w:numPr>
        <w:ind w:left="786"/>
        <w:rPr>
          <w:rFonts w:asciiTheme="minorBidi" w:hAnsiTheme="minorBidi"/>
          <w:sz w:val="24"/>
          <w:szCs w:val="24"/>
        </w:rPr>
      </w:pPr>
      <w:r w:rsidRPr="00606B33">
        <w:rPr>
          <w:rFonts w:asciiTheme="minorBidi" w:hAnsiTheme="minorBidi"/>
          <w:sz w:val="24"/>
          <w:szCs w:val="24"/>
        </w:rPr>
        <w:t>Without giving any specific personal details are you able to give any examples of the impact or not of patients who have attended?</w:t>
      </w:r>
    </w:p>
    <w:p w:rsidR="0010566B" w:rsidRPr="00606B33" w:rsidRDefault="0010566B" w:rsidP="00990B1B">
      <w:pPr>
        <w:pStyle w:val="ListParagraph"/>
        <w:numPr>
          <w:ilvl w:val="0"/>
          <w:numId w:val="35"/>
        </w:numPr>
        <w:ind w:left="786"/>
        <w:rPr>
          <w:rFonts w:asciiTheme="minorBidi" w:hAnsiTheme="minorBidi"/>
          <w:sz w:val="24"/>
          <w:szCs w:val="24"/>
        </w:rPr>
      </w:pPr>
      <w:r w:rsidRPr="00606B33">
        <w:rPr>
          <w:rFonts w:asciiTheme="minorBidi" w:hAnsiTheme="minorBidi"/>
          <w:sz w:val="24"/>
          <w:szCs w:val="24"/>
        </w:rPr>
        <w:t>Do you have any reservations about the service?</w:t>
      </w:r>
    </w:p>
    <w:p w:rsidR="0010566B" w:rsidRPr="00606B33" w:rsidRDefault="0010566B" w:rsidP="00990B1B">
      <w:pPr>
        <w:pStyle w:val="ListParagraph"/>
        <w:numPr>
          <w:ilvl w:val="0"/>
          <w:numId w:val="28"/>
        </w:numPr>
        <w:rPr>
          <w:rFonts w:asciiTheme="minorBidi" w:hAnsiTheme="minorBidi"/>
          <w:sz w:val="24"/>
          <w:szCs w:val="24"/>
        </w:rPr>
      </w:pPr>
      <w:r w:rsidRPr="00606B33">
        <w:rPr>
          <w:rFonts w:asciiTheme="minorBidi" w:hAnsiTheme="minorBidi"/>
          <w:sz w:val="24"/>
          <w:szCs w:val="24"/>
        </w:rPr>
        <w:t>Do you think that any patients have been harmed as a result of attending?</w:t>
      </w:r>
    </w:p>
    <w:p w:rsidR="0010566B" w:rsidRPr="00606B33" w:rsidRDefault="0010566B" w:rsidP="00990B1B">
      <w:pPr>
        <w:pStyle w:val="ListParagraph"/>
        <w:numPr>
          <w:ilvl w:val="0"/>
          <w:numId w:val="35"/>
        </w:numPr>
        <w:ind w:left="786"/>
        <w:rPr>
          <w:rFonts w:asciiTheme="minorBidi" w:hAnsiTheme="minorBidi"/>
          <w:sz w:val="24"/>
          <w:szCs w:val="24"/>
        </w:rPr>
      </w:pPr>
      <w:r w:rsidRPr="00606B33">
        <w:rPr>
          <w:rFonts w:asciiTheme="minorBidi" w:hAnsiTheme="minorBidi"/>
          <w:sz w:val="24"/>
          <w:szCs w:val="24"/>
        </w:rPr>
        <w:t>Would you like to see the service changed at all?</w:t>
      </w:r>
    </w:p>
    <w:p w:rsidR="0010566B" w:rsidRPr="00606B33" w:rsidRDefault="0010566B" w:rsidP="00990B1B">
      <w:pPr>
        <w:pStyle w:val="ListParagraph"/>
        <w:numPr>
          <w:ilvl w:val="0"/>
          <w:numId w:val="27"/>
        </w:numPr>
        <w:rPr>
          <w:rFonts w:asciiTheme="minorBidi" w:hAnsiTheme="minorBidi"/>
          <w:sz w:val="24"/>
          <w:szCs w:val="24"/>
        </w:rPr>
      </w:pPr>
      <w:r w:rsidRPr="00606B33">
        <w:rPr>
          <w:rFonts w:asciiTheme="minorBidi" w:hAnsiTheme="minorBidi"/>
          <w:sz w:val="24"/>
          <w:szCs w:val="24"/>
        </w:rPr>
        <w:t>Give specific examples.</w:t>
      </w:r>
    </w:p>
    <w:p w:rsidR="0010566B" w:rsidRPr="00606B33" w:rsidRDefault="0010566B" w:rsidP="00990B1B">
      <w:pPr>
        <w:pStyle w:val="ListParagraph"/>
        <w:numPr>
          <w:ilvl w:val="0"/>
          <w:numId w:val="35"/>
        </w:numPr>
        <w:ind w:left="786"/>
        <w:rPr>
          <w:rFonts w:asciiTheme="minorBidi" w:hAnsiTheme="minorBidi"/>
          <w:sz w:val="24"/>
          <w:szCs w:val="24"/>
        </w:rPr>
      </w:pPr>
      <w:r w:rsidRPr="00606B33">
        <w:rPr>
          <w:rFonts w:asciiTheme="minorBidi" w:hAnsiTheme="minorBidi"/>
          <w:sz w:val="24"/>
          <w:szCs w:val="24"/>
        </w:rPr>
        <w:t>Would you recommend the service to other GP practices?</w:t>
      </w:r>
    </w:p>
    <w:p w:rsidR="0010566B" w:rsidRDefault="0010566B" w:rsidP="00990B1B">
      <w:pPr>
        <w:pStyle w:val="ListParagraph"/>
        <w:numPr>
          <w:ilvl w:val="0"/>
          <w:numId w:val="35"/>
        </w:numPr>
        <w:ind w:left="786"/>
        <w:rPr>
          <w:rFonts w:asciiTheme="minorBidi" w:hAnsiTheme="minorBidi"/>
          <w:sz w:val="24"/>
          <w:szCs w:val="24"/>
        </w:rPr>
      </w:pPr>
      <w:r w:rsidRPr="00606B33">
        <w:rPr>
          <w:rFonts w:asciiTheme="minorBidi" w:hAnsiTheme="minorBidi"/>
          <w:sz w:val="24"/>
          <w:szCs w:val="24"/>
        </w:rPr>
        <w:t>Is there anything else that you would like to say?</w:t>
      </w:r>
    </w:p>
    <w:p w:rsidR="0010566B" w:rsidRPr="006716B5" w:rsidRDefault="0010566B" w:rsidP="00990B1B">
      <w:pPr>
        <w:rPr>
          <w:rFonts w:eastAsiaTheme="minorHAnsi"/>
          <w:lang w:eastAsia="en-US"/>
        </w:rPr>
      </w:pPr>
    </w:p>
    <w:p w:rsidR="007E111C" w:rsidRPr="002F6B74" w:rsidRDefault="007E111C">
      <w:pPr>
        <w:rPr>
          <w:sz w:val="24"/>
        </w:rPr>
      </w:pPr>
    </w:p>
    <w:sectPr w:rsidR="007E111C" w:rsidRPr="002F6B74">
      <w:footerReference w:type="default" r:id="rId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654F" w:rsidRDefault="0007654F">
      <w:pPr>
        <w:spacing w:after="0" w:line="240" w:lineRule="auto"/>
      </w:pPr>
      <w:r>
        <w:separator/>
      </w:r>
    </w:p>
  </w:endnote>
  <w:endnote w:type="continuationSeparator" w:id="0">
    <w:p w:rsidR="0007654F" w:rsidRDefault="000765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Palatino">
    <w:panose1 w:val="00000000000000000000"/>
    <w:charset w:val="00"/>
    <w:family w:val="roman"/>
    <w:notTrueType/>
    <w:pitch w:val="variable"/>
    <w:sig w:usb0="00000003" w:usb1="00000000" w:usb2="00000000" w:usb3="00000000" w:csb0="00000001" w:csb1="00000000"/>
  </w:font>
  <w:font w:name="HelveticaNeue-Light">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2497516"/>
      <w:docPartObj>
        <w:docPartGallery w:val="Page Numbers (Bottom of Page)"/>
        <w:docPartUnique/>
      </w:docPartObj>
    </w:sdtPr>
    <w:sdtEndPr>
      <w:rPr>
        <w:noProof/>
      </w:rPr>
    </w:sdtEndPr>
    <w:sdtContent>
      <w:p w:rsidR="00B11ADA" w:rsidRDefault="00B11ADA">
        <w:pPr>
          <w:pStyle w:val="Footer"/>
          <w:jc w:val="right"/>
        </w:pPr>
        <w:r>
          <w:fldChar w:fldCharType="begin"/>
        </w:r>
        <w:r>
          <w:instrText xml:space="preserve"> PAGE   \* MERGEFORMAT </w:instrText>
        </w:r>
        <w:r>
          <w:fldChar w:fldCharType="separate"/>
        </w:r>
        <w:r w:rsidR="004E14E8">
          <w:rPr>
            <w:noProof/>
          </w:rPr>
          <w:t>1</w:t>
        </w:r>
        <w:r>
          <w:rPr>
            <w:noProof/>
          </w:rPr>
          <w:fldChar w:fldCharType="end"/>
        </w:r>
      </w:p>
    </w:sdtContent>
  </w:sdt>
  <w:p w:rsidR="00B11ADA" w:rsidRDefault="00B11A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654F" w:rsidRDefault="0007654F">
      <w:pPr>
        <w:spacing w:after="0" w:line="240" w:lineRule="auto"/>
      </w:pPr>
      <w:r>
        <w:separator/>
      </w:r>
    </w:p>
  </w:footnote>
  <w:footnote w:type="continuationSeparator" w:id="0">
    <w:p w:rsidR="0007654F" w:rsidRDefault="000765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04FDC"/>
    <w:multiLevelType w:val="hybridMultilevel"/>
    <w:tmpl w:val="F5C403B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01095C04"/>
    <w:multiLevelType w:val="multilevel"/>
    <w:tmpl w:val="A60EF752"/>
    <w:lvl w:ilvl="0">
      <w:start w:val="1"/>
      <w:numFmt w:val="decimal"/>
      <w:lvlText w:val="2.1%1"/>
      <w:lvlJc w:val="left"/>
      <w:pPr>
        <w:ind w:left="1440" w:hanging="360"/>
      </w:pPr>
      <w:rPr>
        <w:rFonts w:hint="default"/>
      </w:rPr>
    </w:lvl>
    <w:lvl w:ilvl="1">
      <w:start w:val="1"/>
      <w:numFmt w:val="decimal"/>
      <w:lvlText w:val="2.1%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41B3615"/>
    <w:multiLevelType w:val="multilevel"/>
    <w:tmpl w:val="1A4AEA3C"/>
    <w:lvl w:ilvl="0">
      <w:start w:val="1"/>
      <w:numFmt w:val="decimal"/>
      <w:lvlText w:val="4.%1"/>
      <w:lvlJc w:val="left"/>
      <w:pPr>
        <w:ind w:left="720" w:hanging="360"/>
      </w:pPr>
      <w:rPr>
        <w:rFonts w:hint="default"/>
      </w:rPr>
    </w:lvl>
    <w:lvl w:ilvl="1">
      <w:start w:val="1"/>
      <w:numFmt w:val="decimal"/>
      <w:lvlText w:val="4.3.%2"/>
      <w:lvlJc w:val="left"/>
      <w:pPr>
        <w:ind w:left="1440" w:hanging="360"/>
      </w:pPr>
      <w:rPr>
        <w:rFonts w:hint="default"/>
      </w:rPr>
    </w:lvl>
    <w:lvl w:ilvl="2">
      <w:start w:val="1"/>
      <w:numFmt w:val="decimal"/>
      <w:lvlText w:val="4.3.1.%3"/>
      <w:lvlJc w:val="left"/>
      <w:pPr>
        <w:ind w:left="2160" w:hanging="360"/>
      </w:pPr>
      <w:rPr>
        <w:rFont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DAB79EA"/>
    <w:multiLevelType w:val="hybridMultilevel"/>
    <w:tmpl w:val="9B440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DF32B8"/>
    <w:multiLevelType w:val="hybridMultilevel"/>
    <w:tmpl w:val="4D6A4B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A4F6FB8"/>
    <w:multiLevelType w:val="hybridMultilevel"/>
    <w:tmpl w:val="8F44D0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E16D4D"/>
    <w:multiLevelType w:val="hybridMultilevel"/>
    <w:tmpl w:val="B6BCF7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D2D7EAB"/>
    <w:multiLevelType w:val="hybridMultilevel"/>
    <w:tmpl w:val="8F44D0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154C59"/>
    <w:multiLevelType w:val="hybridMultilevel"/>
    <w:tmpl w:val="6DE69E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D92098"/>
    <w:multiLevelType w:val="hybridMultilevel"/>
    <w:tmpl w:val="EA5C57C6"/>
    <w:lvl w:ilvl="0" w:tplc="C25831D2">
      <w:start w:val="1"/>
      <w:numFmt w:val="decimal"/>
      <w:lvlText w:val="1.%1"/>
      <w:lvlJc w:val="left"/>
      <w:pPr>
        <w:ind w:left="786" w:hanging="360"/>
      </w:pPr>
      <w:rPr>
        <w:rFonts w:hint="default"/>
        <w:b/>
        <w:bCs/>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0" w15:restartNumberingAfterBreak="0">
    <w:nsid w:val="277C744F"/>
    <w:multiLevelType w:val="multilevel"/>
    <w:tmpl w:val="27484D8A"/>
    <w:lvl w:ilvl="0">
      <w:start w:val="1"/>
      <w:numFmt w:val="decimal"/>
      <w:lvlText w:val="3.5.%1"/>
      <w:lvlJc w:val="left"/>
      <w:pPr>
        <w:ind w:left="2280" w:hanging="360"/>
      </w:pPr>
      <w:rPr>
        <w:rFonts w:hint="default"/>
      </w:rPr>
    </w:lvl>
    <w:lvl w:ilvl="1">
      <w:start w:val="1"/>
      <w:numFmt w:val="lowerLetter"/>
      <w:lvlText w:val="%2."/>
      <w:lvlJc w:val="left"/>
      <w:pPr>
        <w:ind w:left="3000" w:hanging="360"/>
      </w:pPr>
      <w:rPr>
        <w:rFonts w:hint="default"/>
      </w:rPr>
    </w:lvl>
    <w:lvl w:ilvl="2">
      <w:start w:val="1"/>
      <w:numFmt w:val="lowerRoman"/>
      <w:lvlText w:val="%3."/>
      <w:lvlJc w:val="right"/>
      <w:pPr>
        <w:ind w:left="3720" w:hanging="180"/>
      </w:pPr>
      <w:rPr>
        <w:rFonts w:hint="default"/>
      </w:rPr>
    </w:lvl>
    <w:lvl w:ilvl="3">
      <w:start w:val="1"/>
      <w:numFmt w:val="decimal"/>
      <w:lvlText w:val="%4."/>
      <w:lvlJc w:val="left"/>
      <w:pPr>
        <w:ind w:left="4440" w:hanging="360"/>
      </w:pPr>
      <w:rPr>
        <w:rFonts w:hint="default"/>
      </w:rPr>
    </w:lvl>
    <w:lvl w:ilvl="4">
      <w:start w:val="1"/>
      <w:numFmt w:val="lowerLetter"/>
      <w:lvlText w:val="%5."/>
      <w:lvlJc w:val="left"/>
      <w:pPr>
        <w:ind w:left="5160" w:hanging="360"/>
      </w:pPr>
      <w:rPr>
        <w:rFonts w:hint="default"/>
      </w:rPr>
    </w:lvl>
    <w:lvl w:ilvl="5">
      <w:start w:val="1"/>
      <w:numFmt w:val="lowerRoman"/>
      <w:lvlText w:val="%6."/>
      <w:lvlJc w:val="right"/>
      <w:pPr>
        <w:ind w:left="5880" w:hanging="180"/>
      </w:pPr>
      <w:rPr>
        <w:rFonts w:hint="default"/>
      </w:rPr>
    </w:lvl>
    <w:lvl w:ilvl="6">
      <w:start w:val="1"/>
      <w:numFmt w:val="decimal"/>
      <w:lvlText w:val="%7."/>
      <w:lvlJc w:val="left"/>
      <w:pPr>
        <w:ind w:left="6600" w:hanging="360"/>
      </w:pPr>
      <w:rPr>
        <w:rFonts w:hint="default"/>
      </w:rPr>
    </w:lvl>
    <w:lvl w:ilvl="7">
      <w:start w:val="1"/>
      <w:numFmt w:val="lowerLetter"/>
      <w:lvlText w:val="%8."/>
      <w:lvlJc w:val="left"/>
      <w:pPr>
        <w:ind w:left="7320" w:hanging="360"/>
      </w:pPr>
      <w:rPr>
        <w:rFonts w:hint="default"/>
      </w:rPr>
    </w:lvl>
    <w:lvl w:ilvl="8">
      <w:start w:val="1"/>
      <w:numFmt w:val="lowerRoman"/>
      <w:lvlText w:val="%9."/>
      <w:lvlJc w:val="right"/>
      <w:pPr>
        <w:ind w:left="8040" w:hanging="180"/>
      </w:pPr>
      <w:rPr>
        <w:rFonts w:hint="default"/>
      </w:rPr>
    </w:lvl>
  </w:abstractNum>
  <w:abstractNum w:abstractNumId="11" w15:restartNumberingAfterBreak="0">
    <w:nsid w:val="2B1C7A85"/>
    <w:multiLevelType w:val="hybridMultilevel"/>
    <w:tmpl w:val="16F2990C"/>
    <w:lvl w:ilvl="0" w:tplc="AD82C8C4">
      <w:start w:val="1"/>
      <w:numFmt w:val="decimal"/>
      <w:lvlText w:val="3.%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2B38AA"/>
    <w:multiLevelType w:val="hybridMultilevel"/>
    <w:tmpl w:val="D1CE7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785D84"/>
    <w:multiLevelType w:val="hybridMultilevel"/>
    <w:tmpl w:val="4E42BE66"/>
    <w:lvl w:ilvl="0" w:tplc="0809000F">
      <w:start w:val="1"/>
      <w:numFmt w:val="decimal"/>
      <w:lvlText w:val="%1."/>
      <w:lvlJc w:val="left"/>
      <w:pPr>
        <w:ind w:left="1713" w:hanging="360"/>
      </w:pPr>
    </w:lvl>
    <w:lvl w:ilvl="1" w:tplc="08090019" w:tentative="1">
      <w:start w:val="1"/>
      <w:numFmt w:val="lowerLetter"/>
      <w:lvlText w:val="%2."/>
      <w:lvlJc w:val="left"/>
      <w:pPr>
        <w:ind w:left="2433" w:hanging="360"/>
      </w:pPr>
    </w:lvl>
    <w:lvl w:ilvl="2" w:tplc="0809001B" w:tentative="1">
      <w:start w:val="1"/>
      <w:numFmt w:val="lowerRoman"/>
      <w:lvlText w:val="%3."/>
      <w:lvlJc w:val="right"/>
      <w:pPr>
        <w:ind w:left="3153" w:hanging="180"/>
      </w:pPr>
    </w:lvl>
    <w:lvl w:ilvl="3" w:tplc="0809000F" w:tentative="1">
      <w:start w:val="1"/>
      <w:numFmt w:val="decimal"/>
      <w:lvlText w:val="%4."/>
      <w:lvlJc w:val="left"/>
      <w:pPr>
        <w:ind w:left="3873" w:hanging="360"/>
      </w:pPr>
    </w:lvl>
    <w:lvl w:ilvl="4" w:tplc="08090019" w:tentative="1">
      <w:start w:val="1"/>
      <w:numFmt w:val="lowerLetter"/>
      <w:lvlText w:val="%5."/>
      <w:lvlJc w:val="left"/>
      <w:pPr>
        <w:ind w:left="4593" w:hanging="360"/>
      </w:pPr>
    </w:lvl>
    <w:lvl w:ilvl="5" w:tplc="0809001B" w:tentative="1">
      <w:start w:val="1"/>
      <w:numFmt w:val="lowerRoman"/>
      <w:lvlText w:val="%6."/>
      <w:lvlJc w:val="right"/>
      <w:pPr>
        <w:ind w:left="5313" w:hanging="180"/>
      </w:pPr>
    </w:lvl>
    <w:lvl w:ilvl="6" w:tplc="0809000F" w:tentative="1">
      <w:start w:val="1"/>
      <w:numFmt w:val="decimal"/>
      <w:lvlText w:val="%7."/>
      <w:lvlJc w:val="left"/>
      <w:pPr>
        <w:ind w:left="6033" w:hanging="360"/>
      </w:pPr>
    </w:lvl>
    <w:lvl w:ilvl="7" w:tplc="08090019" w:tentative="1">
      <w:start w:val="1"/>
      <w:numFmt w:val="lowerLetter"/>
      <w:lvlText w:val="%8."/>
      <w:lvlJc w:val="left"/>
      <w:pPr>
        <w:ind w:left="6753" w:hanging="360"/>
      </w:pPr>
    </w:lvl>
    <w:lvl w:ilvl="8" w:tplc="0809001B" w:tentative="1">
      <w:start w:val="1"/>
      <w:numFmt w:val="lowerRoman"/>
      <w:lvlText w:val="%9."/>
      <w:lvlJc w:val="right"/>
      <w:pPr>
        <w:ind w:left="7473" w:hanging="180"/>
      </w:pPr>
    </w:lvl>
  </w:abstractNum>
  <w:abstractNum w:abstractNumId="14" w15:restartNumberingAfterBreak="0">
    <w:nsid w:val="378D4870"/>
    <w:multiLevelType w:val="hybridMultilevel"/>
    <w:tmpl w:val="7CECFA88"/>
    <w:lvl w:ilvl="0" w:tplc="B2B2FA14">
      <w:start w:val="1"/>
      <w:numFmt w:val="decimal"/>
      <w:lvlText w:val="2.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84145A0"/>
    <w:multiLevelType w:val="hybridMultilevel"/>
    <w:tmpl w:val="B2029716"/>
    <w:lvl w:ilvl="0" w:tplc="A9883C40">
      <w:start w:val="1"/>
      <w:numFmt w:val="decimal"/>
      <w:lvlText w:val="5.%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2F0E53"/>
    <w:multiLevelType w:val="multilevel"/>
    <w:tmpl w:val="2AB616F6"/>
    <w:lvl w:ilvl="0">
      <w:start w:val="1"/>
      <w:numFmt w:val="bullet"/>
      <w:lvlText w:val=""/>
      <w:lvlJc w:val="left"/>
      <w:pPr>
        <w:ind w:left="720" w:hanging="360"/>
      </w:pPr>
      <w:rPr>
        <w:rFonts w:ascii="Symbol" w:hAnsi="Symbol" w:hint="default"/>
      </w:rPr>
    </w:lvl>
    <w:lvl w:ilvl="1">
      <w:start w:val="1"/>
      <w:numFmt w:val="decimal"/>
      <w:lvlText w:val="2.2.%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C9441B8"/>
    <w:multiLevelType w:val="hybridMultilevel"/>
    <w:tmpl w:val="FBAEE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C90A46"/>
    <w:multiLevelType w:val="hybridMultilevel"/>
    <w:tmpl w:val="B9C2D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93D76D2"/>
    <w:multiLevelType w:val="hybridMultilevel"/>
    <w:tmpl w:val="4E42BE66"/>
    <w:lvl w:ilvl="0" w:tplc="0809000F">
      <w:start w:val="1"/>
      <w:numFmt w:val="decimal"/>
      <w:lvlText w:val="%1."/>
      <w:lvlJc w:val="left"/>
      <w:pPr>
        <w:ind w:left="1713" w:hanging="360"/>
      </w:pPr>
    </w:lvl>
    <w:lvl w:ilvl="1" w:tplc="08090019" w:tentative="1">
      <w:start w:val="1"/>
      <w:numFmt w:val="lowerLetter"/>
      <w:lvlText w:val="%2."/>
      <w:lvlJc w:val="left"/>
      <w:pPr>
        <w:ind w:left="2433" w:hanging="360"/>
      </w:pPr>
    </w:lvl>
    <w:lvl w:ilvl="2" w:tplc="0809001B" w:tentative="1">
      <w:start w:val="1"/>
      <w:numFmt w:val="lowerRoman"/>
      <w:lvlText w:val="%3."/>
      <w:lvlJc w:val="right"/>
      <w:pPr>
        <w:ind w:left="3153" w:hanging="180"/>
      </w:pPr>
    </w:lvl>
    <w:lvl w:ilvl="3" w:tplc="0809000F" w:tentative="1">
      <w:start w:val="1"/>
      <w:numFmt w:val="decimal"/>
      <w:lvlText w:val="%4."/>
      <w:lvlJc w:val="left"/>
      <w:pPr>
        <w:ind w:left="3873" w:hanging="360"/>
      </w:pPr>
    </w:lvl>
    <w:lvl w:ilvl="4" w:tplc="08090019" w:tentative="1">
      <w:start w:val="1"/>
      <w:numFmt w:val="lowerLetter"/>
      <w:lvlText w:val="%5."/>
      <w:lvlJc w:val="left"/>
      <w:pPr>
        <w:ind w:left="4593" w:hanging="360"/>
      </w:pPr>
    </w:lvl>
    <w:lvl w:ilvl="5" w:tplc="0809001B" w:tentative="1">
      <w:start w:val="1"/>
      <w:numFmt w:val="lowerRoman"/>
      <w:lvlText w:val="%6."/>
      <w:lvlJc w:val="right"/>
      <w:pPr>
        <w:ind w:left="5313" w:hanging="180"/>
      </w:pPr>
    </w:lvl>
    <w:lvl w:ilvl="6" w:tplc="0809000F" w:tentative="1">
      <w:start w:val="1"/>
      <w:numFmt w:val="decimal"/>
      <w:lvlText w:val="%7."/>
      <w:lvlJc w:val="left"/>
      <w:pPr>
        <w:ind w:left="6033" w:hanging="360"/>
      </w:pPr>
    </w:lvl>
    <w:lvl w:ilvl="7" w:tplc="08090019" w:tentative="1">
      <w:start w:val="1"/>
      <w:numFmt w:val="lowerLetter"/>
      <w:lvlText w:val="%8."/>
      <w:lvlJc w:val="left"/>
      <w:pPr>
        <w:ind w:left="6753" w:hanging="360"/>
      </w:pPr>
    </w:lvl>
    <w:lvl w:ilvl="8" w:tplc="0809001B" w:tentative="1">
      <w:start w:val="1"/>
      <w:numFmt w:val="lowerRoman"/>
      <w:lvlText w:val="%9."/>
      <w:lvlJc w:val="right"/>
      <w:pPr>
        <w:ind w:left="7473" w:hanging="180"/>
      </w:pPr>
    </w:lvl>
  </w:abstractNum>
  <w:abstractNum w:abstractNumId="20" w15:restartNumberingAfterBreak="0">
    <w:nsid w:val="49A8771C"/>
    <w:multiLevelType w:val="hybridMultilevel"/>
    <w:tmpl w:val="5C22E4C4"/>
    <w:lvl w:ilvl="0" w:tplc="3468ECDE">
      <w:start w:val="1"/>
      <w:numFmt w:val="bullet"/>
      <w:lvlText w:val="o"/>
      <w:lvlJc w:val="left"/>
      <w:pPr>
        <w:tabs>
          <w:tab w:val="num" w:pos="720"/>
        </w:tabs>
        <w:ind w:left="720" w:hanging="360"/>
      </w:pPr>
      <w:rPr>
        <w:rFonts w:ascii="Courier New" w:hAnsi="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BB40066"/>
    <w:multiLevelType w:val="hybridMultilevel"/>
    <w:tmpl w:val="D952AB06"/>
    <w:lvl w:ilvl="0" w:tplc="7060926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D6B3B99"/>
    <w:multiLevelType w:val="hybridMultilevel"/>
    <w:tmpl w:val="4DDA1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D7F58F6"/>
    <w:multiLevelType w:val="hybridMultilevel"/>
    <w:tmpl w:val="3A8ED7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52D3408B"/>
    <w:multiLevelType w:val="hybridMultilevel"/>
    <w:tmpl w:val="BB7AD9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3A47488"/>
    <w:multiLevelType w:val="hybridMultilevel"/>
    <w:tmpl w:val="9F029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B5F17C9"/>
    <w:multiLevelType w:val="hybridMultilevel"/>
    <w:tmpl w:val="55D423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B0A2BAE"/>
    <w:multiLevelType w:val="hybridMultilevel"/>
    <w:tmpl w:val="B922F32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FB23EF6"/>
    <w:multiLevelType w:val="hybridMultilevel"/>
    <w:tmpl w:val="4E42BE66"/>
    <w:lvl w:ilvl="0" w:tplc="0809000F">
      <w:start w:val="1"/>
      <w:numFmt w:val="decimal"/>
      <w:lvlText w:val="%1."/>
      <w:lvlJc w:val="left"/>
      <w:pPr>
        <w:ind w:left="1713" w:hanging="360"/>
      </w:pPr>
    </w:lvl>
    <w:lvl w:ilvl="1" w:tplc="08090019" w:tentative="1">
      <w:start w:val="1"/>
      <w:numFmt w:val="lowerLetter"/>
      <w:lvlText w:val="%2."/>
      <w:lvlJc w:val="left"/>
      <w:pPr>
        <w:ind w:left="2433" w:hanging="360"/>
      </w:pPr>
    </w:lvl>
    <w:lvl w:ilvl="2" w:tplc="0809001B" w:tentative="1">
      <w:start w:val="1"/>
      <w:numFmt w:val="lowerRoman"/>
      <w:lvlText w:val="%3."/>
      <w:lvlJc w:val="right"/>
      <w:pPr>
        <w:ind w:left="3153" w:hanging="180"/>
      </w:pPr>
    </w:lvl>
    <w:lvl w:ilvl="3" w:tplc="0809000F" w:tentative="1">
      <w:start w:val="1"/>
      <w:numFmt w:val="decimal"/>
      <w:lvlText w:val="%4."/>
      <w:lvlJc w:val="left"/>
      <w:pPr>
        <w:ind w:left="3873" w:hanging="360"/>
      </w:pPr>
    </w:lvl>
    <w:lvl w:ilvl="4" w:tplc="08090019" w:tentative="1">
      <w:start w:val="1"/>
      <w:numFmt w:val="lowerLetter"/>
      <w:lvlText w:val="%5."/>
      <w:lvlJc w:val="left"/>
      <w:pPr>
        <w:ind w:left="4593" w:hanging="360"/>
      </w:pPr>
    </w:lvl>
    <w:lvl w:ilvl="5" w:tplc="0809001B" w:tentative="1">
      <w:start w:val="1"/>
      <w:numFmt w:val="lowerRoman"/>
      <w:lvlText w:val="%6."/>
      <w:lvlJc w:val="right"/>
      <w:pPr>
        <w:ind w:left="5313" w:hanging="180"/>
      </w:pPr>
    </w:lvl>
    <w:lvl w:ilvl="6" w:tplc="0809000F" w:tentative="1">
      <w:start w:val="1"/>
      <w:numFmt w:val="decimal"/>
      <w:lvlText w:val="%7."/>
      <w:lvlJc w:val="left"/>
      <w:pPr>
        <w:ind w:left="6033" w:hanging="360"/>
      </w:pPr>
    </w:lvl>
    <w:lvl w:ilvl="7" w:tplc="08090019" w:tentative="1">
      <w:start w:val="1"/>
      <w:numFmt w:val="lowerLetter"/>
      <w:lvlText w:val="%8."/>
      <w:lvlJc w:val="left"/>
      <w:pPr>
        <w:ind w:left="6753" w:hanging="360"/>
      </w:pPr>
    </w:lvl>
    <w:lvl w:ilvl="8" w:tplc="0809001B" w:tentative="1">
      <w:start w:val="1"/>
      <w:numFmt w:val="lowerRoman"/>
      <w:lvlText w:val="%9."/>
      <w:lvlJc w:val="right"/>
      <w:pPr>
        <w:ind w:left="7473" w:hanging="180"/>
      </w:pPr>
    </w:lvl>
  </w:abstractNum>
  <w:abstractNum w:abstractNumId="29" w15:restartNumberingAfterBreak="0">
    <w:nsid w:val="73A96DA8"/>
    <w:multiLevelType w:val="hybridMultilevel"/>
    <w:tmpl w:val="41B049D4"/>
    <w:lvl w:ilvl="0" w:tplc="7060926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6CA69F5"/>
    <w:multiLevelType w:val="hybridMultilevel"/>
    <w:tmpl w:val="B922F32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897008C"/>
    <w:multiLevelType w:val="multilevel"/>
    <w:tmpl w:val="38404128"/>
    <w:lvl w:ilvl="0">
      <w:start w:val="1"/>
      <w:numFmt w:val="decimal"/>
      <w:lvlText w:val="2.1%1"/>
      <w:lvlJc w:val="left"/>
      <w:pPr>
        <w:ind w:left="1440" w:hanging="360"/>
      </w:pPr>
      <w:rPr>
        <w:rFonts w:hint="default"/>
      </w:rPr>
    </w:lvl>
    <w:lvl w:ilvl="1">
      <w:start w:val="1"/>
      <w:numFmt w:val="decimal"/>
      <w:lvlText w:val="2.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15:restartNumberingAfterBreak="0">
    <w:nsid w:val="79810A45"/>
    <w:multiLevelType w:val="hybridMultilevel"/>
    <w:tmpl w:val="C0AC39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9B56D9F"/>
    <w:multiLevelType w:val="hybridMultilevel"/>
    <w:tmpl w:val="80B66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9EF1FE2"/>
    <w:multiLevelType w:val="hybridMultilevel"/>
    <w:tmpl w:val="1B68C8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AE87784"/>
    <w:multiLevelType w:val="hybridMultilevel"/>
    <w:tmpl w:val="96827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31610C"/>
    <w:multiLevelType w:val="hybridMultilevel"/>
    <w:tmpl w:val="ABAC56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33"/>
  </w:num>
  <w:num w:numId="3">
    <w:abstractNumId w:val="3"/>
  </w:num>
  <w:num w:numId="4">
    <w:abstractNumId w:val="0"/>
  </w:num>
  <w:num w:numId="5">
    <w:abstractNumId w:val="31"/>
  </w:num>
  <w:num w:numId="6">
    <w:abstractNumId w:val="16"/>
  </w:num>
  <w:num w:numId="7">
    <w:abstractNumId w:val="9"/>
  </w:num>
  <w:num w:numId="8">
    <w:abstractNumId w:val="11"/>
  </w:num>
  <w:num w:numId="9">
    <w:abstractNumId w:val="10"/>
  </w:num>
  <w:num w:numId="10">
    <w:abstractNumId w:val="2"/>
  </w:num>
  <w:num w:numId="11">
    <w:abstractNumId w:val="15"/>
  </w:num>
  <w:num w:numId="12">
    <w:abstractNumId w:val="13"/>
  </w:num>
  <w:num w:numId="13">
    <w:abstractNumId w:val="20"/>
  </w:num>
  <w:num w:numId="14">
    <w:abstractNumId w:val="36"/>
  </w:num>
  <w:num w:numId="15">
    <w:abstractNumId w:val="25"/>
  </w:num>
  <w:num w:numId="16">
    <w:abstractNumId w:val="24"/>
  </w:num>
  <w:num w:numId="17">
    <w:abstractNumId w:val="18"/>
  </w:num>
  <w:num w:numId="18">
    <w:abstractNumId w:val="12"/>
  </w:num>
  <w:num w:numId="19">
    <w:abstractNumId w:val="28"/>
  </w:num>
  <w:num w:numId="20">
    <w:abstractNumId w:val="35"/>
  </w:num>
  <w:num w:numId="21">
    <w:abstractNumId w:val="22"/>
  </w:num>
  <w:num w:numId="22">
    <w:abstractNumId w:val="8"/>
  </w:num>
  <w:num w:numId="23">
    <w:abstractNumId w:val="29"/>
  </w:num>
  <w:num w:numId="24">
    <w:abstractNumId w:val="21"/>
  </w:num>
  <w:num w:numId="25">
    <w:abstractNumId w:val="5"/>
  </w:num>
  <w:num w:numId="26">
    <w:abstractNumId w:val="19"/>
  </w:num>
  <w:num w:numId="27">
    <w:abstractNumId w:val="4"/>
  </w:num>
  <w:num w:numId="28">
    <w:abstractNumId w:val="23"/>
  </w:num>
  <w:num w:numId="29">
    <w:abstractNumId w:val="32"/>
  </w:num>
  <w:num w:numId="30">
    <w:abstractNumId w:val="7"/>
  </w:num>
  <w:num w:numId="31">
    <w:abstractNumId w:val="27"/>
  </w:num>
  <w:num w:numId="32">
    <w:abstractNumId w:val="26"/>
  </w:num>
  <w:num w:numId="33">
    <w:abstractNumId w:val="6"/>
  </w:num>
  <w:num w:numId="34">
    <w:abstractNumId w:val="34"/>
  </w:num>
  <w:num w:numId="35">
    <w:abstractNumId w:val="30"/>
  </w:num>
  <w:num w:numId="36">
    <w:abstractNumId w:val="14"/>
  </w:num>
  <w:num w:numId="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0566B"/>
    <w:rsid w:val="0007654F"/>
    <w:rsid w:val="000D759E"/>
    <w:rsid w:val="000E14A3"/>
    <w:rsid w:val="000E6543"/>
    <w:rsid w:val="0010566B"/>
    <w:rsid w:val="001B02E0"/>
    <w:rsid w:val="0021013E"/>
    <w:rsid w:val="002213F2"/>
    <w:rsid w:val="002339B6"/>
    <w:rsid w:val="00236CF6"/>
    <w:rsid w:val="002F6B74"/>
    <w:rsid w:val="003112D2"/>
    <w:rsid w:val="004176B1"/>
    <w:rsid w:val="004949AE"/>
    <w:rsid w:val="004E14E8"/>
    <w:rsid w:val="005F62AA"/>
    <w:rsid w:val="00600369"/>
    <w:rsid w:val="00606850"/>
    <w:rsid w:val="00634F0A"/>
    <w:rsid w:val="00660119"/>
    <w:rsid w:val="006E0424"/>
    <w:rsid w:val="00724478"/>
    <w:rsid w:val="00796194"/>
    <w:rsid w:val="007E111C"/>
    <w:rsid w:val="00831C17"/>
    <w:rsid w:val="00897F53"/>
    <w:rsid w:val="009272FB"/>
    <w:rsid w:val="00987120"/>
    <w:rsid w:val="00990B1B"/>
    <w:rsid w:val="00A2772E"/>
    <w:rsid w:val="00A46780"/>
    <w:rsid w:val="00A47220"/>
    <w:rsid w:val="00AF288B"/>
    <w:rsid w:val="00B002CB"/>
    <w:rsid w:val="00B11ADA"/>
    <w:rsid w:val="00B17275"/>
    <w:rsid w:val="00BD13A5"/>
    <w:rsid w:val="00CE3CEA"/>
    <w:rsid w:val="00D01E64"/>
    <w:rsid w:val="00D16424"/>
    <w:rsid w:val="00D17667"/>
    <w:rsid w:val="00D35EA5"/>
    <w:rsid w:val="00D51188"/>
    <w:rsid w:val="00D713E1"/>
    <w:rsid w:val="00D748E9"/>
    <w:rsid w:val="00E46549"/>
    <w:rsid w:val="00E732CE"/>
    <w:rsid w:val="00F9042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6C7405-3022-4DC7-8594-F0D86F093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10566B"/>
  </w:style>
  <w:style w:type="paragraph" w:styleId="Heading1">
    <w:name w:val="heading 1"/>
    <w:basedOn w:val="Normal"/>
    <w:next w:val="Normal"/>
    <w:link w:val="Heading1Char"/>
    <w:qFormat/>
    <w:rsid w:val="0010566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0566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0566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0566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0566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0566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0566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0566B"/>
    <w:rPr>
      <w:rFonts w:asciiTheme="majorHAnsi" w:eastAsiaTheme="majorEastAsia" w:hAnsiTheme="majorHAnsi" w:cstheme="majorBidi"/>
      <w:b/>
      <w:bCs/>
      <w:i/>
      <w:iCs/>
      <w:color w:val="4F81BD" w:themeColor="accent1"/>
    </w:rPr>
  </w:style>
  <w:style w:type="character" w:styleId="Hyperlink">
    <w:name w:val="Hyperlink"/>
    <w:uiPriority w:val="99"/>
    <w:unhideWhenUsed/>
    <w:rsid w:val="0010566B"/>
    <w:rPr>
      <w:color w:val="0000FF"/>
      <w:u w:val="single"/>
    </w:rPr>
  </w:style>
  <w:style w:type="character" w:customStyle="1" w:styleId="EndNoteBibliographyChar">
    <w:name w:val="EndNote Bibliography Char"/>
    <w:basedOn w:val="DefaultParagraphFont"/>
    <w:link w:val="EndNoteBibliography"/>
    <w:locked/>
    <w:rsid w:val="0010566B"/>
    <w:rPr>
      <w:rFonts w:ascii="Arial" w:hAnsi="Arial" w:cs="Arial"/>
      <w:noProof/>
    </w:rPr>
  </w:style>
  <w:style w:type="paragraph" w:customStyle="1" w:styleId="EndNoteBibliography">
    <w:name w:val="EndNote Bibliography"/>
    <w:basedOn w:val="Normal"/>
    <w:link w:val="EndNoteBibliographyChar"/>
    <w:rsid w:val="0010566B"/>
    <w:pPr>
      <w:spacing w:line="240" w:lineRule="auto"/>
    </w:pPr>
    <w:rPr>
      <w:rFonts w:ascii="Arial" w:hAnsi="Arial" w:cs="Arial"/>
      <w:noProof/>
    </w:rPr>
  </w:style>
  <w:style w:type="paragraph" w:customStyle="1" w:styleId="type">
    <w:name w:val="type"/>
    <w:basedOn w:val="Normal"/>
    <w:rsid w:val="0010566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0566B"/>
  </w:style>
  <w:style w:type="paragraph" w:styleId="ListParagraph">
    <w:name w:val="List Paragraph"/>
    <w:basedOn w:val="Normal"/>
    <w:uiPriority w:val="34"/>
    <w:qFormat/>
    <w:rsid w:val="0010566B"/>
    <w:pPr>
      <w:ind w:left="720"/>
      <w:contextualSpacing/>
    </w:pPr>
    <w:rPr>
      <w:rFonts w:eastAsiaTheme="minorHAnsi"/>
      <w:lang w:eastAsia="en-US"/>
    </w:rPr>
  </w:style>
  <w:style w:type="paragraph" w:customStyle="1" w:styleId="EndNoteBibliographyTitle">
    <w:name w:val="EndNote Bibliography Title"/>
    <w:basedOn w:val="Normal"/>
    <w:link w:val="EndNoteBibliographyTitleChar"/>
    <w:rsid w:val="0010566B"/>
    <w:pPr>
      <w:autoSpaceDE w:val="0"/>
      <w:autoSpaceDN w:val="0"/>
      <w:adjustRightInd w:val="0"/>
      <w:spacing w:after="0"/>
      <w:jc w:val="center"/>
    </w:pPr>
    <w:rPr>
      <w:rFonts w:ascii="Arial" w:hAnsi="Arial" w:cs="Arial"/>
      <w:noProof/>
    </w:rPr>
  </w:style>
  <w:style w:type="character" w:customStyle="1" w:styleId="EndNoteBibliographyTitleChar">
    <w:name w:val="EndNote Bibliography Title Char"/>
    <w:basedOn w:val="DefaultParagraphFont"/>
    <w:link w:val="EndNoteBibliographyTitle"/>
    <w:rsid w:val="0010566B"/>
    <w:rPr>
      <w:rFonts w:ascii="Arial" w:hAnsi="Arial" w:cs="Arial"/>
      <w:noProof/>
    </w:rPr>
  </w:style>
  <w:style w:type="paragraph" w:styleId="BalloonText">
    <w:name w:val="Balloon Text"/>
    <w:basedOn w:val="Normal"/>
    <w:link w:val="BalloonTextChar"/>
    <w:uiPriority w:val="99"/>
    <w:semiHidden/>
    <w:unhideWhenUsed/>
    <w:rsid w:val="0010566B"/>
    <w:pPr>
      <w:autoSpaceDE w:val="0"/>
      <w:autoSpaceDN w:val="0"/>
      <w:adjustRightInd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566B"/>
    <w:rPr>
      <w:rFonts w:ascii="Tahoma" w:hAnsi="Tahoma" w:cs="Tahoma"/>
      <w:sz w:val="16"/>
      <w:szCs w:val="16"/>
    </w:rPr>
  </w:style>
  <w:style w:type="paragraph" w:customStyle="1" w:styleId="Normal0">
    <w:name w:val="[Normal]"/>
    <w:uiPriority w:val="99"/>
    <w:rsid w:val="0010566B"/>
    <w:pPr>
      <w:widowControl w:val="0"/>
      <w:autoSpaceDE w:val="0"/>
      <w:autoSpaceDN w:val="0"/>
      <w:adjustRightInd w:val="0"/>
      <w:spacing w:after="0" w:line="240" w:lineRule="auto"/>
    </w:pPr>
    <w:rPr>
      <w:rFonts w:ascii="Arial" w:hAnsi="Arial" w:cs="Arial"/>
      <w:sz w:val="24"/>
      <w:szCs w:val="24"/>
    </w:rPr>
  </w:style>
  <w:style w:type="paragraph" w:styleId="Header">
    <w:name w:val="header"/>
    <w:basedOn w:val="Normal"/>
    <w:link w:val="HeaderChar"/>
    <w:uiPriority w:val="99"/>
    <w:unhideWhenUsed/>
    <w:rsid w:val="0010566B"/>
    <w:pPr>
      <w:tabs>
        <w:tab w:val="center" w:pos="4513"/>
        <w:tab w:val="right" w:pos="9026"/>
      </w:tabs>
      <w:autoSpaceDE w:val="0"/>
      <w:autoSpaceDN w:val="0"/>
      <w:adjustRightInd w:val="0"/>
      <w:spacing w:after="0" w:line="240" w:lineRule="auto"/>
    </w:pPr>
    <w:rPr>
      <w:rFonts w:ascii="Calibri" w:hAnsi="Calibri" w:cs="Calibri"/>
    </w:rPr>
  </w:style>
  <w:style w:type="character" w:customStyle="1" w:styleId="HeaderChar">
    <w:name w:val="Header Char"/>
    <w:basedOn w:val="DefaultParagraphFont"/>
    <w:link w:val="Header"/>
    <w:uiPriority w:val="99"/>
    <w:rsid w:val="0010566B"/>
    <w:rPr>
      <w:rFonts w:ascii="Calibri" w:hAnsi="Calibri" w:cs="Calibri"/>
    </w:rPr>
  </w:style>
  <w:style w:type="paragraph" w:styleId="Footer">
    <w:name w:val="footer"/>
    <w:basedOn w:val="Normal"/>
    <w:link w:val="FooterChar"/>
    <w:uiPriority w:val="99"/>
    <w:unhideWhenUsed/>
    <w:rsid w:val="0010566B"/>
    <w:pPr>
      <w:tabs>
        <w:tab w:val="center" w:pos="4513"/>
        <w:tab w:val="right" w:pos="9026"/>
      </w:tabs>
      <w:autoSpaceDE w:val="0"/>
      <w:autoSpaceDN w:val="0"/>
      <w:adjustRightInd w:val="0"/>
      <w:spacing w:after="0" w:line="240" w:lineRule="auto"/>
    </w:pPr>
    <w:rPr>
      <w:rFonts w:ascii="Calibri" w:hAnsi="Calibri" w:cs="Calibri"/>
    </w:rPr>
  </w:style>
  <w:style w:type="character" w:customStyle="1" w:styleId="FooterChar">
    <w:name w:val="Footer Char"/>
    <w:basedOn w:val="DefaultParagraphFont"/>
    <w:link w:val="Footer"/>
    <w:uiPriority w:val="99"/>
    <w:rsid w:val="0010566B"/>
    <w:rPr>
      <w:rFonts w:ascii="Calibri" w:hAnsi="Calibri" w:cs="Calibri"/>
    </w:rPr>
  </w:style>
  <w:style w:type="paragraph" w:customStyle="1" w:styleId="Default">
    <w:name w:val="Default"/>
    <w:rsid w:val="0010566B"/>
    <w:pPr>
      <w:autoSpaceDE w:val="0"/>
      <w:autoSpaceDN w:val="0"/>
      <w:adjustRightInd w:val="0"/>
      <w:spacing w:after="0" w:line="240" w:lineRule="auto"/>
    </w:pPr>
    <w:rPr>
      <w:rFonts w:ascii="Arial" w:hAnsi="Arial" w:cs="Arial"/>
      <w:color w:val="000000"/>
      <w:sz w:val="24"/>
      <w:szCs w:val="24"/>
    </w:rPr>
  </w:style>
  <w:style w:type="character" w:styleId="FollowedHyperlink">
    <w:name w:val="FollowedHyperlink"/>
    <w:basedOn w:val="DefaultParagraphFont"/>
    <w:uiPriority w:val="99"/>
    <w:semiHidden/>
    <w:unhideWhenUsed/>
    <w:rsid w:val="0010566B"/>
    <w:rPr>
      <w:color w:val="800080" w:themeColor="followedHyperlink"/>
      <w:u w:val="single"/>
    </w:rPr>
  </w:style>
  <w:style w:type="table" w:styleId="TableGrid">
    <w:name w:val="Table Grid"/>
    <w:basedOn w:val="TableNormal"/>
    <w:uiPriority w:val="59"/>
    <w:rsid w:val="001056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0566B"/>
    <w:rPr>
      <w:sz w:val="16"/>
      <w:szCs w:val="16"/>
    </w:rPr>
  </w:style>
  <w:style w:type="paragraph" w:styleId="CommentText">
    <w:name w:val="annotation text"/>
    <w:basedOn w:val="Normal"/>
    <w:link w:val="CommentTextChar"/>
    <w:uiPriority w:val="99"/>
    <w:semiHidden/>
    <w:unhideWhenUsed/>
    <w:rsid w:val="0010566B"/>
    <w:pPr>
      <w:spacing w:line="240" w:lineRule="auto"/>
    </w:pPr>
    <w:rPr>
      <w:rFonts w:eastAsiaTheme="minorHAnsi"/>
      <w:sz w:val="20"/>
      <w:szCs w:val="20"/>
      <w:lang w:eastAsia="en-US"/>
    </w:rPr>
  </w:style>
  <w:style w:type="character" w:customStyle="1" w:styleId="CommentTextChar">
    <w:name w:val="Comment Text Char"/>
    <w:basedOn w:val="DefaultParagraphFont"/>
    <w:link w:val="CommentText"/>
    <w:uiPriority w:val="99"/>
    <w:semiHidden/>
    <w:rsid w:val="0010566B"/>
    <w:rPr>
      <w:rFonts w:eastAsiaTheme="minorHAnsi"/>
      <w:sz w:val="20"/>
      <w:szCs w:val="20"/>
      <w:lang w:eastAsia="en-US"/>
    </w:rPr>
  </w:style>
  <w:style w:type="paragraph" w:styleId="TOC1">
    <w:name w:val="toc 1"/>
    <w:basedOn w:val="Normal"/>
    <w:next w:val="Normal"/>
    <w:autoRedefine/>
    <w:uiPriority w:val="39"/>
    <w:unhideWhenUsed/>
    <w:qFormat/>
    <w:rsid w:val="0010566B"/>
    <w:pPr>
      <w:spacing w:after="100"/>
    </w:pPr>
  </w:style>
  <w:style w:type="paragraph" w:styleId="TOC2">
    <w:name w:val="toc 2"/>
    <w:basedOn w:val="Normal"/>
    <w:next w:val="Normal"/>
    <w:autoRedefine/>
    <w:uiPriority w:val="39"/>
    <w:unhideWhenUsed/>
    <w:qFormat/>
    <w:rsid w:val="0010566B"/>
    <w:pPr>
      <w:spacing w:after="100"/>
      <w:ind w:left="216"/>
    </w:pPr>
  </w:style>
  <w:style w:type="paragraph" w:styleId="TableofFigures">
    <w:name w:val="table of figures"/>
    <w:basedOn w:val="Normal"/>
    <w:next w:val="Normal"/>
    <w:uiPriority w:val="99"/>
    <w:unhideWhenUsed/>
    <w:rsid w:val="0010566B"/>
    <w:pPr>
      <w:spacing w:after="0"/>
      <w:ind w:left="440" w:hanging="440"/>
    </w:pPr>
    <w:rPr>
      <w:rFonts w:cstheme="minorHAnsi"/>
      <w:caps/>
      <w:sz w:val="20"/>
      <w:szCs w:val="24"/>
    </w:rPr>
  </w:style>
  <w:style w:type="paragraph" w:styleId="TOCHeading">
    <w:name w:val="TOC Heading"/>
    <w:basedOn w:val="Heading1"/>
    <w:next w:val="Normal"/>
    <w:uiPriority w:val="39"/>
    <w:unhideWhenUsed/>
    <w:qFormat/>
    <w:rsid w:val="0010566B"/>
    <w:pPr>
      <w:outlineLvl w:val="9"/>
    </w:pPr>
    <w:rPr>
      <w:lang w:val="en-US" w:eastAsia="ja-JP"/>
    </w:rPr>
  </w:style>
  <w:style w:type="paragraph" w:styleId="TOC3">
    <w:name w:val="toc 3"/>
    <w:basedOn w:val="Normal"/>
    <w:next w:val="Normal"/>
    <w:autoRedefine/>
    <w:uiPriority w:val="39"/>
    <w:unhideWhenUsed/>
    <w:qFormat/>
    <w:rsid w:val="0010566B"/>
    <w:pPr>
      <w:spacing w:after="100"/>
      <w:ind w:left="440"/>
    </w:pPr>
    <w:rPr>
      <w:lang w:val="en-US" w:eastAsia="ja-JP"/>
    </w:rPr>
  </w:style>
  <w:style w:type="paragraph" w:styleId="Caption">
    <w:name w:val="caption"/>
    <w:basedOn w:val="Normal"/>
    <w:next w:val="Normal"/>
    <w:uiPriority w:val="35"/>
    <w:unhideWhenUsed/>
    <w:qFormat/>
    <w:rsid w:val="0010566B"/>
    <w:pPr>
      <w:spacing w:line="240" w:lineRule="auto"/>
    </w:pPr>
    <w:rPr>
      <w:b/>
      <w:bCs/>
      <w:color w:val="4F81BD" w:themeColor="accent1"/>
      <w:sz w:val="18"/>
      <w:szCs w:val="18"/>
    </w:rPr>
  </w:style>
  <w:style w:type="paragraph" w:styleId="EndnoteText">
    <w:name w:val="endnote text"/>
    <w:basedOn w:val="Normal"/>
    <w:link w:val="EndnoteTextChar"/>
    <w:semiHidden/>
    <w:rsid w:val="0010566B"/>
    <w:pPr>
      <w:spacing w:after="0" w:line="240" w:lineRule="auto"/>
    </w:pPr>
    <w:rPr>
      <w:rFonts w:ascii="Palatino" w:eastAsia="Times New Roman" w:hAnsi="Palatino" w:cs="Times New Roman"/>
      <w:sz w:val="20"/>
      <w:szCs w:val="20"/>
      <w:lang w:val="en-US" w:eastAsia="en-GB"/>
    </w:rPr>
  </w:style>
  <w:style w:type="character" w:customStyle="1" w:styleId="EndnoteTextChar">
    <w:name w:val="Endnote Text Char"/>
    <w:basedOn w:val="DefaultParagraphFont"/>
    <w:link w:val="EndnoteText"/>
    <w:semiHidden/>
    <w:rsid w:val="0010566B"/>
    <w:rPr>
      <w:rFonts w:ascii="Palatino" w:eastAsia="Times New Roman" w:hAnsi="Palatino" w:cs="Times New Roman"/>
      <w:sz w:val="20"/>
      <w:szCs w:val="20"/>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E:\disertation\Dissertation%2025.08.15%20Ready%20to%20print..docx" TargetMode="External"/><Relationship Id="rId13" Type="http://schemas.openxmlformats.org/officeDocument/2006/relationships/diagramQuickStyle" Target="diagrams/quickStyle1.xml"/><Relationship Id="rId18" Type="http://schemas.openxmlformats.org/officeDocument/2006/relationships/hyperlink" Target="mailto:vivien.southall@plymouth.ac.uk" TargetMode="External"/><Relationship Id="rId26" Type="http://schemas.openxmlformats.org/officeDocument/2006/relationships/hyperlink" Target="https://mysite.plymouth.ac.uk/personal/cbutcher/ArtsHumsEthics/SitePages/Education%20Research%20Ethics%20Sub-committee%20%28EdRESC%29.aspx" TargetMode="External"/><Relationship Id="rId3" Type="http://schemas.openxmlformats.org/officeDocument/2006/relationships/styles" Target="styles.xml"/><Relationship Id="rId21" Type="http://schemas.openxmlformats.org/officeDocument/2006/relationships/chart" Target="charts/chart5.xml"/><Relationship Id="rId34" Type="http://schemas.openxmlformats.org/officeDocument/2006/relationships/hyperlink" Target="mailto:vivien.southall@plymouth.ac.uk" TargetMode="Externa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image" Target="media/image1.png"/><Relationship Id="rId25" Type="http://schemas.openxmlformats.org/officeDocument/2006/relationships/hyperlink" Target="http://www.bera.ac.uk/wp-content/uploads/2014/02/BERA-Ethical-Guidelines-2011.pdf" TargetMode="External"/><Relationship Id="rId33" Type="http://schemas.openxmlformats.org/officeDocument/2006/relationships/hyperlink" Target="mailto:vivien.southall@plymouth.ac.uk" TargetMode="External"/><Relationship Id="rId2" Type="http://schemas.openxmlformats.org/officeDocument/2006/relationships/numbering" Target="numbering.xml"/><Relationship Id="rId16" Type="http://schemas.openxmlformats.org/officeDocument/2006/relationships/hyperlink" Target="http://archive.audit-commission.gov.uk/auditcommission/subwebs/publications/studies/studyPDF/1097.pdf" TargetMode="External"/><Relationship Id="rId20" Type="http://schemas.openxmlformats.org/officeDocument/2006/relationships/chart" Target="charts/chart4.xml"/><Relationship Id="rId29" Type="http://schemas.openxmlformats.org/officeDocument/2006/relationships/hyperlink" Target="mailto:vivien.southall@plymouth.ac.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chart" Target="charts/chart8.xml"/><Relationship Id="rId32" Type="http://schemas.openxmlformats.org/officeDocument/2006/relationships/hyperlink" Target="mailto:vivien.southall@plymouth.ac.uk"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microsoft.com/office/2007/relationships/diagramDrawing" Target="diagrams/drawing1.xml"/><Relationship Id="rId23" Type="http://schemas.openxmlformats.org/officeDocument/2006/relationships/chart" Target="charts/chart7.xml"/><Relationship Id="rId28" Type="http://schemas.openxmlformats.org/officeDocument/2006/relationships/hyperlink" Target="mailto:vivien.southall@plymouth.ac.uk" TargetMode="External"/><Relationship Id="rId36"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chart" Target="charts/chart3.xml"/><Relationship Id="rId31" Type="http://schemas.openxmlformats.org/officeDocument/2006/relationships/hyperlink" Target="mailto:vivien.southall@plymouth.ac.uk" TargetMode="Externa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diagramColors" Target="diagrams/colors1.xml"/><Relationship Id="rId22" Type="http://schemas.openxmlformats.org/officeDocument/2006/relationships/chart" Target="charts/chart6.xml"/><Relationship Id="rId27" Type="http://schemas.openxmlformats.org/officeDocument/2006/relationships/hyperlink" Target="https://mysite.plymouth.ac.uk/personal/cbutcher/ArtsHumsEthics/ArtRESC%20documents/Plymouth%20University%20Research%20Ethics%20Policy.pdf" TargetMode="External"/><Relationship Id="rId30" Type="http://schemas.openxmlformats.org/officeDocument/2006/relationships/hyperlink" Target="mailto:vivien.southall@plymouth.ac.uk" TargetMode="External"/><Relationship Id="rId35"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1" Type="http://schemas.openxmlformats.org/officeDocument/2006/relationships/oleObject" Target="file:///C:\Users\vjsouthall\Documents\Dissertation\analysis\responses%20to%20questionnaires%20with%20initial%20analysis%2027.03.15.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vjsouthall\Documents\Dissertation\analysis\responses%20to%20questionnaires%20with%20initial%20analysis%2027.03.15.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vjsouthall\Documents\Dissertation\analysis\responses%20to%20questionnaires%20with%20initial%20analysis%2027.03.15.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vjsouthall\Documents\Dissertation\analysis\responses%20to%20questionnaires%20with%20initial%20analysis%2027.03.15.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vjsouthall\Documents\Dissertation\analysis\responses%20to%20questionnaires%20with%20initial%20analysis%2027.03.15.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vjsouthall\Documents\Dissertation\analysis\responses%20to%20questionnaires%20with%20initial%20analysis%2027.03.15.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vjsouthall\Documents\Dissertation\analysis\responses%20to%20questionnaires%20with%20initial%20analysis%2027.03.1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Chart</a:t>
            </a:r>
            <a:r>
              <a:rPr lang="en-GB" baseline="0"/>
              <a:t> indicating agreement of clients to statements</a:t>
            </a:r>
            <a:endParaRPr lang="en-GB"/>
          </a:p>
        </c:rich>
      </c:tx>
      <c:overlay val="0"/>
    </c:title>
    <c:autoTitleDeleted val="0"/>
    <c:plotArea>
      <c:layout/>
      <c:barChart>
        <c:barDir val="col"/>
        <c:grouping val="clustered"/>
        <c:varyColors val="0"/>
        <c:ser>
          <c:idx val="0"/>
          <c:order val="0"/>
          <c:tx>
            <c:strRef>
              <c:f>tables!$A$2</c:f>
              <c:strCache>
                <c:ptCount val="1"/>
                <c:pt idx="0">
                  <c:v>Strongly 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tables!$B$1:$K$1</c:f>
              <c:strCache>
                <c:ptCount val="10"/>
                <c:pt idx="0">
                  <c:v>Families connecting has helped me improve my relationship</c:v>
                </c:pt>
                <c:pt idx="1">
                  <c:v>The facilitators worked with me to understand my relationship better.</c:v>
                </c:pt>
                <c:pt idx="2">
                  <c:v>The sessions helped me to understand my relationship better</c:v>
                </c:pt>
                <c:pt idx="3">
                  <c:v>Families Connecting has given me some skills and strategies to improve my relationship</c:v>
                </c:pt>
                <c:pt idx="4">
                  <c:v>I found that using the strategies and skills improved my relationship</c:v>
                </c:pt>
                <c:pt idx="5">
                  <c:v>I am still using some of the strategies and skills</c:v>
                </c:pt>
                <c:pt idx="6">
                  <c:v>I am better at managing problems and conflicts in my relationship</c:v>
                </c:pt>
                <c:pt idx="7">
                  <c:v>Families Connecting helped me to understand myself better</c:v>
                </c:pt>
                <c:pt idx="8">
                  <c:v>Families Connecting helped me to feel more confident</c:v>
                </c:pt>
                <c:pt idx="9">
                  <c:v>I would recommend Families Connecting to a friend.</c:v>
                </c:pt>
              </c:strCache>
            </c:strRef>
          </c:cat>
          <c:val>
            <c:numRef>
              <c:f>tables!$B$2:$K$2</c:f>
              <c:numCache>
                <c:formatCode>General</c:formatCode>
                <c:ptCount val="10"/>
                <c:pt idx="0">
                  <c:v>3</c:v>
                </c:pt>
                <c:pt idx="1">
                  <c:v>6</c:v>
                </c:pt>
                <c:pt idx="2">
                  <c:v>4</c:v>
                </c:pt>
                <c:pt idx="3">
                  <c:v>6</c:v>
                </c:pt>
                <c:pt idx="4">
                  <c:v>6</c:v>
                </c:pt>
                <c:pt idx="5">
                  <c:v>5</c:v>
                </c:pt>
                <c:pt idx="6">
                  <c:v>5</c:v>
                </c:pt>
                <c:pt idx="7">
                  <c:v>3</c:v>
                </c:pt>
                <c:pt idx="8">
                  <c:v>4</c:v>
                </c:pt>
                <c:pt idx="9">
                  <c:v>9</c:v>
                </c:pt>
              </c:numCache>
            </c:numRef>
          </c:val>
          <c:extLst>
            <c:ext xmlns:c16="http://schemas.microsoft.com/office/drawing/2014/chart" uri="{C3380CC4-5D6E-409C-BE32-E72D297353CC}">
              <c16:uniqueId val="{00000000-CE19-4642-8DE5-1A67AC5EEF09}"/>
            </c:ext>
          </c:extLst>
        </c:ser>
        <c:ser>
          <c:idx val="1"/>
          <c:order val="1"/>
          <c:tx>
            <c:strRef>
              <c:f>tables!$A$3</c:f>
              <c:strCache>
                <c:ptCount val="1"/>
                <c:pt idx="0">
                  <c:v>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tables!$B$1:$K$1</c:f>
              <c:strCache>
                <c:ptCount val="10"/>
                <c:pt idx="0">
                  <c:v>Families connecting has helped me improve my relationship</c:v>
                </c:pt>
                <c:pt idx="1">
                  <c:v>The facilitators worked with me to understand my relationship better.</c:v>
                </c:pt>
                <c:pt idx="2">
                  <c:v>The sessions helped me to understand my relationship better</c:v>
                </c:pt>
                <c:pt idx="3">
                  <c:v>Families Connecting has given me some skills and strategies to improve my relationship</c:v>
                </c:pt>
                <c:pt idx="4">
                  <c:v>I found that using the strategies and skills improved my relationship</c:v>
                </c:pt>
                <c:pt idx="5">
                  <c:v>I am still using some of the strategies and skills</c:v>
                </c:pt>
                <c:pt idx="6">
                  <c:v>I am better at managing problems and conflicts in my relationship</c:v>
                </c:pt>
                <c:pt idx="7">
                  <c:v>Families Connecting helped me to understand myself better</c:v>
                </c:pt>
                <c:pt idx="8">
                  <c:v>Families Connecting helped me to feel more confident</c:v>
                </c:pt>
                <c:pt idx="9">
                  <c:v>I would recommend Families Connecting to a friend.</c:v>
                </c:pt>
              </c:strCache>
            </c:strRef>
          </c:cat>
          <c:val>
            <c:numRef>
              <c:f>tables!$B$3:$K$3</c:f>
              <c:numCache>
                <c:formatCode>General</c:formatCode>
                <c:ptCount val="10"/>
                <c:pt idx="0">
                  <c:v>9</c:v>
                </c:pt>
                <c:pt idx="1">
                  <c:v>11</c:v>
                </c:pt>
                <c:pt idx="2">
                  <c:v>13</c:v>
                </c:pt>
                <c:pt idx="3">
                  <c:v>9</c:v>
                </c:pt>
                <c:pt idx="4">
                  <c:v>7</c:v>
                </c:pt>
                <c:pt idx="5">
                  <c:v>8</c:v>
                </c:pt>
                <c:pt idx="6">
                  <c:v>9</c:v>
                </c:pt>
                <c:pt idx="7">
                  <c:v>14</c:v>
                </c:pt>
                <c:pt idx="8">
                  <c:v>8</c:v>
                </c:pt>
                <c:pt idx="9">
                  <c:v>8</c:v>
                </c:pt>
              </c:numCache>
            </c:numRef>
          </c:val>
          <c:extLst>
            <c:ext xmlns:c16="http://schemas.microsoft.com/office/drawing/2014/chart" uri="{C3380CC4-5D6E-409C-BE32-E72D297353CC}">
              <c16:uniqueId val="{00000001-CE19-4642-8DE5-1A67AC5EEF09}"/>
            </c:ext>
          </c:extLst>
        </c:ser>
        <c:ser>
          <c:idx val="2"/>
          <c:order val="2"/>
          <c:tx>
            <c:strRef>
              <c:f>tables!$A$4</c:f>
              <c:strCache>
                <c:ptCount val="1"/>
                <c:pt idx="0">
                  <c:v>Disagree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tables!$B$1:$K$1</c:f>
              <c:strCache>
                <c:ptCount val="10"/>
                <c:pt idx="0">
                  <c:v>Families connecting has helped me improve my relationship</c:v>
                </c:pt>
                <c:pt idx="1">
                  <c:v>The facilitators worked with me to understand my relationship better.</c:v>
                </c:pt>
                <c:pt idx="2">
                  <c:v>The sessions helped me to understand my relationship better</c:v>
                </c:pt>
                <c:pt idx="3">
                  <c:v>Families Connecting has given me some skills and strategies to improve my relationship</c:v>
                </c:pt>
                <c:pt idx="4">
                  <c:v>I found that using the strategies and skills improved my relationship</c:v>
                </c:pt>
                <c:pt idx="5">
                  <c:v>I am still using some of the strategies and skills</c:v>
                </c:pt>
                <c:pt idx="6">
                  <c:v>I am better at managing problems and conflicts in my relationship</c:v>
                </c:pt>
                <c:pt idx="7">
                  <c:v>Families Connecting helped me to understand myself better</c:v>
                </c:pt>
                <c:pt idx="8">
                  <c:v>Families Connecting helped me to feel more confident</c:v>
                </c:pt>
                <c:pt idx="9">
                  <c:v>I would recommend Families Connecting to a friend.</c:v>
                </c:pt>
              </c:strCache>
            </c:strRef>
          </c:cat>
          <c:val>
            <c:numRef>
              <c:f>tables!$B$4:$K$4</c:f>
              <c:numCache>
                <c:formatCode>General</c:formatCode>
                <c:ptCount val="10"/>
                <c:pt idx="0">
                  <c:v>4</c:v>
                </c:pt>
                <c:pt idx="1">
                  <c:v>4</c:v>
                </c:pt>
                <c:pt idx="2">
                  <c:v>3</c:v>
                </c:pt>
                <c:pt idx="3">
                  <c:v>5</c:v>
                </c:pt>
                <c:pt idx="4">
                  <c:v>6</c:v>
                </c:pt>
                <c:pt idx="5">
                  <c:v>5</c:v>
                </c:pt>
                <c:pt idx="6">
                  <c:v>2</c:v>
                </c:pt>
                <c:pt idx="7">
                  <c:v>1</c:v>
                </c:pt>
                <c:pt idx="8">
                  <c:v>3</c:v>
                </c:pt>
                <c:pt idx="9">
                  <c:v>2</c:v>
                </c:pt>
              </c:numCache>
            </c:numRef>
          </c:val>
          <c:extLst>
            <c:ext xmlns:c16="http://schemas.microsoft.com/office/drawing/2014/chart" uri="{C3380CC4-5D6E-409C-BE32-E72D297353CC}">
              <c16:uniqueId val="{00000002-CE19-4642-8DE5-1A67AC5EEF09}"/>
            </c:ext>
          </c:extLst>
        </c:ser>
        <c:ser>
          <c:idx val="3"/>
          <c:order val="3"/>
          <c:tx>
            <c:strRef>
              <c:f>tables!$A$5</c:f>
              <c:strCache>
                <c:ptCount val="1"/>
                <c:pt idx="0">
                  <c:v>Strongly disagree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tables!$B$1:$K$1</c:f>
              <c:strCache>
                <c:ptCount val="10"/>
                <c:pt idx="0">
                  <c:v>Families connecting has helped me improve my relationship</c:v>
                </c:pt>
                <c:pt idx="1">
                  <c:v>The facilitators worked with me to understand my relationship better.</c:v>
                </c:pt>
                <c:pt idx="2">
                  <c:v>The sessions helped me to understand my relationship better</c:v>
                </c:pt>
                <c:pt idx="3">
                  <c:v>Families Connecting has given me some skills and strategies to improve my relationship</c:v>
                </c:pt>
                <c:pt idx="4">
                  <c:v>I found that using the strategies and skills improved my relationship</c:v>
                </c:pt>
                <c:pt idx="5">
                  <c:v>I am still using some of the strategies and skills</c:v>
                </c:pt>
                <c:pt idx="6">
                  <c:v>I am better at managing problems and conflicts in my relationship</c:v>
                </c:pt>
                <c:pt idx="7">
                  <c:v>Families Connecting helped me to understand myself better</c:v>
                </c:pt>
                <c:pt idx="8">
                  <c:v>Families Connecting helped me to feel more confident</c:v>
                </c:pt>
                <c:pt idx="9">
                  <c:v>I would recommend Families Connecting to a friend.</c:v>
                </c:pt>
              </c:strCache>
            </c:strRef>
          </c:cat>
          <c:val>
            <c:numRef>
              <c:f>tables!$B$5:$K$5</c:f>
              <c:numCache>
                <c:formatCode>General</c:formatCode>
                <c:ptCount val="10"/>
                <c:pt idx="0">
                  <c:v>2</c:v>
                </c:pt>
                <c:pt idx="1">
                  <c:v>1</c:v>
                </c:pt>
                <c:pt idx="2">
                  <c:v>1</c:v>
                </c:pt>
                <c:pt idx="3">
                  <c:v>2</c:v>
                </c:pt>
                <c:pt idx="4">
                  <c:v>2</c:v>
                </c:pt>
                <c:pt idx="5">
                  <c:v>3</c:v>
                </c:pt>
                <c:pt idx="6">
                  <c:v>3</c:v>
                </c:pt>
                <c:pt idx="7">
                  <c:v>3</c:v>
                </c:pt>
                <c:pt idx="8">
                  <c:v>3</c:v>
                </c:pt>
                <c:pt idx="9">
                  <c:v>3</c:v>
                </c:pt>
              </c:numCache>
            </c:numRef>
          </c:val>
          <c:extLst>
            <c:ext xmlns:c16="http://schemas.microsoft.com/office/drawing/2014/chart" uri="{C3380CC4-5D6E-409C-BE32-E72D297353CC}">
              <c16:uniqueId val="{00000003-CE19-4642-8DE5-1A67AC5EEF09}"/>
            </c:ext>
          </c:extLst>
        </c:ser>
        <c:dLbls>
          <c:showLegendKey val="0"/>
          <c:showVal val="1"/>
          <c:showCatName val="0"/>
          <c:showSerName val="0"/>
          <c:showPercent val="0"/>
          <c:showBubbleSize val="0"/>
        </c:dLbls>
        <c:gapWidth val="150"/>
        <c:overlap val="-25"/>
        <c:axId val="385836336"/>
        <c:axId val="385836728"/>
      </c:barChart>
      <c:catAx>
        <c:axId val="385836336"/>
        <c:scaling>
          <c:orientation val="minMax"/>
        </c:scaling>
        <c:delete val="0"/>
        <c:axPos val="b"/>
        <c:numFmt formatCode="General" sourceLinked="0"/>
        <c:majorTickMark val="none"/>
        <c:minorTickMark val="none"/>
        <c:tickLblPos val="nextTo"/>
        <c:crossAx val="385836728"/>
        <c:crosses val="autoZero"/>
        <c:auto val="1"/>
        <c:lblAlgn val="ctr"/>
        <c:lblOffset val="100"/>
        <c:noMultiLvlLbl val="0"/>
      </c:catAx>
      <c:valAx>
        <c:axId val="385836728"/>
        <c:scaling>
          <c:orientation val="minMax"/>
        </c:scaling>
        <c:delete val="1"/>
        <c:axPos val="l"/>
        <c:numFmt formatCode="General" sourceLinked="1"/>
        <c:majorTickMark val="none"/>
        <c:minorTickMark val="none"/>
        <c:tickLblPos val="nextTo"/>
        <c:crossAx val="385836336"/>
        <c:crosses val="autoZero"/>
        <c:crossBetween val="between"/>
      </c:valAx>
    </c:plotArea>
    <c:legend>
      <c:legendPos val="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Chart Indicating</a:t>
            </a:r>
            <a:r>
              <a:rPr lang="en-GB" baseline="0"/>
              <a:t> Areas For Which Clients Report An Impact By Families Connecting. </a:t>
            </a:r>
            <a:r>
              <a:rPr lang="en-GB" sz="1200" b="0" baseline="0"/>
              <a:t>(From 22 responses)</a:t>
            </a:r>
            <a:endParaRPr lang="en-GB"/>
          </a:p>
        </c:rich>
      </c:tx>
      <c:overlay val="0"/>
    </c:title>
    <c:autoTitleDeleted val="0"/>
    <c:plotArea>
      <c:layout/>
      <c:barChart>
        <c:barDir val="col"/>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Sheet4!$B$1:$H$1</c:f>
              <c:strCache>
                <c:ptCount val="7"/>
                <c:pt idx="0">
                  <c:v>FC has helped me to understand my relationship better</c:v>
                </c:pt>
                <c:pt idx="1">
                  <c:v>FC has helped me to  I am better at managing conflict in my relationship now.</c:v>
                </c:pt>
                <c:pt idx="2">
                  <c:v>FC has helped me to  We have a more satisfying relationship now</c:v>
                </c:pt>
                <c:pt idx="3">
                  <c:v>FC has helped me to  I was given information about other services that could be helpful</c:v>
                </c:pt>
                <c:pt idx="4">
                  <c:v>FC has helped me to  My expectations for the future of my relationship are higher now than when I first attended Families Connecting.</c:v>
                </c:pt>
                <c:pt idx="5">
                  <c:v>FC has helped me to  I sometimes use the skills and strategies taught in other relationships now</c:v>
                </c:pt>
                <c:pt idx="6">
                  <c:v>FC has helped me to  I feel more positive</c:v>
                </c:pt>
              </c:strCache>
            </c:strRef>
          </c:cat>
          <c:val>
            <c:numRef>
              <c:f>Sheet4!$B$2:$H$2</c:f>
              <c:numCache>
                <c:formatCode>General</c:formatCode>
                <c:ptCount val="7"/>
                <c:pt idx="0">
                  <c:v>11</c:v>
                </c:pt>
                <c:pt idx="1">
                  <c:v>9</c:v>
                </c:pt>
                <c:pt idx="2">
                  <c:v>8</c:v>
                </c:pt>
                <c:pt idx="3">
                  <c:v>5</c:v>
                </c:pt>
                <c:pt idx="4">
                  <c:v>5</c:v>
                </c:pt>
                <c:pt idx="5">
                  <c:v>6</c:v>
                </c:pt>
                <c:pt idx="6">
                  <c:v>13</c:v>
                </c:pt>
              </c:numCache>
            </c:numRef>
          </c:val>
          <c:extLst>
            <c:ext xmlns:c16="http://schemas.microsoft.com/office/drawing/2014/chart" uri="{C3380CC4-5D6E-409C-BE32-E72D297353CC}">
              <c16:uniqueId val="{00000000-65E8-467D-93EF-AB81F5222AA9}"/>
            </c:ext>
          </c:extLst>
        </c:ser>
        <c:dLbls>
          <c:showLegendKey val="0"/>
          <c:showVal val="1"/>
          <c:showCatName val="0"/>
          <c:showSerName val="0"/>
          <c:showPercent val="0"/>
          <c:showBubbleSize val="0"/>
        </c:dLbls>
        <c:gapWidth val="150"/>
        <c:overlap val="-25"/>
        <c:axId val="573909328"/>
        <c:axId val="573903056"/>
      </c:barChart>
      <c:catAx>
        <c:axId val="573909328"/>
        <c:scaling>
          <c:orientation val="minMax"/>
        </c:scaling>
        <c:delete val="0"/>
        <c:axPos val="b"/>
        <c:numFmt formatCode="General" sourceLinked="0"/>
        <c:majorTickMark val="none"/>
        <c:minorTickMark val="none"/>
        <c:tickLblPos val="nextTo"/>
        <c:txPr>
          <a:bodyPr/>
          <a:lstStyle/>
          <a:p>
            <a:pPr>
              <a:defRPr sz="900"/>
            </a:pPr>
            <a:endParaRPr lang="en-US"/>
          </a:p>
        </c:txPr>
        <c:crossAx val="573903056"/>
        <c:crosses val="autoZero"/>
        <c:auto val="1"/>
        <c:lblAlgn val="ctr"/>
        <c:lblOffset val="100"/>
        <c:noMultiLvlLbl val="0"/>
      </c:catAx>
      <c:valAx>
        <c:axId val="573903056"/>
        <c:scaling>
          <c:orientation val="minMax"/>
        </c:scaling>
        <c:delete val="1"/>
        <c:axPos val="l"/>
        <c:numFmt formatCode="General" sourceLinked="1"/>
        <c:majorTickMark val="out"/>
        <c:minorTickMark val="none"/>
        <c:tickLblPos val="nextTo"/>
        <c:crossAx val="573909328"/>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Chart</a:t>
            </a:r>
            <a:r>
              <a:rPr lang="en-GB" baseline="0"/>
              <a:t> Indicating agreement of clients to statements</a:t>
            </a:r>
            <a:endParaRPr lang="en-GB"/>
          </a:p>
        </c:rich>
      </c:tx>
      <c:overlay val="0"/>
    </c:title>
    <c:autoTitleDeleted val="0"/>
    <c:plotArea>
      <c:layout/>
      <c:barChart>
        <c:barDir val="col"/>
        <c:grouping val="stacked"/>
        <c:varyColors val="0"/>
        <c:ser>
          <c:idx val="0"/>
          <c:order val="0"/>
          <c:tx>
            <c:strRef>
              <c:f>Sheet3!$A$2</c:f>
              <c:strCache>
                <c:ptCount val="1"/>
                <c:pt idx="0">
                  <c:v>Strongly 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Sheet3!$B$1:$K$1</c:f>
              <c:strCache>
                <c:ptCount val="10"/>
                <c:pt idx="0">
                  <c:v>Families connecting has helped me improve my relationship</c:v>
                </c:pt>
                <c:pt idx="1">
                  <c:v>The facilitators worked with me to understand my relationship better.</c:v>
                </c:pt>
                <c:pt idx="2">
                  <c:v>The sessions helped me to understand my relationship better</c:v>
                </c:pt>
                <c:pt idx="3">
                  <c:v>Families Connecting has given me some skills and strategies to improve my relationship</c:v>
                </c:pt>
                <c:pt idx="4">
                  <c:v>I found that using the strategies and skills improved my relationship</c:v>
                </c:pt>
                <c:pt idx="5">
                  <c:v>I am still using some of the strategies and skills</c:v>
                </c:pt>
                <c:pt idx="6">
                  <c:v>I am better at managing problems and conflicts in my relationship</c:v>
                </c:pt>
                <c:pt idx="7">
                  <c:v>Families Connecting helped me to understand myself better</c:v>
                </c:pt>
                <c:pt idx="8">
                  <c:v>Families Connecting helped me to feel more confident</c:v>
                </c:pt>
                <c:pt idx="9">
                  <c:v>I would recommend Families Connecting to a friend.</c:v>
                </c:pt>
              </c:strCache>
            </c:strRef>
          </c:cat>
          <c:val>
            <c:numRef>
              <c:f>Sheet3!$B$2:$K$2</c:f>
              <c:numCache>
                <c:formatCode>General</c:formatCode>
                <c:ptCount val="10"/>
                <c:pt idx="0">
                  <c:v>3</c:v>
                </c:pt>
                <c:pt idx="1">
                  <c:v>6</c:v>
                </c:pt>
                <c:pt idx="2">
                  <c:v>4</c:v>
                </c:pt>
                <c:pt idx="3">
                  <c:v>6</c:v>
                </c:pt>
                <c:pt idx="4">
                  <c:v>6</c:v>
                </c:pt>
                <c:pt idx="5">
                  <c:v>5</c:v>
                </c:pt>
                <c:pt idx="6">
                  <c:v>5</c:v>
                </c:pt>
                <c:pt idx="7">
                  <c:v>3</c:v>
                </c:pt>
                <c:pt idx="8">
                  <c:v>4</c:v>
                </c:pt>
                <c:pt idx="9">
                  <c:v>9</c:v>
                </c:pt>
              </c:numCache>
            </c:numRef>
          </c:val>
          <c:extLst>
            <c:ext xmlns:c16="http://schemas.microsoft.com/office/drawing/2014/chart" uri="{C3380CC4-5D6E-409C-BE32-E72D297353CC}">
              <c16:uniqueId val="{00000000-4F15-42B1-BF8E-74B4ED63F38E}"/>
            </c:ext>
          </c:extLst>
        </c:ser>
        <c:ser>
          <c:idx val="1"/>
          <c:order val="1"/>
          <c:tx>
            <c:strRef>
              <c:f>Sheet3!$A$3</c:f>
              <c:strCache>
                <c:ptCount val="1"/>
                <c:pt idx="0">
                  <c:v>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Sheet3!$B$1:$K$1</c:f>
              <c:strCache>
                <c:ptCount val="10"/>
                <c:pt idx="0">
                  <c:v>Families connecting has helped me improve my relationship</c:v>
                </c:pt>
                <c:pt idx="1">
                  <c:v>The facilitators worked with me to understand my relationship better.</c:v>
                </c:pt>
                <c:pt idx="2">
                  <c:v>The sessions helped me to understand my relationship better</c:v>
                </c:pt>
                <c:pt idx="3">
                  <c:v>Families Connecting has given me some skills and strategies to improve my relationship</c:v>
                </c:pt>
                <c:pt idx="4">
                  <c:v>I found that using the strategies and skills improved my relationship</c:v>
                </c:pt>
                <c:pt idx="5">
                  <c:v>I am still using some of the strategies and skills</c:v>
                </c:pt>
                <c:pt idx="6">
                  <c:v>I am better at managing problems and conflicts in my relationship</c:v>
                </c:pt>
                <c:pt idx="7">
                  <c:v>Families Connecting helped me to understand myself better</c:v>
                </c:pt>
                <c:pt idx="8">
                  <c:v>Families Connecting helped me to feel more confident</c:v>
                </c:pt>
                <c:pt idx="9">
                  <c:v>I would recommend Families Connecting to a friend.</c:v>
                </c:pt>
              </c:strCache>
            </c:strRef>
          </c:cat>
          <c:val>
            <c:numRef>
              <c:f>Sheet3!$B$3:$K$3</c:f>
              <c:numCache>
                <c:formatCode>General</c:formatCode>
                <c:ptCount val="10"/>
                <c:pt idx="0">
                  <c:v>9</c:v>
                </c:pt>
                <c:pt idx="1">
                  <c:v>11</c:v>
                </c:pt>
                <c:pt idx="2">
                  <c:v>13</c:v>
                </c:pt>
                <c:pt idx="3">
                  <c:v>9</c:v>
                </c:pt>
                <c:pt idx="4">
                  <c:v>7</c:v>
                </c:pt>
                <c:pt idx="5">
                  <c:v>8</c:v>
                </c:pt>
                <c:pt idx="6">
                  <c:v>9</c:v>
                </c:pt>
                <c:pt idx="7">
                  <c:v>14</c:v>
                </c:pt>
                <c:pt idx="8">
                  <c:v>8</c:v>
                </c:pt>
                <c:pt idx="9">
                  <c:v>8</c:v>
                </c:pt>
              </c:numCache>
            </c:numRef>
          </c:val>
          <c:extLst>
            <c:ext xmlns:c16="http://schemas.microsoft.com/office/drawing/2014/chart" uri="{C3380CC4-5D6E-409C-BE32-E72D297353CC}">
              <c16:uniqueId val="{00000001-4F15-42B1-BF8E-74B4ED63F38E}"/>
            </c:ext>
          </c:extLst>
        </c:ser>
        <c:ser>
          <c:idx val="2"/>
          <c:order val="2"/>
          <c:tx>
            <c:strRef>
              <c:f>Sheet3!$A$4</c:f>
              <c:strCache>
                <c:ptCount val="1"/>
                <c:pt idx="0">
                  <c:v>Disagree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Sheet3!$B$1:$K$1</c:f>
              <c:strCache>
                <c:ptCount val="10"/>
                <c:pt idx="0">
                  <c:v>Families connecting has helped me improve my relationship</c:v>
                </c:pt>
                <c:pt idx="1">
                  <c:v>The facilitators worked with me to understand my relationship better.</c:v>
                </c:pt>
                <c:pt idx="2">
                  <c:v>The sessions helped me to understand my relationship better</c:v>
                </c:pt>
                <c:pt idx="3">
                  <c:v>Families Connecting has given me some skills and strategies to improve my relationship</c:v>
                </c:pt>
                <c:pt idx="4">
                  <c:v>I found that using the strategies and skills improved my relationship</c:v>
                </c:pt>
                <c:pt idx="5">
                  <c:v>I am still using some of the strategies and skills</c:v>
                </c:pt>
                <c:pt idx="6">
                  <c:v>I am better at managing problems and conflicts in my relationship</c:v>
                </c:pt>
                <c:pt idx="7">
                  <c:v>Families Connecting helped me to understand myself better</c:v>
                </c:pt>
                <c:pt idx="8">
                  <c:v>Families Connecting helped me to feel more confident</c:v>
                </c:pt>
                <c:pt idx="9">
                  <c:v>I would recommend Families Connecting to a friend.</c:v>
                </c:pt>
              </c:strCache>
            </c:strRef>
          </c:cat>
          <c:val>
            <c:numRef>
              <c:f>Sheet3!$B$4:$K$4</c:f>
              <c:numCache>
                <c:formatCode>General</c:formatCode>
                <c:ptCount val="10"/>
                <c:pt idx="0">
                  <c:v>4</c:v>
                </c:pt>
                <c:pt idx="1">
                  <c:v>4</c:v>
                </c:pt>
                <c:pt idx="2">
                  <c:v>3</c:v>
                </c:pt>
                <c:pt idx="3">
                  <c:v>5</c:v>
                </c:pt>
                <c:pt idx="4">
                  <c:v>6</c:v>
                </c:pt>
                <c:pt idx="5">
                  <c:v>5</c:v>
                </c:pt>
                <c:pt idx="6">
                  <c:v>2</c:v>
                </c:pt>
                <c:pt idx="7">
                  <c:v>1</c:v>
                </c:pt>
                <c:pt idx="8">
                  <c:v>3</c:v>
                </c:pt>
                <c:pt idx="9">
                  <c:v>2</c:v>
                </c:pt>
              </c:numCache>
            </c:numRef>
          </c:val>
          <c:extLst>
            <c:ext xmlns:c16="http://schemas.microsoft.com/office/drawing/2014/chart" uri="{C3380CC4-5D6E-409C-BE32-E72D297353CC}">
              <c16:uniqueId val="{00000002-4F15-42B1-BF8E-74B4ED63F38E}"/>
            </c:ext>
          </c:extLst>
        </c:ser>
        <c:ser>
          <c:idx val="3"/>
          <c:order val="3"/>
          <c:tx>
            <c:strRef>
              <c:f>Sheet3!$A$5</c:f>
              <c:strCache>
                <c:ptCount val="1"/>
                <c:pt idx="0">
                  <c:v>Strongly disagree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Sheet3!$B$1:$K$1</c:f>
              <c:strCache>
                <c:ptCount val="10"/>
                <c:pt idx="0">
                  <c:v>Families connecting has helped me improve my relationship</c:v>
                </c:pt>
                <c:pt idx="1">
                  <c:v>The facilitators worked with me to understand my relationship better.</c:v>
                </c:pt>
                <c:pt idx="2">
                  <c:v>The sessions helped me to understand my relationship better</c:v>
                </c:pt>
                <c:pt idx="3">
                  <c:v>Families Connecting has given me some skills and strategies to improve my relationship</c:v>
                </c:pt>
                <c:pt idx="4">
                  <c:v>I found that using the strategies and skills improved my relationship</c:v>
                </c:pt>
                <c:pt idx="5">
                  <c:v>I am still using some of the strategies and skills</c:v>
                </c:pt>
                <c:pt idx="6">
                  <c:v>I am better at managing problems and conflicts in my relationship</c:v>
                </c:pt>
                <c:pt idx="7">
                  <c:v>Families Connecting helped me to understand myself better</c:v>
                </c:pt>
                <c:pt idx="8">
                  <c:v>Families Connecting helped me to feel more confident</c:v>
                </c:pt>
                <c:pt idx="9">
                  <c:v>I would recommend Families Connecting to a friend.</c:v>
                </c:pt>
              </c:strCache>
            </c:strRef>
          </c:cat>
          <c:val>
            <c:numRef>
              <c:f>Sheet3!$B$5:$K$5</c:f>
              <c:numCache>
                <c:formatCode>General</c:formatCode>
                <c:ptCount val="10"/>
                <c:pt idx="0">
                  <c:v>2</c:v>
                </c:pt>
                <c:pt idx="1">
                  <c:v>1</c:v>
                </c:pt>
                <c:pt idx="2">
                  <c:v>1</c:v>
                </c:pt>
                <c:pt idx="3">
                  <c:v>2</c:v>
                </c:pt>
                <c:pt idx="4">
                  <c:v>2</c:v>
                </c:pt>
                <c:pt idx="5">
                  <c:v>3</c:v>
                </c:pt>
                <c:pt idx="6">
                  <c:v>3</c:v>
                </c:pt>
                <c:pt idx="7">
                  <c:v>3</c:v>
                </c:pt>
                <c:pt idx="8">
                  <c:v>3</c:v>
                </c:pt>
                <c:pt idx="9">
                  <c:v>3</c:v>
                </c:pt>
              </c:numCache>
            </c:numRef>
          </c:val>
          <c:extLst>
            <c:ext xmlns:c16="http://schemas.microsoft.com/office/drawing/2014/chart" uri="{C3380CC4-5D6E-409C-BE32-E72D297353CC}">
              <c16:uniqueId val="{00000003-4F15-42B1-BF8E-74B4ED63F38E}"/>
            </c:ext>
          </c:extLst>
        </c:ser>
        <c:dLbls>
          <c:showLegendKey val="0"/>
          <c:showVal val="1"/>
          <c:showCatName val="0"/>
          <c:showSerName val="0"/>
          <c:showPercent val="0"/>
          <c:showBubbleSize val="0"/>
        </c:dLbls>
        <c:gapWidth val="95"/>
        <c:overlap val="100"/>
        <c:axId val="385837512"/>
        <c:axId val="385837904"/>
      </c:barChart>
      <c:catAx>
        <c:axId val="385837512"/>
        <c:scaling>
          <c:orientation val="minMax"/>
        </c:scaling>
        <c:delete val="0"/>
        <c:axPos val="b"/>
        <c:numFmt formatCode="General" sourceLinked="0"/>
        <c:majorTickMark val="none"/>
        <c:minorTickMark val="none"/>
        <c:tickLblPos val="nextTo"/>
        <c:crossAx val="385837904"/>
        <c:crosses val="autoZero"/>
        <c:auto val="1"/>
        <c:lblAlgn val="ctr"/>
        <c:lblOffset val="100"/>
        <c:noMultiLvlLbl val="0"/>
      </c:catAx>
      <c:valAx>
        <c:axId val="385837904"/>
        <c:scaling>
          <c:orientation val="minMax"/>
        </c:scaling>
        <c:delete val="1"/>
        <c:axPos val="l"/>
        <c:numFmt formatCode="General" sourceLinked="1"/>
        <c:majorTickMark val="none"/>
        <c:minorTickMark val="none"/>
        <c:tickLblPos val="nextTo"/>
        <c:crossAx val="385837512"/>
        <c:crosses val="autoZero"/>
        <c:crossBetween val="between"/>
      </c:valAx>
    </c:plotArea>
    <c:legend>
      <c:legendPos val="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Chart Indicating</a:t>
            </a:r>
            <a:r>
              <a:rPr lang="en-GB" baseline="0"/>
              <a:t> Areas For Which Clients Report An Impact By Families Connecting. </a:t>
            </a:r>
            <a:r>
              <a:rPr lang="en-GB" sz="1200" b="0" baseline="0"/>
              <a:t>(From 22 responses)</a:t>
            </a:r>
            <a:endParaRPr lang="en-GB"/>
          </a:p>
        </c:rich>
      </c:tx>
      <c:overlay val="0"/>
    </c:title>
    <c:autoTitleDeleted val="0"/>
    <c:plotArea>
      <c:layout/>
      <c:barChart>
        <c:barDir val="col"/>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Sheet4!$B$1:$H$1</c:f>
              <c:strCache>
                <c:ptCount val="7"/>
                <c:pt idx="0">
                  <c:v>FC has helped me to understand my relationship better</c:v>
                </c:pt>
                <c:pt idx="1">
                  <c:v>FC has helped me to  I am better at managing conflict in my relationship now.</c:v>
                </c:pt>
                <c:pt idx="2">
                  <c:v>FC has helped me to  We have a more satisfying relationship now</c:v>
                </c:pt>
                <c:pt idx="3">
                  <c:v>FC has helped me to  I was given information about other services that could be helpful</c:v>
                </c:pt>
                <c:pt idx="4">
                  <c:v>FC has helped me to  My expectations for the future of my relationship are higher now than when I first attended Families Connecting.</c:v>
                </c:pt>
                <c:pt idx="5">
                  <c:v>FC has helped me to  I sometimes use the skills and strategies taught in other relationships now</c:v>
                </c:pt>
                <c:pt idx="6">
                  <c:v>FC has helped me to  I feel more positive</c:v>
                </c:pt>
              </c:strCache>
            </c:strRef>
          </c:cat>
          <c:val>
            <c:numRef>
              <c:f>Sheet4!$B$2:$H$2</c:f>
              <c:numCache>
                <c:formatCode>General</c:formatCode>
                <c:ptCount val="7"/>
                <c:pt idx="0">
                  <c:v>11</c:v>
                </c:pt>
                <c:pt idx="1">
                  <c:v>9</c:v>
                </c:pt>
                <c:pt idx="2">
                  <c:v>8</c:v>
                </c:pt>
                <c:pt idx="3">
                  <c:v>5</c:v>
                </c:pt>
                <c:pt idx="4">
                  <c:v>5</c:v>
                </c:pt>
                <c:pt idx="5">
                  <c:v>6</c:v>
                </c:pt>
                <c:pt idx="6">
                  <c:v>13</c:v>
                </c:pt>
              </c:numCache>
            </c:numRef>
          </c:val>
          <c:extLst>
            <c:ext xmlns:c16="http://schemas.microsoft.com/office/drawing/2014/chart" uri="{C3380CC4-5D6E-409C-BE32-E72D297353CC}">
              <c16:uniqueId val="{00000000-D553-46EF-86E1-49F973556D0B}"/>
            </c:ext>
          </c:extLst>
        </c:ser>
        <c:dLbls>
          <c:showLegendKey val="0"/>
          <c:showVal val="1"/>
          <c:showCatName val="0"/>
          <c:showSerName val="0"/>
          <c:showPercent val="0"/>
          <c:showBubbleSize val="0"/>
        </c:dLbls>
        <c:gapWidth val="150"/>
        <c:overlap val="-25"/>
        <c:axId val="385829672"/>
        <c:axId val="385830456"/>
      </c:barChart>
      <c:catAx>
        <c:axId val="385829672"/>
        <c:scaling>
          <c:orientation val="minMax"/>
        </c:scaling>
        <c:delete val="0"/>
        <c:axPos val="b"/>
        <c:numFmt formatCode="General" sourceLinked="0"/>
        <c:majorTickMark val="none"/>
        <c:minorTickMark val="none"/>
        <c:tickLblPos val="nextTo"/>
        <c:txPr>
          <a:bodyPr/>
          <a:lstStyle/>
          <a:p>
            <a:pPr>
              <a:defRPr sz="900"/>
            </a:pPr>
            <a:endParaRPr lang="en-US"/>
          </a:p>
        </c:txPr>
        <c:crossAx val="385830456"/>
        <c:crosses val="autoZero"/>
        <c:auto val="1"/>
        <c:lblAlgn val="ctr"/>
        <c:lblOffset val="100"/>
        <c:noMultiLvlLbl val="0"/>
      </c:catAx>
      <c:valAx>
        <c:axId val="385830456"/>
        <c:scaling>
          <c:orientation val="minMax"/>
        </c:scaling>
        <c:delete val="1"/>
        <c:axPos val="l"/>
        <c:numFmt formatCode="General" sourceLinked="1"/>
        <c:majorTickMark val="out"/>
        <c:minorTickMark val="none"/>
        <c:tickLblPos val="nextTo"/>
        <c:crossAx val="385829672"/>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pPr>
            <a:r>
              <a:rPr lang="en-GB" sz="1200"/>
              <a:t>Chart Indicating</a:t>
            </a:r>
            <a:r>
              <a:rPr lang="en-GB" sz="1200" baseline="0"/>
              <a:t> Presenting Issues and Reported Impact When Satisfaction Scores are Aggregated for Each Client</a:t>
            </a:r>
            <a:r>
              <a:rPr lang="en-GB" sz="1000" baseline="0"/>
              <a:t>.</a:t>
            </a:r>
            <a:endParaRPr lang="en-GB" sz="1000"/>
          </a:p>
        </c:rich>
      </c:tx>
      <c:layout>
        <c:manualLayout>
          <c:xMode val="edge"/>
          <c:yMode val="edge"/>
          <c:x val="0.13471200715295203"/>
          <c:y val="6.6870622063961751E-7"/>
        </c:manualLayout>
      </c:layout>
      <c:overlay val="0"/>
    </c:title>
    <c:autoTitleDeleted val="0"/>
    <c:plotArea>
      <c:layout>
        <c:manualLayout>
          <c:layoutTarget val="inner"/>
          <c:xMode val="edge"/>
          <c:yMode val="edge"/>
          <c:x val="0.15567403372311867"/>
          <c:y val="9.2446174431334391E-2"/>
          <c:w val="0.64426216797353941"/>
          <c:h val="0.46458960737357835"/>
        </c:manualLayout>
      </c:layout>
      <c:barChart>
        <c:barDir val="col"/>
        <c:grouping val="clustered"/>
        <c:varyColors val="0"/>
        <c:ser>
          <c:idx val="0"/>
          <c:order val="0"/>
          <c:invertIfNegative val="0"/>
          <c:cat>
            <c:strRef>
              <c:f>Sheet7!$A$1:$A$23</c:f>
              <c:strCache>
                <c:ptCount val="23"/>
                <c:pt idx="0">
                  <c:v>Was your initial consultation concerning</c:v>
                </c:pt>
                <c:pt idx="1">
                  <c:v>A parenting relationship with your children</c:v>
                </c:pt>
                <c:pt idx="2">
                  <c:v>A parenting relationship with your children</c:v>
                </c:pt>
                <c:pt idx="3">
                  <c:v>A parenting relationship with your children</c:v>
                </c:pt>
                <c:pt idx="4">
                  <c:v>A parenting relationship with your children</c:v>
                </c:pt>
                <c:pt idx="5">
                  <c:v>A parenting relationship with your children</c:v>
                </c:pt>
                <c:pt idx="6">
                  <c:v>A parenting relationship with your children</c:v>
                </c:pt>
                <c:pt idx="7">
                  <c:v>A parenting relationship with your children</c:v>
                </c:pt>
                <c:pt idx="8">
                  <c:v>A parenting relationship with your children</c:v>
                </c:pt>
                <c:pt idx="9">
                  <c:v>A parenting relationship with your children</c:v>
                </c:pt>
                <c:pt idx="10">
                  <c:v>A parenting relationship with your children</c:v>
                </c:pt>
                <c:pt idx="11">
                  <c:v>A parenting relationship with your children</c:v>
                </c:pt>
                <c:pt idx="12">
                  <c:v>a parenting relationship with your children</c:v>
                </c:pt>
                <c:pt idx="13">
                  <c:v>A parenting relationship with your children</c:v>
                </c:pt>
                <c:pt idx="14">
                  <c:v>Other - Berievement</c:v>
                </c:pt>
                <c:pt idx="15">
                  <c:v>Other - Relationship with mother and sister</c:v>
                </c:pt>
                <c:pt idx="16">
                  <c:v>your relationship with a group of friends</c:v>
                </c:pt>
                <c:pt idx="17">
                  <c:v>Your relationship with the extended family</c:v>
                </c:pt>
                <c:pt idx="18">
                  <c:v>your relationship with your partner. A parenting relationship with  your children.</c:v>
                </c:pt>
                <c:pt idx="19">
                  <c:v>your relationship with your partner. A parenting relationship with  your children.</c:v>
                </c:pt>
                <c:pt idx="20">
                  <c:v>your relationship with your partner. A parenting relationship with  your children.</c:v>
                </c:pt>
                <c:pt idx="21">
                  <c:v>your relationship with your partner. A parenting relationship with  your children.</c:v>
                </c:pt>
                <c:pt idx="22">
                  <c:v>your relationship with your partner. A parenting relationship with  your children.</c:v>
                </c:pt>
              </c:strCache>
            </c:strRef>
          </c:cat>
          <c:val>
            <c:numRef>
              <c:f>Sheet7!$B$1:$B$23</c:f>
              <c:numCache>
                <c:formatCode>General</c:formatCode>
                <c:ptCount val="23"/>
                <c:pt idx="1">
                  <c:v>21</c:v>
                </c:pt>
                <c:pt idx="2">
                  <c:v>17</c:v>
                </c:pt>
                <c:pt idx="3">
                  <c:v>23</c:v>
                </c:pt>
                <c:pt idx="4">
                  <c:v>26</c:v>
                </c:pt>
                <c:pt idx="5">
                  <c:v>30</c:v>
                </c:pt>
                <c:pt idx="6">
                  <c:v>29</c:v>
                </c:pt>
                <c:pt idx="7">
                  <c:v>36</c:v>
                </c:pt>
                <c:pt idx="8">
                  <c:v>25</c:v>
                </c:pt>
                <c:pt idx="9">
                  <c:v>30</c:v>
                </c:pt>
                <c:pt idx="10">
                  <c:v>26</c:v>
                </c:pt>
                <c:pt idx="11">
                  <c:v>24</c:v>
                </c:pt>
                <c:pt idx="12">
                  <c:v>30</c:v>
                </c:pt>
                <c:pt idx="13">
                  <c:v>32</c:v>
                </c:pt>
                <c:pt idx="14">
                  <c:v>35</c:v>
                </c:pt>
                <c:pt idx="15">
                  <c:v>24</c:v>
                </c:pt>
                <c:pt idx="16">
                  <c:v>22</c:v>
                </c:pt>
                <c:pt idx="17">
                  <c:v>11</c:v>
                </c:pt>
                <c:pt idx="18">
                  <c:v>16</c:v>
                </c:pt>
                <c:pt idx="19">
                  <c:v>34</c:v>
                </c:pt>
                <c:pt idx="20">
                  <c:v>31</c:v>
                </c:pt>
                <c:pt idx="21">
                  <c:v>27</c:v>
                </c:pt>
                <c:pt idx="22">
                  <c:v>38</c:v>
                </c:pt>
              </c:numCache>
            </c:numRef>
          </c:val>
          <c:extLst>
            <c:ext xmlns:c16="http://schemas.microsoft.com/office/drawing/2014/chart" uri="{C3380CC4-5D6E-409C-BE32-E72D297353CC}">
              <c16:uniqueId val="{00000000-B0C0-430A-BF93-3EA8E6BC27EF}"/>
            </c:ext>
          </c:extLst>
        </c:ser>
        <c:dLbls>
          <c:showLegendKey val="0"/>
          <c:showVal val="0"/>
          <c:showCatName val="0"/>
          <c:showSerName val="0"/>
          <c:showPercent val="0"/>
          <c:showBubbleSize val="0"/>
        </c:dLbls>
        <c:gapWidth val="150"/>
        <c:axId val="385831240"/>
        <c:axId val="385831632"/>
      </c:barChart>
      <c:catAx>
        <c:axId val="385831240"/>
        <c:scaling>
          <c:orientation val="minMax"/>
        </c:scaling>
        <c:delete val="0"/>
        <c:axPos val="b"/>
        <c:numFmt formatCode="General" sourceLinked="0"/>
        <c:majorTickMark val="none"/>
        <c:minorTickMark val="none"/>
        <c:tickLblPos val="nextTo"/>
        <c:txPr>
          <a:bodyPr/>
          <a:lstStyle/>
          <a:p>
            <a:pPr>
              <a:defRPr sz="800"/>
            </a:pPr>
            <a:endParaRPr lang="en-US"/>
          </a:p>
        </c:txPr>
        <c:crossAx val="385831632"/>
        <c:crosses val="autoZero"/>
        <c:auto val="1"/>
        <c:lblAlgn val="ctr"/>
        <c:lblOffset val="100"/>
        <c:noMultiLvlLbl val="0"/>
      </c:catAx>
      <c:valAx>
        <c:axId val="385831632"/>
        <c:scaling>
          <c:orientation val="minMax"/>
        </c:scaling>
        <c:delete val="0"/>
        <c:axPos val="l"/>
        <c:majorGridlines/>
        <c:numFmt formatCode="General" sourceLinked="1"/>
        <c:majorTickMark val="none"/>
        <c:minorTickMark val="none"/>
        <c:tickLblPos val="nextTo"/>
        <c:crossAx val="385831240"/>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Client Aggregated Score According to Age</a:t>
            </a:r>
          </a:p>
        </c:rich>
      </c:tx>
      <c:overlay val="0"/>
    </c:title>
    <c:autoTitleDeleted val="0"/>
    <c:plotArea>
      <c:layout/>
      <c:barChart>
        <c:barDir val="col"/>
        <c:grouping val="clustered"/>
        <c:varyColors val="0"/>
        <c:ser>
          <c:idx val="0"/>
          <c:order val="0"/>
          <c:tx>
            <c:strRef>
              <c:f>Sheet8!$B$1</c:f>
              <c:strCache>
                <c:ptCount val="1"/>
                <c:pt idx="0">
                  <c:v>Aggregated score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Sheet8!$A$2:$A$23</c:f>
              <c:strCache>
                <c:ptCount val="22"/>
                <c:pt idx="0">
                  <c:v>Fifteen to Eighteen</c:v>
                </c:pt>
                <c:pt idx="1">
                  <c:v>Nineteen to Twenty Nine</c:v>
                </c:pt>
                <c:pt idx="2">
                  <c:v>Thirty to Forty-Nine</c:v>
                </c:pt>
                <c:pt idx="3">
                  <c:v>Thirty to Forty-Nine</c:v>
                </c:pt>
                <c:pt idx="4">
                  <c:v>Thirty to Forty-Nine</c:v>
                </c:pt>
                <c:pt idx="5">
                  <c:v>Thirty to Forty-Nine</c:v>
                </c:pt>
                <c:pt idx="6">
                  <c:v>Thirty to Forty-Nine</c:v>
                </c:pt>
                <c:pt idx="7">
                  <c:v>Thirty to Forty-Nine</c:v>
                </c:pt>
                <c:pt idx="8">
                  <c:v>Thirty to Forty-Nine</c:v>
                </c:pt>
                <c:pt idx="9">
                  <c:v>Fifty to Sixty-Nine</c:v>
                </c:pt>
                <c:pt idx="10">
                  <c:v>Fifty to Sixty-Nine</c:v>
                </c:pt>
                <c:pt idx="11">
                  <c:v>Fifty to Sixty-Nine</c:v>
                </c:pt>
                <c:pt idx="12">
                  <c:v>Fifty to Sixty-Nine</c:v>
                </c:pt>
                <c:pt idx="13">
                  <c:v>Fifty to Sixty-Nine</c:v>
                </c:pt>
                <c:pt idx="14">
                  <c:v>Fifty to Sixty-Nine</c:v>
                </c:pt>
                <c:pt idx="15">
                  <c:v>Fifty to Sixty-Nine</c:v>
                </c:pt>
                <c:pt idx="16">
                  <c:v>Fifty to Sixty-Nine</c:v>
                </c:pt>
                <c:pt idx="17">
                  <c:v>Fifty to Sixty-Nine</c:v>
                </c:pt>
                <c:pt idx="18">
                  <c:v>Fifty to Sixty-Nine</c:v>
                </c:pt>
                <c:pt idx="19">
                  <c:v>Fifty to Sixty-Nine</c:v>
                </c:pt>
                <c:pt idx="20">
                  <c:v>Fifty to Sixty-Nine</c:v>
                </c:pt>
                <c:pt idx="21">
                  <c:v>Seventy plus</c:v>
                </c:pt>
              </c:strCache>
            </c:strRef>
          </c:cat>
          <c:val>
            <c:numRef>
              <c:f>Sheet8!$B$2:$B$23</c:f>
              <c:numCache>
                <c:formatCode>General</c:formatCode>
                <c:ptCount val="22"/>
                <c:pt idx="0">
                  <c:v>21</c:v>
                </c:pt>
                <c:pt idx="1">
                  <c:v>20</c:v>
                </c:pt>
                <c:pt idx="2">
                  <c:v>12</c:v>
                </c:pt>
                <c:pt idx="3">
                  <c:v>9</c:v>
                </c:pt>
                <c:pt idx="4">
                  <c:v>15</c:v>
                </c:pt>
                <c:pt idx="5">
                  <c:v>28</c:v>
                </c:pt>
                <c:pt idx="6">
                  <c:v>28</c:v>
                </c:pt>
                <c:pt idx="7">
                  <c:v>31</c:v>
                </c:pt>
                <c:pt idx="8">
                  <c:v>35</c:v>
                </c:pt>
                <c:pt idx="9">
                  <c:v>35</c:v>
                </c:pt>
                <c:pt idx="10">
                  <c:v>33</c:v>
                </c:pt>
                <c:pt idx="11">
                  <c:v>28</c:v>
                </c:pt>
                <c:pt idx="12">
                  <c:v>33</c:v>
                </c:pt>
                <c:pt idx="13">
                  <c:v>40</c:v>
                </c:pt>
                <c:pt idx="14">
                  <c:v>18</c:v>
                </c:pt>
                <c:pt idx="15">
                  <c:v>29</c:v>
                </c:pt>
                <c:pt idx="16">
                  <c:v>23</c:v>
                </c:pt>
                <c:pt idx="17">
                  <c:v>25</c:v>
                </c:pt>
                <c:pt idx="18">
                  <c:v>24</c:v>
                </c:pt>
                <c:pt idx="19">
                  <c:v>30</c:v>
                </c:pt>
                <c:pt idx="20">
                  <c:v>40</c:v>
                </c:pt>
                <c:pt idx="21">
                  <c:v>30</c:v>
                </c:pt>
              </c:numCache>
            </c:numRef>
          </c:val>
          <c:extLst>
            <c:ext xmlns:c16="http://schemas.microsoft.com/office/drawing/2014/chart" uri="{C3380CC4-5D6E-409C-BE32-E72D297353CC}">
              <c16:uniqueId val="{00000000-0CD3-4EC4-AE9B-8556F6C9F8B6}"/>
            </c:ext>
          </c:extLst>
        </c:ser>
        <c:dLbls>
          <c:showLegendKey val="0"/>
          <c:showVal val="1"/>
          <c:showCatName val="0"/>
          <c:showSerName val="0"/>
          <c:showPercent val="0"/>
          <c:showBubbleSize val="0"/>
        </c:dLbls>
        <c:gapWidth val="150"/>
        <c:overlap val="-25"/>
        <c:axId val="385832416"/>
        <c:axId val="385832808"/>
      </c:barChart>
      <c:catAx>
        <c:axId val="385832416"/>
        <c:scaling>
          <c:orientation val="minMax"/>
        </c:scaling>
        <c:delete val="0"/>
        <c:axPos val="b"/>
        <c:numFmt formatCode="General" sourceLinked="0"/>
        <c:majorTickMark val="none"/>
        <c:minorTickMark val="none"/>
        <c:tickLblPos val="nextTo"/>
        <c:crossAx val="385832808"/>
        <c:crosses val="autoZero"/>
        <c:auto val="1"/>
        <c:lblAlgn val="ctr"/>
        <c:lblOffset val="100"/>
        <c:noMultiLvlLbl val="0"/>
      </c:catAx>
      <c:valAx>
        <c:axId val="385832808"/>
        <c:scaling>
          <c:orientation val="minMax"/>
        </c:scaling>
        <c:delete val="1"/>
        <c:axPos val="l"/>
        <c:numFmt formatCode="General" sourceLinked="1"/>
        <c:majorTickMark val="out"/>
        <c:minorTickMark val="none"/>
        <c:tickLblPos val="nextTo"/>
        <c:crossAx val="385832416"/>
        <c:crosses val="autoZero"/>
        <c:crossBetween val="between"/>
      </c:valAx>
    </c:plotArea>
    <c:legend>
      <c:legendPos val="t"/>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How many patients GP's</a:t>
            </a:r>
            <a:r>
              <a:rPr lang="en-US" baseline="0"/>
              <a:t> have</a:t>
            </a:r>
            <a:r>
              <a:rPr lang="en-US"/>
              <a:t> recommended the service to?</a:t>
            </a:r>
          </a:p>
        </c:rich>
      </c:tx>
      <c:overlay val="0"/>
    </c:title>
    <c:autoTitleDeleted val="0"/>
    <c:plotArea>
      <c:layout/>
      <c:barChart>
        <c:barDir val="col"/>
        <c:grouping val="clustered"/>
        <c:varyColors val="0"/>
        <c:ser>
          <c:idx val="0"/>
          <c:order val="0"/>
          <c:tx>
            <c:strRef>
              <c:f>Sheet9!$I$1</c:f>
              <c:strCache>
                <c:ptCount val="1"/>
                <c:pt idx="0">
                  <c:v>1.    How many patients have you recommended the service to?</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Sheet9!$H$2:$H$4</c:f>
              <c:strCache>
                <c:ptCount val="3"/>
                <c:pt idx="0">
                  <c:v>None</c:v>
                </c:pt>
                <c:pt idx="1">
                  <c:v>Between one and five</c:v>
                </c:pt>
                <c:pt idx="2">
                  <c:v>Five +</c:v>
                </c:pt>
              </c:strCache>
            </c:strRef>
          </c:cat>
          <c:val>
            <c:numRef>
              <c:f>Sheet9!$I$2:$I$4</c:f>
              <c:numCache>
                <c:formatCode>General</c:formatCode>
                <c:ptCount val="3"/>
                <c:pt idx="0">
                  <c:v>1</c:v>
                </c:pt>
                <c:pt idx="1">
                  <c:v>2</c:v>
                </c:pt>
                <c:pt idx="2">
                  <c:v>4</c:v>
                </c:pt>
              </c:numCache>
            </c:numRef>
          </c:val>
          <c:extLst>
            <c:ext xmlns:c16="http://schemas.microsoft.com/office/drawing/2014/chart" uri="{C3380CC4-5D6E-409C-BE32-E72D297353CC}">
              <c16:uniqueId val="{00000000-4285-4566-A9C6-D09A3BAC4B42}"/>
            </c:ext>
          </c:extLst>
        </c:ser>
        <c:dLbls>
          <c:showLegendKey val="0"/>
          <c:showVal val="1"/>
          <c:showCatName val="0"/>
          <c:showSerName val="0"/>
          <c:showPercent val="0"/>
          <c:showBubbleSize val="0"/>
        </c:dLbls>
        <c:gapWidth val="150"/>
        <c:overlap val="-25"/>
        <c:axId val="385833592"/>
        <c:axId val="385833984"/>
      </c:barChart>
      <c:catAx>
        <c:axId val="385833592"/>
        <c:scaling>
          <c:orientation val="minMax"/>
        </c:scaling>
        <c:delete val="0"/>
        <c:axPos val="b"/>
        <c:numFmt formatCode="General" sourceLinked="0"/>
        <c:majorTickMark val="none"/>
        <c:minorTickMark val="none"/>
        <c:tickLblPos val="nextTo"/>
        <c:crossAx val="385833984"/>
        <c:crosses val="autoZero"/>
        <c:auto val="1"/>
        <c:lblAlgn val="ctr"/>
        <c:lblOffset val="100"/>
        <c:noMultiLvlLbl val="0"/>
      </c:catAx>
      <c:valAx>
        <c:axId val="385833984"/>
        <c:scaling>
          <c:orientation val="minMax"/>
        </c:scaling>
        <c:delete val="1"/>
        <c:axPos val="l"/>
        <c:numFmt formatCode="General" sourceLinked="1"/>
        <c:majorTickMark val="out"/>
        <c:minorTickMark val="none"/>
        <c:tickLblPos val="nextTo"/>
        <c:crossAx val="385833592"/>
        <c:crosses val="autoZero"/>
        <c:crossBetween val="between"/>
      </c:valAx>
    </c:plotArea>
    <c:legend>
      <c:legendPos val="t"/>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Chart </a:t>
            </a:r>
            <a:r>
              <a:rPr lang="en-GB" baseline="0"/>
              <a:t> GP Opinion of Families Connecting</a:t>
            </a:r>
            <a:endParaRPr lang="en-GB"/>
          </a:p>
        </c:rich>
      </c:tx>
      <c:overlay val="0"/>
    </c:title>
    <c:autoTitleDeleted val="0"/>
    <c:plotArea>
      <c:layout/>
      <c:barChart>
        <c:barDir val="col"/>
        <c:grouping val="clustered"/>
        <c:varyColors val="0"/>
        <c:ser>
          <c:idx val="0"/>
          <c:order val="0"/>
          <c:tx>
            <c:strRef>
              <c:f>Sheet9!$J$3</c:f>
              <c:strCache>
                <c:ptCount val="1"/>
                <c:pt idx="0">
                  <c:v>Strongly 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Sheet9!$K$1:$M$2</c:f>
              <c:strCache>
                <c:ptCount val="3"/>
                <c:pt idx="0">
                  <c:v>Comments from patients who have attended Families Connecting have been positive.</c:v>
                </c:pt>
                <c:pt idx="1">
                  <c:v>I have no reservations about referring patients to Families Connecting</c:v>
                </c:pt>
                <c:pt idx="2">
                  <c:v>I would recommend Families Connecting to other GP surgeries</c:v>
                </c:pt>
              </c:strCache>
            </c:strRef>
          </c:cat>
          <c:val>
            <c:numRef>
              <c:f>Sheet9!$K$3:$M$3</c:f>
              <c:numCache>
                <c:formatCode>General</c:formatCode>
                <c:ptCount val="3"/>
                <c:pt idx="0">
                  <c:v>5</c:v>
                </c:pt>
                <c:pt idx="1">
                  <c:v>5</c:v>
                </c:pt>
                <c:pt idx="2">
                  <c:v>6</c:v>
                </c:pt>
              </c:numCache>
            </c:numRef>
          </c:val>
          <c:extLst>
            <c:ext xmlns:c16="http://schemas.microsoft.com/office/drawing/2014/chart" uri="{C3380CC4-5D6E-409C-BE32-E72D297353CC}">
              <c16:uniqueId val="{00000000-E0F5-439F-8CA5-4E71B27A0001}"/>
            </c:ext>
          </c:extLst>
        </c:ser>
        <c:ser>
          <c:idx val="1"/>
          <c:order val="1"/>
          <c:tx>
            <c:strRef>
              <c:f>Sheet9!$J$4</c:f>
              <c:strCache>
                <c:ptCount val="1"/>
                <c:pt idx="0">
                  <c:v>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Sheet9!$K$1:$M$2</c:f>
              <c:strCache>
                <c:ptCount val="3"/>
                <c:pt idx="0">
                  <c:v>Comments from patients who have attended Families Connecting have been positive.</c:v>
                </c:pt>
                <c:pt idx="1">
                  <c:v>I have no reservations about referring patients to Families Connecting</c:v>
                </c:pt>
                <c:pt idx="2">
                  <c:v>I would recommend Families Connecting to other GP surgeries</c:v>
                </c:pt>
              </c:strCache>
            </c:strRef>
          </c:cat>
          <c:val>
            <c:numRef>
              <c:f>Sheet9!$K$4:$M$4</c:f>
              <c:numCache>
                <c:formatCode>General</c:formatCode>
                <c:ptCount val="3"/>
                <c:pt idx="0">
                  <c:v>1</c:v>
                </c:pt>
                <c:pt idx="1">
                  <c:v>0</c:v>
                </c:pt>
                <c:pt idx="2">
                  <c:v>0</c:v>
                </c:pt>
              </c:numCache>
            </c:numRef>
          </c:val>
          <c:extLst>
            <c:ext xmlns:c16="http://schemas.microsoft.com/office/drawing/2014/chart" uri="{C3380CC4-5D6E-409C-BE32-E72D297353CC}">
              <c16:uniqueId val="{00000001-E0F5-439F-8CA5-4E71B27A0001}"/>
            </c:ext>
          </c:extLst>
        </c:ser>
        <c:ser>
          <c:idx val="2"/>
          <c:order val="2"/>
          <c:tx>
            <c:strRef>
              <c:f>Sheet9!$J$5</c:f>
              <c:strCache>
                <c:ptCount val="1"/>
                <c:pt idx="0">
                  <c:v>Disagree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Sheet9!$K$1:$M$2</c:f>
              <c:strCache>
                <c:ptCount val="3"/>
                <c:pt idx="0">
                  <c:v>Comments from patients who have attended Families Connecting have been positive.</c:v>
                </c:pt>
                <c:pt idx="1">
                  <c:v>I have no reservations about referring patients to Families Connecting</c:v>
                </c:pt>
                <c:pt idx="2">
                  <c:v>I would recommend Families Connecting to other GP surgeries</c:v>
                </c:pt>
              </c:strCache>
            </c:strRef>
          </c:cat>
          <c:val>
            <c:numRef>
              <c:f>Sheet9!$K$5:$M$5</c:f>
              <c:numCache>
                <c:formatCode>General</c:formatCode>
                <c:ptCount val="3"/>
                <c:pt idx="0">
                  <c:v>0</c:v>
                </c:pt>
                <c:pt idx="1">
                  <c:v>1</c:v>
                </c:pt>
                <c:pt idx="2">
                  <c:v>0</c:v>
                </c:pt>
              </c:numCache>
            </c:numRef>
          </c:val>
          <c:extLst>
            <c:ext xmlns:c16="http://schemas.microsoft.com/office/drawing/2014/chart" uri="{C3380CC4-5D6E-409C-BE32-E72D297353CC}">
              <c16:uniqueId val="{00000002-E0F5-439F-8CA5-4E71B27A0001}"/>
            </c:ext>
          </c:extLst>
        </c:ser>
        <c:ser>
          <c:idx val="3"/>
          <c:order val="3"/>
          <c:tx>
            <c:strRef>
              <c:f>Sheet9!$J$6</c:f>
              <c:strCache>
                <c:ptCount val="1"/>
                <c:pt idx="0">
                  <c:v>Strongly Disagree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Sheet9!$K$1:$M$2</c:f>
              <c:strCache>
                <c:ptCount val="3"/>
                <c:pt idx="0">
                  <c:v>Comments from patients who have attended Families Connecting have been positive.</c:v>
                </c:pt>
                <c:pt idx="1">
                  <c:v>I have no reservations about referring patients to Families Connecting</c:v>
                </c:pt>
                <c:pt idx="2">
                  <c:v>I would recommend Families Connecting to other GP surgeries</c:v>
                </c:pt>
              </c:strCache>
            </c:strRef>
          </c:cat>
          <c:val>
            <c:numRef>
              <c:f>Sheet9!$K$6:$M$6</c:f>
              <c:numCache>
                <c:formatCode>General</c:formatCode>
                <c:ptCount val="3"/>
                <c:pt idx="0">
                  <c:v>0</c:v>
                </c:pt>
                <c:pt idx="1">
                  <c:v>0</c:v>
                </c:pt>
                <c:pt idx="2">
                  <c:v>0</c:v>
                </c:pt>
              </c:numCache>
            </c:numRef>
          </c:val>
          <c:extLst>
            <c:ext xmlns:c16="http://schemas.microsoft.com/office/drawing/2014/chart" uri="{C3380CC4-5D6E-409C-BE32-E72D297353CC}">
              <c16:uniqueId val="{00000003-E0F5-439F-8CA5-4E71B27A0001}"/>
            </c:ext>
          </c:extLst>
        </c:ser>
        <c:dLbls>
          <c:showLegendKey val="0"/>
          <c:showVal val="1"/>
          <c:showCatName val="0"/>
          <c:showSerName val="0"/>
          <c:showPercent val="0"/>
          <c:showBubbleSize val="0"/>
        </c:dLbls>
        <c:gapWidth val="150"/>
        <c:overlap val="-25"/>
        <c:axId val="385834768"/>
        <c:axId val="385835160"/>
      </c:barChart>
      <c:catAx>
        <c:axId val="385834768"/>
        <c:scaling>
          <c:orientation val="minMax"/>
        </c:scaling>
        <c:delete val="0"/>
        <c:axPos val="b"/>
        <c:numFmt formatCode="General" sourceLinked="0"/>
        <c:majorTickMark val="none"/>
        <c:minorTickMark val="none"/>
        <c:tickLblPos val="nextTo"/>
        <c:crossAx val="385835160"/>
        <c:crosses val="autoZero"/>
        <c:auto val="1"/>
        <c:lblAlgn val="ctr"/>
        <c:lblOffset val="100"/>
        <c:noMultiLvlLbl val="0"/>
      </c:catAx>
      <c:valAx>
        <c:axId val="385835160"/>
        <c:scaling>
          <c:orientation val="minMax"/>
        </c:scaling>
        <c:delete val="1"/>
        <c:axPos val="l"/>
        <c:numFmt formatCode="General" sourceLinked="1"/>
        <c:majorTickMark val="none"/>
        <c:minorTickMark val="none"/>
        <c:tickLblPos val="nextTo"/>
        <c:crossAx val="385834768"/>
        <c:crosses val="autoZero"/>
        <c:crossBetween val="between"/>
      </c:valAx>
    </c:plotArea>
    <c:legend>
      <c:legendPos val="t"/>
      <c:overlay val="0"/>
    </c:legend>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F1C5E31-39AA-4821-91B3-87AB95E7E996}" type="doc">
      <dgm:prSet loTypeId="urn:microsoft.com/office/officeart/2005/8/layout/orgChart1" loCatId="hierarchy" qsTypeId="urn:microsoft.com/office/officeart/2005/8/quickstyle/simple3" qsCatId="simple" csTypeId="urn:microsoft.com/office/officeart/2005/8/colors/colorful3" csCatId="colorful" phldr="1"/>
      <dgm:spPr/>
      <dgm:t>
        <a:bodyPr/>
        <a:lstStyle/>
        <a:p>
          <a:endParaRPr lang="en-GB"/>
        </a:p>
      </dgm:t>
    </dgm:pt>
    <dgm:pt modelId="{93428483-90D9-44A8-B9B1-B6E2BA84FCE2}">
      <dgm:prSet phldrT="[Text]" custT="1"/>
      <dgm:spPr/>
      <dgm:t>
        <a:bodyPr/>
        <a:lstStyle/>
        <a:p>
          <a:r>
            <a:rPr lang="en-GB" sz="1400"/>
            <a:t>Power to change relationship</a:t>
          </a:r>
        </a:p>
      </dgm:t>
    </dgm:pt>
    <dgm:pt modelId="{F10A5811-5F52-4417-96F0-141FAA29DCD4}" type="parTrans" cxnId="{6E04F90F-A236-4243-82BF-C69328BBA19E}">
      <dgm:prSet/>
      <dgm:spPr/>
      <dgm:t>
        <a:bodyPr/>
        <a:lstStyle/>
        <a:p>
          <a:endParaRPr lang="en-GB"/>
        </a:p>
      </dgm:t>
    </dgm:pt>
    <dgm:pt modelId="{70AC7C8A-6BA1-4E9F-99BD-884358B895A3}" type="sibTrans" cxnId="{6E04F90F-A236-4243-82BF-C69328BBA19E}">
      <dgm:prSet/>
      <dgm:spPr/>
      <dgm:t>
        <a:bodyPr/>
        <a:lstStyle/>
        <a:p>
          <a:endParaRPr lang="en-GB"/>
        </a:p>
      </dgm:t>
    </dgm:pt>
    <dgm:pt modelId="{C024A37A-1A24-4D9E-8BCF-6F4F9E08C95E}">
      <dgm:prSet phldrT="[Text]"/>
      <dgm:spPr/>
      <dgm:t>
        <a:bodyPr/>
        <a:lstStyle/>
        <a:p>
          <a:r>
            <a:rPr lang="en-GB"/>
            <a:t>Skills</a:t>
          </a:r>
        </a:p>
      </dgm:t>
    </dgm:pt>
    <dgm:pt modelId="{6A5C083D-14F3-44A0-9D9A-99A689CF2DC9}" type="parTrans" cxnId="{4BF2FB09-72FF-472D-B803-EF0A42987602}">
      <dgm:prSet/>
      <dgm:spPr/>
      <dgm:t>
        <a:bodyPr/>
        <a:lstStyle/>
        <a:p>
          <a:endParaRPr lang="en-GB"/>
        </a:p>
      </dgm:t>
    </dgm:pt>
    <dgm:pt modelId="{ECC868FF-DB86-44A5-BBED-CBB18923A159}" type="sibTrans" cxnId="{4BF2FB09-72FF-472D-B803-EF0A42987602}">
      <dgm:prSet/>
      <dgm:spPr/>
      <dgm:t>
        <a:bodyPr/>
        <a:lstStyle/>
        <a:p>
          <a:endParaRPr lang="en-GB"/>
        </a:p>
      </dgm:t>
    </dgm:pt>
    <dgm:pt modelId="{B2BF9252-F1B3-49C2-A1CC-2FBD627B5990}">
      <dgm:prSet phldrT="[Text]"/>
      <dgm:spPr/>
      <dgm:t>
        <a:bodyPr/>
        <a:lstStyle/>
        <a:p>
          <a:r>
            <a:rPr lang="en-GB"/>
            <a:t>Voice</a:t>
          </a:r>
        </a:p>
      </dgm:t>
    </dgm:pt>
    <dgm:pt modelId="{ACAC044F-A15B-4566-9479-F0712F4F620A}" type="parTrans" cxnId="{5A5DBADC-8736-448C-8B0B-ACBC92075C23}">
      <dgm:prSet/>
      <dgm:spPr/>
      <dgm:t>
        <a:bodyPr/>
        <a:lstStyle/>
        <a:p>
          <a:endParaRPr lang="en-GB"/>
        </a:p>
      </dgm:t>
    </dgm:pt>
    <dgm:pt modelId="{42F6C125-AB71-4672-9874-D28F4BC0E531}" type="sibTrans" cxnId="{5A5DBADC-8736-448C-8B0B-ACBC92075C23}">
      <dgm:prSet/>
      <dgm:spPr/>
      <dgm:t>
        <a:bodyPr/>
        <a:lstStyle/>
        <a:p>
          <a:endParaRPr lang="en-GB"/>
        </a:p>
      </dgm:t>
    </dgm:pt>
    <dgm:pt modelId="{4B5E740A-65B9-41DB-8A93-5C4D26025666}">
      <dgm:prSet phldrT="[Text]"/>
      <dgm:spPr/>
      <dgm:t>
        <a:bodyPr/>
        <a:lstStyle/>
        <a:p>
          <a:r>
            <a:rPr lang="en-GB"/>
            <a:t>Understanding</a:t>
          </a:r>
        </a:p>
      </dgm:t>
    </dgm:pt>
    <dgm:pt modelId="{4726BF62-0906-4D29-91C0-D8FE1540A73B}" type="sibTrans" cxnId="{EFF22CFF-F3E3-4FA4-9C3A-5E8FB9E90DE7}">
      <dgm:prSet/>
      <dgm:spPr/>
      <dgm:t>
        <a:bodyPr/>
        <a:lstStyle/>
        <a:p>
          <a:endParaRPr lang="en-GB"/>
        </a:p>
      </dgm:t>
    </dgm:pt>
    <dgm:pt modelId="{C9BBD47A-0195-4A1F-8339-191252B678A2}" type="parTrans" cxnId="{EFF22CFF-F3E3-4FA4-9C3A-5E8FB9E90DE7}">
      <dgm:prSet/>
      <dgm:spPr/>
      <dgm:t>
        <a:bodyPr/>
        <a:lstStyle/>
        <a:p>
          <a:endParaRPr lang="en-GB"/>
        </a:p>
      </dgm:t>
    </dgm:pt>
    <dgm:pt modelId="{20E03A1A-DEF0-4DCB-A182-4A62D3662A05}">
      <dgm:prSet/>
      <dgm:spPr/>
      <dgm:t>
        <a:bodyPr/>
        <a:lstStyle/>
        <a:p>
          <a:r>
            <a:rPr lang="en-GB"/>
            <a:t>Self</a:t>
          </a:r>
        </a:p>
      </dgm:t>
    </dgm:pt>
    <dgm:pt modelId="{4230E1FB-6609-4DD5-A4C3-2300A02A1B80}" type="parTrans" cxnId="{6E5758E0-53B4-48BB-9F89-3C32B4E33C4B}">
      <dgm:prSet/>
      <dgm:spPr/>
      <dgm:t>
        <a:bodyPr/>
        <a:lstStyle/>
        <a:p>
          <a:endParaRPr lang="en-GB"/>
        </a:p>
      </dgm:t>
    </dgm:pt>
    <dgm:pt modelId="{39EBE2DA-3F06-40E9-ADA0-4D106C48889F}" type="sibTrans" cxnId="{6E5758E0-53B4-48BB-9F89-3C32B4E33C4B}">
      <dgm:prSet/>
      <dgm:spPr/>
      <dgm:t>
        <a:bodyPr/>
        <a:lstStyle/>
        <a:p>
          <a:endParaRPr lang="en-GB"/>
        </a:p>
      </dgm:t>
    </dgm:pt>
    <dgm:pt modelId="{2DD90CB6-C363-4622-8B64-AB67BEBC0AE9}">
      <dgm:prSet/>
      <dgm:spPr/>
      <dgm:t>
        <a:bodyPr/>
        <a:lstStyle/>
        <a:p>
          <a:r>
            <a:rPr lang="en-GB"/>
            <a:t>Relationship</a:t>
          </a:r>
        </a:p>
      </dgm:t>
    </dgm:pt>
    <dgm:pt modelId="{1080AB6A-B6AA-45CC-8309-868AE5467DA4}" type="parTrans" cxnId="{7397BAF2-D5C4-4843-952B-D9E25D68D0B8}">
      <dgm:prSet/>
      <dgm:spPr/>
      <dgm:t>
        <a:bodyPr/>
        <a:lstStyle/>
        <a:p>
          <a:endParaRPr lang="en-GB"/>
        </a:p>
      </dgm:t>
    </dgm:pt>
    <dgm:pt modelId="{2A528620-430D-45EB-B390-60573B8DF5BA}" type="sibTrans" cxnId="{7397BAF2-D5C4-4843-952B-D9E25D68D0B8}">
      <dgm:prSet/>
      <dgm:spPr/>
      <dgm:t>
        <a:bodyPr/>
        <a:lstStyle/>
        <a:p>
          <a:endParaRPr lang="en-GB"/>
        </a:p>
      </dgm:t>
    </dgm:pt>
    <dgm:pt modelId="{367A710C-A129-4FBE-81C9-EA60073DB651}">
      <dgm:prSet/>
      <dgm:spPr/>
      <dgm:t>
        <a:bodyPr/>
        <a:lstStyle/>
        <a:p>
          <a:r>
            <a:rPr lang="en-GB"/>
            <a:t>Expectations</a:t>
          </a:r>
        </a:p>
      </dgm:t>
    </dgm:pt>
    <dgm:pt modelId="{F540C08D-D63F-4FEF-99EA-EF3776DF617F}" type="parTrans" cxnId="{6845EF52-DB36-4E34-8C52-3ED00C8C1387}">
      <dgm:prSet/>
      <dgm:spPr/>
      <dgm:t>
        <a:bodyPr/>
        <a:lstStyle/>
        <a:p>
          <a:endParaRPr lang="en-GB"/>
        </a:p>
      </dgm:t>
    </dgm:pt>
    <dgm:pt modelId="{8266DF0A-1916-4A8A-8A76-7F6E20E7A839}" type="sibTrans" cxnId="{6845EF52-DB36-4E34-8C52-3ED00C8C1387}">
      <dgm:prSet/>
      <dgm:spPr/>
      <dgm:t>
        <a:bodyPr/>
        <a:lstStyle/>
        <a:p>
          <a:endParaRPr lang="en-GB"/>
        </a:p>
      </dgm:t>
    </dgm:pt>
    <dgm:pt modelId="{7EEFF2D4-E1F1-4598-B24E-865736CB327D}">
      <dgm:prSet/>
      <dgm:spPr/>
      <dgm:t>
        <a:bodyPr/>
        <a:lstStyle/>
        <a:p>
          <a:r>
            <a:rPr lang="en-GB"/>
            <a:t>Access services</a:t>
          </a:r>
        </a:p>
      </dgm:t>
    </dgm:pt>
    <dgm:pt modelId="{5C23F8F9-CFC2-49C1-80D0-84AD9AEB285D}" type="parTrans" cxnId="{E512257B-80D4-4A17-9C68-2CF5DB036980}">
      <dgm:prSet/>
      <dgm:spPr/>
      <dgm:t>
        <a:bodyPr/>
        <a:lstStyle/>
        <a:p>
          <a:endParaRPr lang="en-GB"/>
        </a:p>
      </dgm:t>
    </dgm:pt>
    <dgm:pt modelId="{569A562E-6A92-4C41-8F7E-0C2F7A8B64D7}" type="sibTrans" cxnId="{E512257B-80D4-4A17-9C68-2CF5DB036980}">
      <dgm:prSet/>
      <dgm:spPr/>
      <dgm:t>
        <a:bodyPr/>
        <a:lstStyle/>
        <a:p>
          <a:endParaRPr lang="en-GB"/>
        </a:p>
      </dgm:t>
    </dgm:pt>
    <dgm:pt modelId="{EAE41D0C-325D-401A-A9C2-4692F2DEEB25}">
      <dgm:prSet/>
      <dgm:spPr/>
      <dgm:t>
        <a:bodyPr/>
        <a:lstStyle/>
        <a:p>
          <a:r>
            <a:rPr lang="en-GB"/>
            <a:t>More effective communication </a:t>
          </a:r>
        </a:p>
      </dgm:t>
    </dgm:pt>
    <dgm:pt modelId="{A1688F4A-209B-4AB9-AA2F-5FBBBCD8AD1E}" type="parTrans" cxnId="{DE1B327A-A35E-4018-94B1-1CE1302980BD}">
      <dgm:prSet/>
      <dgm:spPr/>
      <dgm:t>
        <a:bodyPr/>
        <a:lstStyle/>
        <a:p>
          <a:endParaRPr lang="en-GB"/>
        </a:p>
      </dgm:t>
    </dgm:pt>
    <dgm:pt modelId="{6780CB0C-B08F-40F1-9A6A-F71F3BC4D394}" type="sibTrans" cxnId="{DE1B327A-A35E-4018-94B1-1CE1302980BD}">
      <dgm:prSet/>
      <dgm:spPr/>
      <dgm:t>
        <a:bodyPr/>
        <a:lstStyle/>
        <a:p>
          <a:endParaRPr lang="en-GB"/>
        </a:p>
      </dgm:t>
    </dgm:pt>
    <dgm:pt modelId="{8E2B7365-C3F6-4A82-A67C-2ECFA91666BD}">
      <dgm:prSet/>
      <dgm:spPr/>
      <dgm:t>
        <a:bodyPr/>
        <a:lstStyle/>
        <a:p>
          <a:r>
            <a:rPr lang="en-GB"/>
            <a:t>Self</a:t>
          </a:r>
        </a:p>
      </dgm:t>
    </dgm:pt>
    <dgm:pt modelId="{6DFA9919-21C7-4FAF-AC89-EEC1DF830225}" type="parTrans" cxnId="{324C8CF0-2F2D-4DDB-9EA5-424BB6487CC1}">
      <dgm:prSet/>
      <dgm:spPr/>
      <dgm:t>
        <a:bodyPr/>
        <a:lstStyle/>
        <a:p>
          <a:endParaRPr lang="en-GB"/>
        </a:p>
      </dgm:t>
    </dgm:pt>
    <dgm:pt modelId="{6617B75F-D6E4-4BA8-807C-0ED107AA34E1}" type="sibTrans" cxnId="{324C8CF0-2F2D-4DDB-9EA5-424BB6487CC1}">
      <dgm:prSet/>
      <dgm:spPr/>
      <dgm:t>
        <a:bodyPr/>
        <a:lstStyle/>
        <a:p>
          <a:endParaRPr lang="en-GB"/>
        </a:p>
      </dgm:t>
    </dgm:pt>
    <dgm:pt modelId="{3EDE4B9A-C337-4778-B0E2-7DD950568921}">
      <dgm:prSet/>
      <dgm:spPr/>
      <dgm:t>
        <a:bodyPr/>
        <a:lstStyle/>
        <a:p>
          <a:r>
            <a:rPr lang="en-GB"/>
            <a:t>Relationship</a:t>
          </a:r>
        </a:p>
      </dgm:t>
    </dgm:pt>
    <dgm:pt modelId="{E63396E8-5F83-4039-A55B-CF9D5381FFEA}" type="parTrans" cxnId="{0820304F-C397-431E-81A1-EA932BAE93BD}">
      <dgm:prSet/>
      <dgm:spPr/>
      <dgm:t>
        <a:bodyPr/>
        <a:lstStyle/>
        <a:p>
          <a:endParaRPr lang="en-GB"/>
        </a:p>
      </dgm:t>
    </dgm:pt>
    <dgm:pt modelId="{962AD1FD-7F16-4758-88F9-7E4FE14EE73F}" type="sibTrans" cxnId="{0820304F-C397-431E-81A1-EA932BAE93BD}">
      <dgm:prSet/>
      <dgm:spPr/>
      <dgm:t>
        <a:bodyPr/>
        <a:lstStyle/>
        <a:p>
          <a:endParaRPr lang="en-GB"/>
        </a:p>
      </dgm:t>
    </dgm:pt>
    <dgm:pt modelId="{89E5C7CE-72A2-486E-AD70-9E9278166D6F}">
      <dgm:prSet/>
      <dgm:spPr/>
      <dgm:t>
        <a:bodyPr/>
        <a:lstStyle/>
        <a:p>
          <a:r>
            <a:rPr lang="en-GB"/>
            <a:t>Future</a:t>
          </a:r>
        </a:p>
      </dgm:t>
    </dgm:pt>
    <dgm:pt modelId="{5AC72F7A-A6B6-455B-9E15-0081901C4108}" type="parTrans" cxnId="{AE02CA8A-21A8-4688-8996-A39949DDEB4D}">
      <dgm:prSet/>
      <dgm:spPr/>
      <dgm:t>
        <a:bodyPr/>
        <a:lstStyle/>
        <a:p>
          <a:endParaRPr lang="en-GB"/>
        </a:p>
      </dgm:t>
    </dgm:pt>
    <dgm:pt modelId="{D91C71FD-7195-48E8-AE9C-968E888091C5}" type="sibTrans" cxnId="{AE02CA8A-21A8-4688-8996-A39949DDEB4D}">
      <dgm:prSet/>
      <dgm:spPr/>
      <dgm:t>
        <a:bodyPr/>
        <a:lstStyle/>
        <a:p>
          <a:endParaRPr lang="en-GB"/>
        </a:p>
      </dgm:t>
    </dgm:pt>
    <dgm:pt modelId="{D80A85F8-5639-4A89-9217-9C5E32402FD1}">
      <dgm:prSet/>
      <dgm:spPr/>
      <dgm:t>
        <a:bodyPr/>
        <a:lstStyle/>
        <a:p>
          <a:r>
            <a:rPr lang="en-GB"/>
            <a:t>Knowledge</a:t>
          </a:r>
        </a:p>
      </dgm:t>
    </dgm:pt>
    <dgm:pt modelId="{FF005010-8F6E-42EE-8128-470A01EE8F26}" type="parTrans" cxnId="{979C63A5-98EB-470B-A2D7-EBE0BDE5F30F}">
      <dgm:prSet/>
      <dgm:spPr/>
      <dgm:t>
        <a:bodyPr/>
        <a:lstStyle/>
        <a:p>
          <a:endParaRPr lang="en-GB"/>
        </a:p>
      </dgm:t>
    </dgm:pt>
    <dgm:pt modelId="{8451E6CA-A233-4195-BB2C-532FC41873A8}" type="sibTrans" cxnId="{979C63A5-98EB-470B-A2D7-EBE0BDE5F30F}">
      <dgm:prSet/>
      <dgm:spPr/>
      <dgm:t>
        <a:bodyPr/>
        <a:lstStyle/>
        <a:p>
          <a:endParaRPr lang="en-GB"/>
        </a:p>
      </dgm:t>
    </dgm:pt>
    <dgm:pt modelId="{FE96A15F-75E4-45D5-AD7B-09F433527189}">
      <dgm:prSet/>
      <dgm:spPr/>
      <dgm:t>
        <a:bodyPr/>
        <a:lstStyle/>
        <a:p>
          <a:r>
            <a:rPr lang="en-GB"/>
            <a:t>Relationships</a:t>
          </a:r>
        </a:p>
      </dgm:t>
    </dgm:pt>
    <dgm:pt modelId="{A79A42FC-E705-4756-A375-524C0BBE5226}" type="parTrans" cxnId="{7A0C12D1-EC32-4000-A3A8-CE009753563C}">
      <dgm:prSet/>
      <dgm:spPr/>
      <dgm:t>
        <a:bodyPr/>
        <a:lstStyle/>
        <a:p>
          <a:endParaRPr lang="en-GB"/>
        </a:p>
      </dgm:t>
    </dgm:pt>
    <dgm:pt modelId="{72E12796-638E-4DF7-8CC3-E38C20282856}" type="sibTrans" cxnId="{7A0C12D1-EC32-4000-A3A8-CE009753563C}">
      <dgm:prSet/>
      <dgm:spPr/>
      <dgm:t>
        <a:bodyPr/>
        <a:lstStyle/>
        <a:p>
          <a:endParaRPr lang="en-GB"/>
        </a:p>
      </dgm:t>
    </dgm:pt>
    <dgm:pt modelId="{986C22D6-98D1-4FD9-B213-F5040978CF60}">
      <dgm:prSet/>
      <dgm:spPr/>
      <dgm:t>
        <a:bodyPr/>
        <a:lstStyle/>
        <a:p>
          <a:r>
            <a:rPr lang="en-GB"/>
            <a:t>Individuals and individual needs</a:t>
          </a:r>
        </a:p>
      </dgm:t>
    </dgm:pt>
    <dgm:pt modelId="{434C143D-2B82-4A5E-8377-9CDCB9EE01CE}" type="parTrans" cxnId="{96B7A707-27F8-499C-B717-0CB592FD680A}">
      <dgm:prSet/>
      <dgm:spPr/>
      <dgm:t>
        <a:bodyPr/>
        <a:lstStyle/>
        <a:p>
          <a:endParaRPr lang="en-GB"/>
        </a:p>
      </dgm:t>
    </dgm:pt>
    <dgm:pt modelId="{806E6B9F-185D-48E4-BEEA-E7E79C9BC7C5}" type="sibTrans" cxnId="{96B7A707-27F8-499C-B717-0CB592FD680A}">
      <dgm:prSet/>
      <dgm:spPr/>
      <dgm:t>
        <a:bodyPr/>
        <a:lstStyle/>
        <a:p>
          <a:endParaRPr lang="en-GB"/>
        </a:p>
      </dgm:t>
    </dgm:pt>
    <dgm:pt modelId="{C76DFCA5-692C-44E2-B57F-2AA45A528CD8}">
      <dgm:prSet/>
      <dgm:spPr/>
      <dgm:t>
        <a:bodyPr/>
        <a:lstStyle/>
        <a:p>
          <a:r>
            <a:rPr lang="en-GB"/>
            <a:t>Parenting</a:t>
          </a:r>
        </a:p>
      </dgm:t>
    </dgm:pt>
    <dgm:pt modelId="{674A7B55-C8C5-4288-818C-C151C90B6D4F}" type="parTrans" cxnId="{1D25BEEA-436C-4051-BC6B-A78797D23DA5}">
      <dgm:prSet/>
      <dgm:spPr/>
      <dgm:t>
        <a:bodyPr/>
        <a:lstStyle/>
        <a:p>
          <a:endParaRPr lang="en-GB"/>
        </a:p>
      </dgm:t>
    </dgm:pt>
    <dgm:pt modelId="{C0617BCE-E73A-40F2-940C-C8BE6C36F35C}" type="sibTrans" cxnId="{1D25BEEA-436C-4051-BC6B-A78797D23DA5}">
      <dgm:prSet/>
      <dgm:spPr/>
      <dgm:t>
        <a:bodyPr/>
        <a:lstStyle/>
        <a:p>
          <a:endParaRPr lang="en-GB"/>
        </a:p>
      </dgm:t>
    </dgm:pt>
    <dgm:pt modelId="{A8FDB251-2550-45CD-9976-5D6D3FD79681}">
      <dgm:prSet/>
      <dgm:spPr/>
      <dgm:t>
        <a:bodyPr/>
        <a:lstStyle/>
        <a:p>
          <a:r>
            <a:rPr lang="en-GB"/>
            <a:t>Couple or general relationships.</a:t>
          </a:r>
        </a:p>
      </dgm:t>
    </dgm:pt>
    <dgm:pt modelId="{BCFC33E8-7394-472B-8A7E-2C96F8898E9B}" type="parTrans" cxnId="{F317B5A0-4905-4331-91F2-E9A74CD584FD}">
      <dgm:prSet/>
      <dgm:spPr/>
      <dgm:t>
        <a:bodyPr/>
        <a:lstStyle/>
        <a:p>
          <a:endParaRPr lang="en-GB"/>
        </a:p>
      </dgm:t>
    </dgm:pt>
    <dgm:pt modelId="{D890294B-1DF8-4AF1-ADB6-BCF2DC9D1E74}" type="sibTrans" cxnId="{F317B5A0-4905-4331-91F2-E9A74CD584FD}">
      <dgm:prSet/>
      <dgm:spPr/>
      <dgm:t>
        <a:bodyPr/>
        <a:lstStyle/>
        <a:p>
          <a:endParaRPr lang="en-GB"/>
        </a:p>
      </dgm:t>
    </dgm:pt>
    <dgm:pt modelId="{2B401309-75A9-4C04-BE0C-A69AD5676DBC}" type="pres">
      <dgm:prSet presAssocID="{9F1C5E31-39AA-4821-91B3-87AB95E7E996}" presName="hierChild1" presStyleCnt="0">
        <dgm:presLayoutVars>
          <dgm:orgChart val="1"/>
          <dgm:chPref val="1"/>
          <dgm:dir/>
          <dgm:animOne val="branch"/>
          <dgm:animLvl val="lvl"/>
          <dgm:resizeHandles/>
        </dgm:presLayoutVars>
      </dgm:prSet>
      <dgm:spPr/>
    </dgm:pt>
    <dgm:pt modelId="{AA02081A-3C6E-4B58-BB6F-9BD3DB1991DB}" type="pres">
      <dgm:prSet presAssocID="{93428483-90D9-44A8-B9B1-B6E2BA84FCE2}" presName="hierRoot1" presStyleCnt="0">
        <dgm:presLayoutVars>
          <dgm:hierBranch val="init"/>
        </dgm:presLayoutVars>
      </dgm:prSet>
      <dgm:spPr/>
    </dgm:pt>
    <dgm:pt modelId="{AD792706-975A-4FDB-8920-58058FE9E7D8}" type="pres">
      <dgm:prSet presAssocID="{93428483-90D9-44A8-B9B1-B6E2BA84FCE2}" presName="rootComposite1" presStyleCnt="0"/>
      <dgm:spPr/>
    </dgm:pt>
    <dgm:pt modelId="{825C44F5-525A-447A-8324-8DA42278FEF0}" type="pres">
      <dgm:prSet presAssocID="{93428483-90D9-44A8-B9B1-B6E2BA84FCE2}" presName="rootText1" presStyleLbl="node0" presStyleIdx="0" presStyleCnt="1" custScaleX="170564" custScaleY="171531">
        <dgm:presLayoutVars>
          <dgm:chPref val="3"/>
        </dgm:presLayoutVars>
      </dgm:prSet>
      <dgm:spPr/>
    </dgm:pt>
    <dgm:pt modelId="{678C1153-929E-43D9-86D8-5E7885ECF1DE}" type="pres">
      <dgm:prSet presAssocID="{93428483-90D9-44A8-B9B1-B6E2BA84FCE2}" presName="rootConnector1" presStyleLbl="node1" presStyleIdx="0" presStyleCnt="0"/>
      <dgm:spPr/>
    </dgm:pt>
    <dgm:pt modelId="{3299DE94-26DB-4200-963D-0032E436DA67}" type="pres">
      <dgm:prSet presAssocID="{93428483-90D9-44A8-B9B1-B6E2BA84FCE2}" presName="hierChild2" presStyleCnt="0"/>
      <dgm:spPr/>
    </dgm:pt>
    <dgm:pt modelId="{6004EA13-8937-4DBD-B86B-9700E0EBDE59}" type="pres">
      <dgm:prSet presAssocID="{C9BBD47A-0195-4A1F-8339-191252B678A2}" presName="Name37" presStyleLbl="parChTrans1D2" presStyleIdx="0" presStyleCnt="5"/>
      <dgm:spPr/>
    </dgm:pt>
    <dgm:pt modelId="{476203B3-F90E-4C9D-849D-517AC4A64120}" type="pres">
      <dgm:prSet presAssocID="{4B5E740A-65B9-41DB-8A93-5C4D26025666}" presName="hierRoot2" presStyleCnt="0">
        <dgm:presLayoutVars>
          <dgm:hierBranch val="init"/>
        </dgm:presLayoutVars>
      </dgm:prSet>
      <dgm:spPr/>
    </dgm:pt>
    <dgm:pt modelId="{343C605C-9C8E-4A70-A4AA-AED0F25DCF88}" type="pres">
      <dgm:prSet presAssocID="{4B5E740A-65B9-41DB-8A93-5C4D26025666}" presName="rootComposite" presStyleCnt="0"/>
      <dgm:spPr/>
    </dgm:pt>
    <dgm:pt modelId="{22660833-EED8-48D3-A7B7-491992021556}" type="pres">
      <dgm:prSet presAssocID="{4B5E740A-65B9-41DB-8A93-5C4D26025666}" presName="rootText" presStyleLbl="node2" presStyleIdx="0" presStyleCnt="5">
        <dgm:presLayoutVars>
          <dgm:chPref val="3"/>
        </dgm:presLayoutVars>
      </dgm:prSet>
      <dgm:spPr/>
    </dgm:pt>
    <dgm:pt modelId="{5B3015D3-79D6-4BF7-B8DA-1B92B526EA43}" type="pres">
      <dgm:prSet presAssocID="{4B5E740A-65B9-41DB-8A93-5C4D26025666}" presName="rootConnector" presStyleLbl="node2" presStyleIdx="0" presStyleCnt="5"/>
      <dgm:spPr/>
    </dgm:pt>
    <dgm:pt modelId="{5C78432C-A8ED-4970-B9F6-970A924A0C7A}" type="pres">
      <dgm:prSet presAssocID="{4B5E740A-65B9-41DB-8A93-5C4D26025666}" presName="hierChild4" presStyleCnt="0"/>
      <dgm:spPr/>
    </dgm:pt>
    <dgm:pt modelId="{6613CA9B-3985-4091-AC40-4099ADD3F0FE}" type="pres">
      <dgm:prSet presAssocID="{4230E1FB-6609-4DD5-A4C3-2300A02A1B80}" presName="Name37" presStyleLbl="parChTrans1D3" presStyleIdx="0" presStyleCnt="11"/>
      <dgm:spPr/>
    </dgm:pt>
    <dgm:pt modelId="{591ED9A1-F0D3-4AFB-989C-65966A43288B}" type="pres">
      <dgm:prSet presAssocID="{20E03A1A-DEF0-4DCB-A182-4A62D3662A05}" presName="hierRoot2" presStyleCnt="0">
        <dgm:presLayoutVars>
          <dgm:hierBranch val="init"/>
        </dgm:presLayoutVars>
      </dgm:prSet>
      <dgm:spPr/>
    </dgm:pt>
    <dgm:pt modelId="{832ED71F-78FE-4249-9FA7-71A5CC3BEF14}" type="pres">
      <dgm:prSet presAssocID="{20E03A1A-DEF0-4DCB-A182-4A62D3662A05}" presName="rootComposite" presStyleCnt="0"/>
      <dgm:spPr/>
    </dgm:pt>
    <dgm:pt modelId="{EE2CC56F-C01A-46E8-909B-6E840547F2F5}" type="pres">
      <dgm:prSet presAssocID="{20E03A1A-DEF0-4DCB-A182-4A62D3662A05}" presName="rootText" presStyleLbl="node3" presStyleIdx="0" presStyleCnt="11">
        <dgm:presLayoutVars>
          <dgm:chPref val="3"/>
        </dgm:presLayoutVars>
      </dgm:prSet>
      <dgm:spPr/>
    </dgm:pt>
    <dgm:pt modelId="{655D014D-5F72-49F4-AF09-925C87EB14BB}" type="pres">
      <dgm:prSet presAssocID="{20E03A1A-DEF0-4DCB-A182-4A62D3662A05}" presName="rootConnector" presStyleLbl="node3" presStyleIdx="0" presStyleCnt="11"/>
      <dgm:spPr/>
    </dgm:pt>
    <dgm:pt modelId="{3A427F73-0992-4938-B4EB-0D71293DBC22}" type="pres">
      <dgm:prSet presAssocID="{20E03A1A-DEF0-4DCB-A182-4A62D3662A05}" presName="hierChild4" presStyleCnt="0"/>
      <dgm:spPr/>
    </dgm:pt>
    <dgm:pt modelId="{4D83CF6C-DAA0-4C23-9DF1-BF77F62FFADC}" type="pres">
      <dgm:prSet presAssocID="{20E03A1A-DEF0-4DCB-A182-4A62D3662A05}" presName="hierChild5" presStyleCnt="0"/>
      <dgm:spPr/>
    </dgm:pt>
    <dgm:pt modelId="{07DD95F5-DC50-40D0-9B76-09C27445E193}" type="pres">
      <dgm:prSet presAssocID="{1080AB6A-B6AA-45CC-8309-868AE5467DA4}" presName="Name37" presStyleLbl="parChTrans1D3" presStyleIdx="1" presStyleCnt="11"/>
      <dgm:spPr/>
    </dgm:pt>
    <dgm:pt modelId="{A976F09C-9462-425B-BC98-4044E334AF7D}" type="pres">
      <dgm:prSet presAssocID="{2DD90CB6-C363-4622-8B64-AB67BEBC0AE9}" presName="hierRoot2" presStyleCnt="0">
        <dgm:presLayoutVars>
          <dgm:hierBranch val="init"/>
        </dgm:presLayoutVars>
      </dgm:prSet>
      <dgm:spPr/>
    </dgm:pt>
    <dgm:pt modelId="{2BD71FB1-A58F-4D75-9A43-A0563C32DB11}" type="pres">
      <dgm:prSet presAssocID="{2DD90CB6-C363-4622-8B64-AB67BEBC0AE9}" presName="rootComposite" presStyleCnt="0"/>
      <dgm:spPr/>
    </dgm:pt>
    <dgm:pt modelId="{FEB11A00-4C6A-4EC3-9983-295FE4AA1933}" type="pres">
      <dgm:prSet presAssocID="{2DD90CB6-C363-4622-8B64-AB67BEBC0AE9}" presName="rootText" presStyleLbl="node3" presStyleIdx="1" presStyleCnt="11">
        <dgm:presLayoutVars>
          <dgm:chPref val="3"/>
        </dgm:presLayoutVars>
      </dgm:prSet>
      <dgm:spPr/>
    </dgm:pt>
    <dgm:pt modelId="{E26B8D07-EA85-4AF3-811F-4017703F784C}" type="pres">
      <dgm:prSet presAssocID="{2DD90CB6-C363-4622-8B64-AB67BEBC0AE9}" presName="rootConnector" presStyleLbl="node3" presStyleIdx="1" presStyleCnt="11"/>
      <dgm:spPr/>
    </dgm:pt>
    <dgm:pt modelId="{5717B4E2-764F-492D-A9BB-306970AFB349}" type="pres">
      <dgm:prSet presAssocID="{2DD90CB6-C363-4622-8B64-AB67BEBC0AE9}" presName="hierChild4" presStyleCnt="0"/>
      <dgm:spPr/>
    </dgm:pt>
    <dgm:pt modelId="{C2E6DA9E-8CC0-45C6-AF37-AC6E2492A276}" type="pres">
      <dgm:prSet presAssocID="{2DD90CB6-C363-4622-8B64-AB67BEBC0AE9}" presName="hierChild5" presStyleCnt="0"/>
      <dgm:spPr/>
    </dgm:pt>
    <dgm:pt modelId="{9DC025F9-D5CE-47B4-A3AF-207C43BAB546}" type="pres">
      <dgm:prSet presAssocID="{4B5E740A-65B9-41DB-8A93-5C4D26025666}" presName="hierChild5" presStyleCnt="0"/>
      <dgm:spPr/>
    </dgm:pt>
    <dgm:pt modelId="{8DA27CF7-BD48-4BE1-BF04-AA3FDA84145D}" type="pres">
      <dgm:prSet presAssocID="{6A5C083D-14F3-44A0-9D9A-99A689CF2DC9}" presName="Name37" presStyleLbl="parChTrans1D2" presStyleIdx="1" presStyleCnt="5"/>
      <dgm:spPr/>
    </dgm:pt>
    <dgm:pt modelId="{302AC4DE-5BAA-4326-8179-6B0C490602CE}" type="pres">
      <dgm:prSet presAssocID="{C024A37A-1A24-4D9E-8BCF-6F4F9E08C95E}" presName="hierRoot2" presStyleCnt="0">
        <dgm:presLayoutVars>
          <dgm:hierBranch val="init"/>
        </dgm:presLayoutVars>
      </dgm:prSet>
      <dgm:spPr/>
    </dgm:pt>
    <dgm:pt modelId="{01AEE8D8-04BF-49D0-BA10-FF37FA823DB5}" type="pres">
      <dgm:prSet presAssocID="{C024A37A-1A24-4D9E-8BCF-6F4F9E08C95E}" presName="rootComposite" presStyleCnt="0"/>
      <dgm:spPr/>
    </dgm:pt>
    <dgm:pt modelId="{54A96FDC-D09B-4F35-8680-64233CC657FA}" type="pres">
      <dgm:prSet presAssocID="{C024A37A-1A24-4D9E-8BCF-6F4F9E08C95E}" presName="rootText" presStyleLbl="node2" presStyleIdx="1" presStyleCnt="5">
        <dgm:presLayoutVars>
          <dgm:chPref val="3"/>
        </dgm:presLayoutVars>
      </dgm:prSet>
      <dgm:spPr/>
    </dgm:pt>
    <dgm:pt modelId="{D60BEAE8-BF9C-4E68-B5EF-24C817580371}" type="pres">
      <dgm:prSet presAssocID="{C024A37A-1A24-4D9E-8BCF-6F4F9E08C95E}" presName="rootConnector" presStyleLbl="node2" presStyleIdx="1" presStyleCnt="5"/>
      <dgm:spPr/>
    </dgm:pt>
    <dgm:pt modelId="{85AAF47B-41EA-423E-96B4-6531E64A8C69}" type="pres">
      <dgm:prSet presAssocID="{C024A37A-1A24-4D9E-8BCF-6F4F9E08C95E}" presName="hierChild4" presStyleCnt="0"/>
      <dgm:spPr/>
    </dgm:pt>
    <dgm:pt modelId="{CA9166B0-8F92-4F3A-A835-2D137C2489C9}" type="pres">
      <dgm:prSet presAssocID="{674A7B55-C8C5-4288-818C-C151C90B6D4F}" presName="Name37" presStyleLbl="parChTrans1D3" presStyleIdx="2" presStyleCnt="11"/>
      <dgm:spPr/>
    </dgm:pt>
    <dgm:pt modelId="{3F8B693B-64E4-4720-8C36-6BAED1E4FA3D}" type="pres">
      <dgm:prSet presAssocID="{C76DFCA5-692C-44E2-B57F-2AA45A528CD8}" presName="hierRoot2" presStyleCnt="0">
        <dgm:presLayoutVars>
          <dgm:hierBranch val="init"/>
        </dgm:presLayoutVars>
      </dgm:prSet>
      <dgm:spPr/>
    </dgm:pt>
    <dgm:pt modelId="{E8BEC5A5-3241-491B-8AEF-6A3FB9971A7E}" type="pres">
      <dgm:prSet presAssocID="{C76DFCA5-692C-44E2-B57F-2AA45A528CD8}" presName="rootComposite" presStyleCnt="0"/>
      <dgm:spPr/>
    </dgm:pt>
    <dgm:pt modelId="{600E85BF-204A-4D0C-BAC0-A8C53CC78D3C}" type="pres">
      <dgm:prSet presAssocID="{C76DFCA5-692C-44E2-B57F-2AA45A528CD8}" presName="rootText" presStyleLbl="node3" presStyleIdx="2" presStyleCnt="11">
        <dgm:presLayoutVars>
          <dgm:chPref val="3"/>
        </dgm:presLayoutVars>
      </dgm:prSet>
      <dgm:spPr/>
    </dgm:pt>
    <dgm:pt modelId="{BE813677-6292-4341-A4EE-70B1A1DCCB61}" type="pres">
      <dgm:prSet presAssocID="{C76DFCA5-692C-44E2-B57F-2AA45A528CD8}" presName="rootConnector" presStyleLbl="node3" presStyleIdx="2" presStyleCnt="11"/>
      <dgm:spPr/>
    </dgm:pt>
    <dgm:pt modelId="{9437B090-7A74-4360-ABB8-C127236FF2A6}" type="pres">
      <dgm:prSet presAssocID="{C76DFCA5-692C-44E2-B57F-2AA45A528CD8}" presName="hierChild4" presStyleCnt="0"/>
      <dgm:spPr/>
    </dgm:pt>
    <dgm:pt modelId="{CEF012D9-5A0B-4BE8-9A28-527534820E6B}" type="pres">
      <dgm:prSet presAssocID="{C76DFCA5-692C-44E2-B57F-2AA45A528CD8}" presName="hierChild5" presStyleCnt="0"/>
      <dgm:spPr/>
    </dgm:pt>
    <dgm:pt modelId="{6CC6F78B-7513-44F4-B961-2006311BE02E}" type="pres">
      <dgm:prSet presAssocID="{BCFC33E8-7394-472B-8A7E-2C96F8898E9B}" presName="Name37" presStyleLbl="parChTrans1D3" presStyleIdx="3" presStyleCnt="11"/>
      <dgm:spPr/>
    </dgm:pt>
    <dgm:pt modelId="{CC7FC6EB-5FBF-4B4D-99C4-E542637FE382}" type="pres">
      <dgm:prSet presAssocID="{A8FDB251-2550-45CD-9976-5D6D3FD79681}" presName="hierRoot2" presStyleCnt="0">
        <dgm:presLayoutVars>
          <dgm:hierBranch val="init"/>
        </dgm:presLayoutVars>
      </dgm:prSet>
      <dgm:spPr/>
    </dgm:pt>
    <dgm:pt modelId="{3DE3A761-8643-4204-9546-8F660E81A629}" type="pres">
      <dgm:prSet presAssocID="{A8FDB251-2550-45CD-9976-5D6D3FD79681}" presName="rootComposite" presStyleCnt="0"/>
      <dgm:spPr/>
    </dgm:pt>
    <dgm:pt modelId="{22C06816-CA8A-4A85-A2F0-9BE53BDBC504}" type="pres">
      <dgm:prSet presAssocID="{A8FDB251-2550-45CD-9976-5D6D3FD79681}" presName="rootText" presStyleLbl="node3" presStyleIdx="3" presStyleCnt="11">
        <dgm:presLayoutVars>
          <dgm:chPref val="3"/>
        </dgm:presLayoutVars>
      </dgm:prSet>
      <dgm:spPr/>
    </dgm:pt>
    <dgm:pt modelId="{CA80D6BE-5B1D-4520-829A-44A72C1AE3D7}" type="pres">
      <dgm:prSet presAssocID="{A8FDB251-2550-45CD-9976-5D6D3FD79681}" presName="rootConnector" presStyleLbl="node3" presStyleIdx="3" presStyleCnt="11"/>
      <dgm:spPr/>
    </dgm:pt>
    <dgm:pt modelId="{353829BE-DAFC-4DCD-859F-2A3307435CFB}" type="pres">
      <dgm:prSet presAssocID="{A8FDB251-2550-45CD-9976-5D6D3FD79681}" presName="hierChild4" presStyleCnt="0"/>
      <dgm:spPr/>
    </dgm:pt>
    <dgm:pt modelId="{AFEF9775-5193-4609-AD76-1A5EC46EA18E}" type="pres">
      <dgm:prSet presAssocID="{A8FDB251-2550-45CD-9976-5D6D3FD79681}" presName="hierChild5" presStyleCnt="0"/>
      <dgm:spPr/>
    </dgm:pt>
    <dgm:pt modelId="{D7EC62F4-2842-413A-8EB5-D7683C383118}" type="pres">
      <dgm:prSet presAssocID="{C024A37A-1A24-4D9E-8BCF-6F4F9E08C95E}" presName="hierChild5" presStyleCnt="0"/>
      <dgm:spPr/>
    </dgm:pt>
    <dgm:pt modelId="{BCD88788-0299-4D2F-BD79-334FE3D3F267}" type="pres">
      <dgm:prSet presAssocID="{FF005010-8F6E-42EE-8128-470A01EE8F26}" presName="Name37" presStyleLbl="parChTrans1D2" presStyleIdx="2" presStyleCnt="5"/>
      <dgm:spPr/>
    </dgm:pt>
    <dgm:pt modelId="{E900C12C-01EB-4A58-AC99-5E2F8D9561F3}" type="pres">
      <dgm:prSet presAssocID="{D80A85F8-5639-4A89-9217-9C5E32402FD1}" presName="hierRoot2" presStyleCnt="0">
        <dgm:presLayoutVars>
          <dgm:hierBranch val="init"/>
        </dgm:presLayoutVars>
      </dgm:prSet>
      <dgm:spPr/>
    </dgm:pt>
    <dgm:pt modelId="{96F65741-C477-40C7-94EB-5FA6CDF1EA36}" type="pres">
      <dgm:prSet presAssocID="{D80A85F8-5639-4A89-9217-9C5E32402FD1}" presName="rootComposite" presStyleCnt="0"/>
      <dgm:spPr/>
    </dgm:pt>
    <dgm:pt modelId="{CD028BF1-8413-4A00-BF71-B91B2B03AC13}" type="pres">
      <dgm:prSet presAssocID="{D80A85F8-5639-4A89-9217-9C5E32402FD1}" presName="rootText" presStyleLbl="node2" presStyleIdx="2" presStyleCnt="5">
        <dgm:presLayoutVars>
          <dgm:chPref val="3"/>
        </dgm:presLayoutVars>
      </dgm:prSet>
      <dgm:spPr/>
    </dgm:pt>
    <dgm:pt modelId="{30A2D88E-B1E0-4B0F-B1E7-63FA5A17CA21}" type="pres">
      <dgm:prSet presAssocID="{D80A85F8-5639-4A89-9217-9C5E32402FD1}" presName="rootConnector" presStyleLbl="node2" presStyleIdx="2" presStyleCnt="5"/>
      <dgm:spPr/>
    </dgm:pt>
    <dgm:pt modelId="{86C8B0CA-F3A0-480E-ACE4-1682C6D60863}" type="pres">
      <dgm:prSet presAssocID="{D80A85F8-5639-4A89-9217-9C5E32402FD1}" presName="hierChild4" presStyleCnt="0"/>
      <dgm:spPr/>
    </dgm:pt>
    <dgm:pt modelId="{198C0679-2175-46F1-86D9-38FCA1EAA636}" type="pres">
      <dgm:prSet presAssocID="{A79A42FC-E705-4756-A375-524C0BBE5226}" presName="Name37" presStyleLbl="parChTrans1D3" presStyleIdx="4" presStyleCnt="11"/>
      <dgm:spPr/>
    </dgm:pt>
    <dgm:pt modelId="{5DE022CF-DB23-47BE-98F1-91B650C2CFC8}" type="pres">
      <dgm:prSet presAssocID="{FE96A15F-75E4-45D5-AD7B-09F433527189}" presName="hierRoot2" presStyleCnt="0">
        <dgm:presLayoutVars>
          <dgm:hierBranch val="init"/>
        </dgm:presLayoutVars>
      </dgm:prSet>
      <dgm:spPr/>
    </dgm:pt>
    <dgm:pt modelId="{27794864-627A-4FB0-A973-B767B5491872}" type="pres">
      <dgm:prSet presAssocID="{FE96A15F-75E4-45D5-AD7B-09F433527189}" presName="rootComposite" presStyleCnt="0"/>
      <dgm:spPr/>
    </dgm:pt>
    <dgm:pt modelId="{4F6E0D91-7772-458E-B2DA-584B732A154A}" type="pres">
      <dgm:prSet presAssocID="{FE96A15F-75E4-45D5-AD7B-09F433527189}" presName="rootText" presStyleLbl="node3" presStyleIdx="4" presStyleCnt="11">
        <dgm:presLayoutVars>
          <dgm:chPref val="3"/>
        </dgm:presLayoutVars>
      </dgm:prSet>
      <dgm:spPr/>
    </dgm:pt>
    <dgm:pt modelId="{166F4C8E-6AD1-419C-ACB4-3E128A128565}" type="pres">
      <dgm:prSet presAssocID="{FE96A15F-75E4-45D5-AD7B-09F433527189}" presName="rootConnector" presStyleLbl="node3" presStyleIdx="4" presStyleCnt="11"/>
      <dgm:spPr/>
    </dgm:pt>
    <dgm:pt modelId="{8F10C4E0-3448-4978-A5BA-16F40D1B4296}" type="pres">
      <dgm:prSet presAssocID="{FE96A15F-75E4-45D5-AD7B-09F433527189}" presName="hierChild4" presStyleCnt="0"/>
      <dgm:spPr/>
    </dgm:pt>
    <dgm:pt modelId="{795A2C2A-BDCC-4DD3-8BEA-0794BD4DAC6B}" type="pres">
      <dgm:prSet presAssocID="{FE96A15F-75E4-45D5-AD7B-09F433527189}" presName="hierChild5" presStyleCnt="0"/>
      <dgm:spPr/>
    </dgm:pt>
    <dgm:pt modelId="{6EC95F22-A595-4BB3-8747-237AF74B59DA}" type="pres">
      <dgm:prSet presAssocID="{434C143D-2B82-4A5E-8377-9CDCB9EE01CE}" presName="Name37" presStyleLbl="parChTrans1D3" presStyleIdx="5" presStyleCnt="11"/>
      <dgm:spPr/>
    </dgm:pt>
    <dgm:pt modelId="{870CF9AD-4A5B-45F0-B78F-05A774CFC0C9}" type="pres">
      <dgm:prSet presAssocID="{986C22D6-98D1-4FD9-B213-F5040978CF60}" presName="hierRoot2" presStyleCnt="0">
        <dgm:presLayoutVars>
          <dgm:hierBranch val="init"/>
        </dgm:presLayoutVars>
      </dgm:prSet>
      <dgm:spPr/>
    </dgm:pt>
    <dgm:pt modelId="{A5DC708F-4940-46AB-B570-84160D13EDA4}" type="pres">
      <dgm:prSet presAssocID="{986C22D6-98D1-4FD9-B213-F5040978CF60}" presName="rootComposite" presStyleCnt="0"/>
      <dgm:spPr/>
    </dgm:pt>
    <dgm:pt modelId="{498FA667-4045-4804-8F3E-90A674100BB9}" type="pres">
      <dgm:prSet presAssocID="{986C22D6-98D1-4FD9-B213-F5040978CF60}" presName="rootText" presStyleLbl="node3" presStyleIdx="5" presStyleCnt="11">
        <dgm:presLayoutVars>
          <dgm:chPref val="3"/>
        </dgm:presLayoutVars>
      </dgm:prSet>
      <dgm:spPr/>
    </dgm:pt>
    <dgm:pt modelId="{AC530B86-6E86-4DDC-AE9B-2BD46F2B3897}" type="pres">
      <dgm:prSet presAssocID="{986C22D6-98D1-4FD9-B213-F5040978CF60}" presName="rootConnector" presStyleLbl="node3" presStyleIdx="5" presStyleCnt="11"/>
      <dgm:spPr/>
    </dgm:pt>
    <dgm:pt modelId="{45E84E92-B242-4358-9FD4-D14024D01E4B}" type="pres">
      <dgm:prSet presAssocID="{986C22D6-98D1-4FD9-B213-F5040978CF60}" presName="hierChild4" presStyleCnt="0"/>
      <dgm:spPr/>
    </dgm:pt>
    <dgm:pt modelId="{1AB29B20-5CA4-41D1-8C2E-2AC172BE04DD}" type="pres">
      <dgm:prSet presAssocID="{986C22D6-98D1-4FD9-B213-F5040978CF60}" presName="hierChild5" presStyleCnt="0"/>
      <dgm:spPr/>
    </dgm:pt>
    <dgm:pt modelId="{6842EB8C-DE29-41A5-9F49-FAFAF45F9651}" type="pres">
      <dgm:prSet presAssocID="{D80A85F8-5639-4A89-9217-9C5E32402FD1}" presName="hierChild5" presStyleCnt="0"/>
      <dgm:spPr/>
    </dgm:pt>
    <dgm:pt modelId="{1C2FFB97-14D1-4516-9DE6-A8B43948CF53}" type="pres">
      <dgm:prSet presAssocID="{ACAC044F-A15B-4566-9479-F0712F4F620A}" presName="Name37" presStyleLbl="parChTrans1D2" presStyleIdx="3" presStyleCnt="5"/>
      <dgm:spPr/>
    </dgm:pt>
    <dgm:pt modelId="{754B9BA7-0CEC-4208-BA12-C318A30BEA26}" type="pres">
      <dgm:prSet presAssocID="{B2BF9252-F1B3-49C2-A1CC-2FBD627B5990}" presName="hierRoot2" presStyleCnt="0">
        <dgm:presLayoutVars>
          <dgm:hierBranch val="init"/>
        </dgm:presLayoutVars>
      </dgm:prSet>
      <dgm:spPr/>
    </dgm:pt>
    <dgm:pt modelId="{02B41CD1-46F3-43E9-A9AC-B81EB4FA7451}" type="pres">
      <dgm:prSet presAssocID="{B2BF9252-F1B3-49C2-A1CC-2FBD627B5990}" presName="rootComposite" presStyleCnt="0"/>
      <dgm:spPr/>
    </dgm:pt>
    <dgm:pt modelId="{3131BAE4-0BFE-4F4D-BC15-C9A79647A981}" type="pres">
      <dgm:prSet presAssocID="{B2BF9252-F1B3-49C2-A1CC-2FBD627B5990}" presName="rootText" presStyleLbl="node2" presStyleIdx="3" presStyleCnt="5">
        <dgm:presLayoutVars>
          <dgm:chPref val="3"/>
        </dgm:presLayoutVars>
      </dgm:prSet>
      <dgm:spPr/>
    </dgm:pt>
    <dgm:pt modelId="{5B80F855-19A8-46E0-A92C-467E780D6003}" type="pres">
      <dgm:prSet presAssocID="{B2BF9252-F1B3-49C2-A1CC-2FBD627B5990}" presName="rootConnector" presStyleLbl="node2" presStyleIdx="3" presStyleCnt="5"/>
      <dgm:spPr/>
    </dgm:pt>
    <dgm:pt modelId="{98AC7CAE-054F-418A-AA74-62A9EC68F9D7}" type="pres">
      <dgm:prSet presAssocID="{B2BF9252-F1B3-49C2-A1CC-2FBD627B5990}" presName="hierChild4" presStyleCnt="0"/>
      <dgm:spPr/>
    </dgm:pt>
    <dgm:pt modelId="{1F217B8F-4210-4ECA-94DC-46CB339BD5A0}" type="pres">
      <dgm:prSet presAssocID="{5C23F8F9-CFC2-49C1-80D0-84AD9AEB285D}" presName="Name37" presStyleLbl="parChTrans1D3" presStyleIdx="6" presStyleCnt="11"/>
      <dgm:spPr/>
    </dgm:pt>
    <dgm:pt modelId="{800936BB-2B8C-4254-A14A-DBAD89A19F07}" type="pres">
      <dgm:prSet presAssocID="{7EEFF2D4-E1F1-4598-B24E-865736CB327D}" presName="hierRoot2" presStyleCnt="0">
        <dgm:presLayoutVars>
          <dgm:hierBranch val="init"/>
        </dgm:presLayoutVars>
      </dgm:prSet>
      <dgm:spPr/>
    </dgm:pt>
    <dgm:pt modelId="{2E551094-0C3D-4D71-9D5F-03FA61DDD870}" type="pres">
      <dgm:prSet presAssocID="{7EEFF2D4-E1F1-4598-B24E-865736CB327D}" presName="rootComposite" presStyleCnt="0"/>
      <dgm:spPr/>
    </dgm:pt>
    <dgm:pt modelId="{9E29F6FC-E7AD-4238-A090-AC430BAFB3ED}" type="pres">
      <dgm:prSet presAssocID="{7EEFF2D4-E1F1-4598-B24E-865736CB327D}" presName="rootText" presStyleLbl="node3" presStyleIdx="6" presStyleCnt="11">
        <dgm:presLayoutVars>
          <dgm:chPref val="3"/>
        </dgm:presLayoutVars>
      </dgm:prSet>
      <dgm:spPr/>
    </dgm:pt>
    <dgm:pt modelId="{B39B4656-6C09-4CEF-A36A-0EC4C298D329}" type="pres">
      <dgm:prSet presAssocID="{7EEFF2D4-E1F1-4598-B24E-865736CB327D}" presName="rootConnector" presStyleLbl="node3" presStyleIdx="6" presStyleCnt="11"/>
      <dgm:spPr/>
    </dgm:pt>
    <dgm:pt modelId="{198D94CA-0007-4FF5-A358-42223498E29E}" type="pres">
      <dgm:prSet presAssocID="{7EEFF2D4-E1F1-4598-B24E-865736CB327D}" presName="hierChild4" presStyleCnt="0"/>
      <dgm:spPr/>
    </dgm:pt>
    <dgm:pt modelId="{31414DC8-81B3-419B-BB30-68709522CA14}" type="pres">
      <dgm:prSet presAssocID="{7EEFF2D4-E1F1-4598-B24E-865736CB327D}" presName="hierChild5" presStyleCnt="0"/>
      <dgm:spPr/>
    </dgm:pt>
    <dgm:pt modelId="{1B6C4366-00F5-4C23-97A0-19D5243B65E4}" type="pres">
      <dgm:prSet presAssocID="{A1688F4A-209B-4AB9-AA2F-5FBBBCD8AD1E}" presName="Name37" presStyleLbl="parChTrans1D3" presStyleIdx="7" presStyleCnt="11"/>
      <dgm:spPr/>
    </dgm:pt>
    <dgm:pt modelId="{711A7114-6B5A-4C9D-9807-5800F2929F5B}" type="pres">
      <dgm:prSet presAssocID="{EAE41D0C-325D-401A-A9C2-4692F2DEEB25}" presName="hierRoot2" presStyleCnt="0">
        <dgm:presLayoutVars>
          <dgm:hierBranch val="init"/>
        </dgm:presLayoutVars>
      </dgm:prSet>
      <dgm:spPr/>
    </dgm:pt>
    <dgm:pt modelId="{62C8C1B9-BDB3-4910-AF4C-2550E45DA6A1}" type="pres">
      <dgm:prSet presAssocID="{EAE41D0C-325D-401A-A9C2-4692F2DEEB25}" presName="rootComposite" presStyleCnt="0"/>
      <dgm:spPr/>
    </dgm:pt>
    <dgm:pt modelId="{C4635FBB-D93C-4D08-8685-4651FBC2FB7F}" type="pres">
      <dgm:prSet presAssocID="{EAE41D0C-325D-401A-A9C2-4692F2DEEB25}" presName="rootText" presStyleLbl="node3" presStyleIdx="7" presStyleCnt="11">
        <dgm:presLayoutVars>
          <dgm:chPref val="3"/>
        </dgm:presLayoutVars>
      </dgm:prSet>
      <dgm:spPr/>
    </dgm:pt>
    <dgm:pt modelId="{0BC57C41-9DBD-41F8-BFE5-68E6619D6316}" type="pres">
      <dgm:prSet presAssocID="{EAE41D0C-325D-401A-A9C2-4692F2DEEB25}" presName="rootConnector" presStyleLbl="node3" presStyleIdx="7" presStyleCnt="11"/>
      <dgm:spPr/>
    </dgm:pt>
    <dgm:pt modelId="{6E697FA4-27D1-4FBF-8ABC-BC3865A51181}" type="pres">
      <dgm:prSet presAssocID="{EAE41D0C-325D-401A-A9C2-4692F2DEEB25}" presName="hierChild4" presStyleCnt="0"/>
      <dgm:spPr/>
    </dgm:pt>
    <dgm:pt modelId="{F1E152C0-AC78-474B-8DF2-DF52075501A9}" type="pres">
      <dgm:prSet presAssocID="{EAE41D0C-325D-401A-A9C2-4692F2DEEB25}" presName="hierChild5" presStyleCnt="0"/>
      <dgm:spPr/>
    </dgm:pt>
    <dgm:pt modelId="{C45ED030-88F3-4CDE-AB6C-2F7548AE4E34}" type="pres">
      <dgm:prSet presAssocID="{B2BF9252-F1B3-49C2-A1CC-2FBD627B5990}" presName="hierChild5" presStyleCnt="0"/>
      <dgm:spPr/>
    </dgm:pt>
    <dgm:pt modelId="{5EDA09B6-3766-4DFA-B87D-4210244C53B5}" type="pres">
      <dgm:prSet presAssocID="{F540C08D-D63F-4FEF-99EA-EF3776DF617F}" presName="Name37" presStyleLbl="parChTrans1D2" presStyleIdx="4" presStyleCnt="5"/>
      <dgm:spPr/>
    </dgm:pt>
    <dgm:pt modelId="{716073C8-5864-45C9-9516-227C5998CC35}" type="pres">
      <dgm:prSet presAssocID="{367A710C-A129-4FBE-81C9-EA60073DB651}" presName="hierRoot2" presStyleCnt="0">
        <dgm:presLayoutVars>
          <dgm:hierBranch val="init"/>
        </dgm:presLayoutVars>
      </dgm:prSet>
      <dgm:spPr/>
    </dgm:pt>
    <dgm:pt modelId="{0BB2F349-C10F-453A-94EE-F586356B55C6}" type="pres">
      <dgm:prSet presAssocID="{367A710C-A129-4FBE-81C9-EA60073DB651}" presName="rootComposite" presStyleCnt="0"/>
      <dgm:spPr/>
    </dgm:pt>
    <dgm:pt modelId="{176C1FE0-D4FC-4998-9DC5-80E600FE6D09}" type="pres">
      <dgm:prSet presAssocID="{367A710C-A129-4FBE-81C9-EA60073DB651}" presName="rootText" presStyleLbl="node2" presStyleIdx="4" presStyleCnt="5">
        <dgm:presLayoutVars>
          <dgm:chPref val="3"/>
        </dgm:presLayoutVars>
      </dgm:prSet>
      <dgm:spPr/>
    </dgm:pt>
    <dgm:pt modelId="{27A9524C-81C8-4380-BB48-8A31115AB8F9}" type="pres">
      <dgm:prSet presAssocID="{367A710C-A129-4FBE-81C9-EA60073DB651}" presName="rootConnector" presStyleLbl="node2" presStyleIdx="4" presStyleCnt="5"/>
      <dgm:spPr/>
    </dgm:pt>
    <dgm:pt modelId="{8CC58126-3294-4588-ACC1-5F503B96C647}" type="pres">
      <dgm:prSet presAssocID="{367A710C-A129-4FBE-81C9-EA60073DB651}" presName="hierChild4" presStyleCnt="0"/>
      <dgm:spPr/>
    </dgm:pt>
    <dgm:pt modelId="{C6333CE2-6CB6-4916-94AC-BB35D3A0667D}" type="pres">
      <dgm:prSet presAssocID="{6DFA9919-21C7-4FAF-AC89-EEC1DF830225}" presName="Name37" presStyleLbl="parChTrans1D3" presStyleIdx="8" presStyleCnt="11"/>
      <dgm:spPr/>
    </dgm:pt>
    <dgm:pt modelId="{33CB7C74-1F60-4A3C-8AE0-7ED473AB4F8C}" type="pres">
      <dgm:prSet presAssocID="{8E2B7365-C3F6-4A82-A67C-2ECFA91666BD}" presName="hierRoot2" presStyleCnt="0">
        <dgm:presLayoutVars>
          <dgm:hierBranch val="init"/>
        </dgm:presLayoutVars>
      </dgm:prSet>
      <dgm:spPr/>
    </dgm:pt>
    <dgm:pt modelId="{B67F5030-4446-4919-B99E-46AB9F89D3D5}" type="pres">
      <dgm:prSet presAssocID="{8E2B7365-C3F6-4A82-A67C-2ECFA91666BD}" presName="rootComposite" presStyleCnt="0"/>
      <dgm:spPr/>
    </dgm:pt>
    <dgm:pt modelId="{CAD39E3B-DA4A-4FD6-840E-5222D43786DA}" type="pres">
      <dgm:prSet presAssocID="{8E2B7365-C3F6-4A82-A67C-2ECFA91666BD}" presName="rootText" presStyleLbl="node3" presStyleIdx="8" presStyleCnt="11">
        <dgm:presLayoutVars>
          <dgm:chPref val="3"/>
        </dgm:presLayoutVars>
      </dgm:prSet>
      <dgm:spPr/>
    </dgm:pt>
    <dgm:pt modelId="{472C8838-30A6-46B2-BA3F-7C62BBB6F7C1}" type="pres">
      <dgm:prSet presAssocID="{8E2B7365-C3F6-4A82-A67C-2ECFA91666BD}" presName="rootConnector" presStyleLbl="node3" presStyleIdx="8" presStyleCnt="11"/>
      <dgm:spPr/>
    </dgm:pt>
    <dgm:pt modelId="{6F77EC0E-4DDC-4CF7-9A23-B7AE67379954}" type="pres">
      <dgm:prSet presAssocID="{8E2B7365-C3F6-4A82-A67C-2ECFA91666BD}" presName="hierChild4" presStyleCnt="0"/>
      <dgm:spPr/>
    </dgm:pt>
    <dgm:pt modelId="{D40F3240-9E05-43BE-8887-249691FA7DCF}" type="pres">
      <dgm:prSet presAssocID="{8E2B7365-C3F6-4A82-A67C-2ECFA91666BD}" presName="hierChild5" presStyleCnt="0"/>
      <dgm:spPr/>
    </dgm:pt>
    <dgm:pt modelId="{A54B28EB-3AF4-4513-AF00-8414ACB901E8}" type="pres">
      <dgm:prSet presAssocID="{E63396E8-5F83-4039-A55B-CF9D5381FFEA}" presName="Name37" presStyleLbl="parChTrans1D3" presStyleIdx="9" presStyleCnt="11"/>
      <dgm:spPr/>
    </dgm:pt>
    <dgm:pt modelId="{4B4D1477-387F-42C0-9DA3-66F8D9A3B6E8}" type="pres">
      <dgm:prSet presAssocID="{3EDE4B9A-C337-4778-B0E2-7DD950568921}" presName="hierRoot2" presStyleCnt="0">
        <dgm:presLayoutVars>
          <dgm:hierBranch val="init"/>
        </dgm:presLayoutVars>
      </dgm:prSet>
      <dgm:spPr/>
    </dgm:pt>
    <dgm:pt modelId="{9E12250C-B50B-455F-A777-58CBDD97CAFB}" type="pres">
      <dgm:prSet presAssocID="{3EDE4B9A-C337-4778-B0E2-7DD950568921}" presName="rootComposite" presStyleCnt="0"/>
      <dgm:spPr/>
    </dgm:pt>
    <dgm:pt modelId="{22C7FDA9-5BF4-4F3D-A3CB-537F5578FDFE}" type="pres">
      <dgm:prSet presAssocID="{3EDE4B9A-C337-4778-B0E2-7DD950568921}" presName="rootText" presStyleLbl="node3" presStyleIdx="9" presStyleCnt="11">
        <dgm:presLayoutVars>
          <dgm:chPref val="3"/>
        </dgm:presLayoutVars>
      </dgm:prSet>
      <dgm:spPr/>
    </dgm:pt>
    <dgm:pt modelId="{E30BF6B6-281E-4990-A8FC-064DA6D1C054}" type="pres">
      <dgm:prSet presAssocID="{3EDE4B9A-C337-4778-B0E2-7DD950568921}" presName="rootConnector" presStyleLbl="node3" presStyleIdx="9" presStyleCnt="11"/>
      <dgm:spPr/>
    </dgm:pt>
    <dgm:pt modelId="{06D2B55D-E8F5-4E5C-AA54-D219F9812402}" type="pres">
      <dgm:prSet presAssocID="{3EDE4B9A-C337-4778-B0E2-7DD950568921}" presName="hierChild4" presStyleCnt="0"/>
      <dgm:spPr/>
    </dgm:pt>
    <dgm:pt modelId="{8AD81D06-6B6A-446D-B135-52A8D2A0C930}" type="pres">
      <dgm:prSet presAssocID="{3EDE4B9A-C337-4778-B0E2-7DD950568921}" presName="hierChild5" presStyleCnt="0"/>
      <dgm:spPr/>
    </dgm:pt>
    <dgm:pt modelId="{4467B641-C684-46C1-8F7E-34D1231BBDFE}" type="pres">
      <dgm:prSet presAssocID="{5AC72F7A-A6B6-455B-9E15-0081901C4108}" presName="Name37" presStyleLbl="parChTrans1D3" presStyleIdx="10" presStyleCnt="11"/>
      <dgm:spPr/>
    </dgm:pt>
    <dgm:pt modelId="{C3648A77-6A27-407C-927E-7272FAAF63CA}" type="pres">
      <dgm:prSet presAssocID="{89E5C7CE-72A2-486E-AD70-9E9278166D6F}" presName="hierRoot2" presStyleCnt="0">
        <dgm:presLayoutVars>
          <dgm:hierBranch val="init"/>
        </dgm:presLayoutVars>
      </dgm:prSet>
      <dgm:spPr/>
    </dgm:pt>
    <dgm:pt modelId="{A69A31AD-DCA7-4ACC-A643-81AA0396E532}" type="pres">
      <dgm:prSet presAssocID="{89E5C7CE-72A2-486E-AD70-9E9278166D6F}" presName="rootComposite" presStyleCnt="0"/>
      <dgm:spPr/>
    </dgm:pt>
    <dgm:pt modelId="{B55FFB5C-CFD0-4A63-A305-690DCF290BAC}" type="pres">
      <dgm:prSet presAssocID="{89E5C7CE-72A2-486E-AD70-9E9278166D6F}" presName="rootText" presStyleLbl="node3" presStyleIdx="10" presStyleCnt="11">
        <dgm:presLayoutVars>
          <dgm:chPref val="3"/>
        </dgm:presLayoutVars>
      </dgm:prSet>
      <dgm:spPr/>
    </dgm:pt>
    <dgm:pt modelId="{333F25CF-3C77-4854-BB09-16C81E4D4E05}" type="pres">
      <dgm:prSet presAssocID="{89E5C7CE-72A2-486E-AD70-9E9278166D6F}" presName="rootConnector" presStyleLbl="node3" presStyleIdx="10" presStyleCnt="11"/>
      <dgm:spPr/>
    </dgm:pt>
    <dgm:pt modelId="{3E81425E-7046-45B0-9058-42F9347D4BAD}" type="pres">
      <dgm:prSet presAssocID="{89E5C7CE-72A2-486E-AD70-9E9278166D6F}" presName="hierChild4" presStyleCnt="0"/>
      <dgm:spPr/>
    </dgm:pt>
    <dgm:pt modelId="{BB2CB5CB-25C7-44D1-9DFF-0453BA920F08}" type="pres">
      <dgm:prSet presAssocID="{89E5C7CE-72A2-486E-AD70-9E9278166D6F}" presName="hierChild5" presStyleCnt="0"/>
      <dgm:spPr/>
    </dgm:pt>
    <dgm:pt modelId="{85F6A26B-7269-47AD-AB6F-3C871875A3D7}" type="pres">
      <dgm:prSet presAssocID="{367A710C-A129-4FBE-81C9-EA60073DB651}" presName="hierChild5" presStyleCnt="0"/>
      <dgm:spPr/>
    </dgm:pt>
    <dgm:pt modelId="{FBA4A533-6C57-4234-93CA-639FA5518555}" type="pres">
      <dgm:prSet presAssocID="{93428483-90D9-44A8-B9B1-B6E2BA84FCE2}" presName="hierChild3" presStyleCnt="0"/>
      <dgm:spPr/>
    </dgm:pt>
  </dgm:ptLst>
  <dgm:cxnLst>
    <dgm:cxn modelId="{9AD65DA0-266D-41ED-82D8-FDF8018CB7CD}" type="presOf" srcId="{3EDE4B9A-C337-4778-B0E2-7DD950568921}" destId="{22C7FDA9-5BF4-4F3D-A3CB-537F5578FDFE}" srcOrd="0" destOrd="0" presId="urn:microsoft.com/office/officeart/2005/8/layout/orgChart1"/>
    <dgm:cxn modelId="{90675731-D369-4B67-8241-296BE1CFB6EC}" type="presOf" srcId="{B2BF9252-F1B3-49C2-A1CC-2FBD627B5990}" destId="{5B80F855-19A8-46E0-A92C-467E780D6003}" srcOrd="1" destOrd="0" presId="urn:microsoft.com/office/officeart/2005/8/layout/orgChart1"/>
    <dgm:cxn modelId="{36ED2F6C-D3A9-499B-8702-AD68724F5C81}" type="presOf" srcId="{3EDE4B9A-C337-4778-B0E2-7DD950568921}" destId="{E30BF6B6-281E-4990-A8FC-064DA6D1C054}" srcOrd="1" destOrd="0" presId="urn:microsoft.com/office/officeart/2005/8/layout/orgChart1"/>
    <dgm:cxn modelId="{0E81256B-549B-4A0A-BD52-313F70E5F339}" type="presOf" srcId="{8E2B7365-C3F6-4A82-A67C-2ECFA91666BD}" destId="{CAD39E3B-DA4A-4FD6-840E-5222D43786DA}" srcOrd="0" destOrd="0" presId="urn:microsoft.com/office/officeart/2005/8/layout/orgChart1"/>
    <dgm:cxn modelId="{234A5769-69A5-4069-9263-59693E21114D}" type="presOf" srcId="{D80A85F8-5639-4A89-9217-9C5E32402FD1}" destId="{CD028BF1-8413-4A00-BF71-B91B2B03AC13}" srcOrd="0" destOrd="0" presId="urn:microsoft.com/office/officeart/2005/8/layout/orgChart1"/>
    <dgm:cxn modelId="{1BBD1255-D7C1-4072-9FA8-1D033B7315AF}" type="presOf" srcId="{674A7B55-C8C5-4288-818C-C151C90B6D4F}" destId="{CA9166B0-8F92-4F3A-A835-2D137C2489C9}" srcOrd="0" destOrd="0" presId="urn:microsoft.com/office/officeart/2005/8/layout/orgChart1"/>
    <dgm:cxn modelId="{B656BC86-01DA-42E0-A1D7-D0D9F453E88F}" type="presOf" srcId="{A1688F4A-209B-4AB9-AA2F-5FBBBCD8AD1E}" destId="{1B6C4366-00F5-4C23-97A0-19D5243B65E4}" srcOrd="0" destOrd="0" presId="urn:microsoft.com/office/officeart/2005/8/layout/orgChart1"/>
    <dgm:cxn modelId="{447DA177-FEA0-4DED-9972-57B54E748ED7}" type="presOf" srcId="{6DFA9919-21C7-4FAF-AC89-EEC1DF830225}" destId="{C6333CE2-6CB6-4916-94AC-BB35D3A0667D}" srcOrd="0" destOrd="0" presId="urn:microsoft.com/office/officeart/2005/8/layout/orgChart1"/>
    <dgm:cxn modelId="{EC1A5216-436E-425B-8F6C-3B056EB5791C}" type="presOf" srcId="{5C23F8F9-CFC2-49C1-80D0-84AD9AEB285D}" destId="{1F217B8F-4210-4ECA-94DC-46CB339BD5A0}" srcOrd="0" destOrd="0" presId="urn:microsoft.com/office/officeart/2005/8/layout/orgChart1"/>
    <dgm:cxn modelId="{2E9A02BB-2018-4002-92ED-6C3C83AC9AD1}" type="presOf" srcId="{4B5E740A-65B9-41DB-8A93-5C4D26025666}" destId="{5B3015D3-79D6-4BF7-B8DA-1B92B526EA43}" srcOrd="1" destOrd="0" presId="urn:microsoft.com/office/officeart/2005/8/layout/orgChart1"/>
    <dgm:cxn modelId="{E878A8D5-8295-42B0-A51F-48E074DAE45C}" type="presOf" srcId="{2DD90CB6-C363-4622-8B64-AB67BEBC0AE9}" destId="{E26B8D07-EA85-4AF3-811F-4017703F784C}" srcOrd="1" destOrd="0" presId="urn:microsoft.com/office/officeart/2005/8/layout/orgChart1"/>
    <dgm:cxn modelId="{704E9EBC-0B87-4A7E-BC37-2FB7C5307BD7}" type="presOf" srcId="{C9BBD47A-0195-4A1F-8339-191252B678A2}" destId="{6004EA13-8937-4DBD-B86B-9700E0EBDE59}" srcOrd="0" destOrd="0" presId="urn:microsoft.com/office/officeart/2005/8/layout/orgChart1"/>
    <dgm:cxn modelId="{6E04F90F-A236-4243-82BF-C69328BBA19E}" srcId="{9F1C5E31-39AA-4821-91B3-87AB95E7E996}" destId="{93428483-90D9-44A8-B9B1-B6E2BA84FCE2}" srcOrd="0" destOrd="0" parTransId="{F10A5811-5F52-4417-96F0-141FAA29DCD4}" sibTransId="{70AC7C8A-6BA1-4E9F-99BD-884358B895A3}"/>
    <dgm:cxn modelId="{979C63A5-98EB-470B-A2D7-EBE0BDE5F30F}" srcId="{93428483-90D9-44A8-B9B1-B6E2BA84FCE2}" destId="{D80A85F8-5639-4A89-9217-9C5E32402FD1}" srcOrd="2" destOrd="0" parTransId="{FF005010-8F6E-42EE-8128-470A01EE8F26}" sibTransId="{8451E6CA-A233-4195-BB2C-532FC41873A8}"/>
    <dgm:cxn modelId="{7E4F76AE-0E85-46E9-86C8-451E898B17BE}" type="presOf" srcId="{A8FDB251-2550-45CD-9976-5D6D3FD79681}" destId="{CA80D6BE-5B1D-4520-829A-44A72C1AE3D7}" srcOrd="1" destOrd="0" presId="urn:microsoft.com/office/officeart/2005/8/layout/orgChart1"/>
    <dgm:cxn modelId="{5CB31CD4-DB80-4EB3-934B-2CE1CA694D01}" type="presOf" srcId="{C024A37A-1A24-4D9E-8BCF-6F4F9E08C95E}" destId="{54A96FDC-D09B-4F35-8680-64233CC657FA}" srcOrd="0" destOrd="0" presId="urn:microsoft.com/office/officeart/2005/8/layout/orgChart1"/>
    <dgm:cxn modelId="{0EA2D3B3-63C5-4A76-9020-0B9867FA0E39}" type="presOf" srcId="{93428483-90D9-44A8-B9B1-B6E2BA84FCE2}" destId="{825C44F5-525A-447A-8324-8DA42278FEF0}" srcOrd="0" destOrd="0" presId="urn:microsoft.com/office/officeart/2005/8/layout/orgChart1"/>
    <dgm:cxn modelId="{1D25BEEA-436C-4051-BC6B-A78797D23DA5}" srcId="{C024A37A-1A24-4D9E-8BCF-6F4F9E08C95E}" destId="{C76DFCA5-692C-44E2-B57F-2AA45A528CD8}" srcOrd="0" destOrd="0" parTransId="{674A7B55-C8C5-4288-818C-C151C90B6D4F}" sibTransId="{C0617BCE-E73A-40F2-940C-C8BE6C36F35C}"/>
    <dgm:cxn modelId="{96B7A707-27F8-499C-B717-0CB592FD680A}" srcId="{D80A85F8-5639-4A89-9217-9C5E32402FD1}" destId="{986C22D6-98D1-4FD9-B213-F5040978CF60}" srcOrd="1" destOrd="0" parTransId="{434C143D-2B82-4A5E-8377-9CDCB9EE01CE}" sibTransId="{806E6B9F-185D-48E4-BEEA-E7E79C9BC7C5}"/>
    <dgm:cxn modelId="{CF146894-F054-42EC-8EC2-E1CAE058446D}" type="presOf" srcId="{C024A37A-1A24-4D9E-8BCF-6F4F9E08C95E}" destId="{D60BEAE8-BF9C-4E68-B5EF-24C817580371}" srcOrd="1" destOrd="0" presId="urn:microsoft.com/office/officeart/2005/8/layout/orgChart1"/>
    <dgm:cxn modelId="{94C5A002-286B-4E41-B82A-60BBDCF19E89}" type="presOf" srcId="{367A710C-A129-4FBE-81C9-EA60073DB651}" destId="{176C1FE0-D4FC-4998-9DC5-80E600FE6D09}" srcOrd="0" destOrd="0" presId="urn:microsoft.com/office/officeart/2005/8/layout/orgChart1"/>
    <dgm:cxn modelId="{13AB18B2-CE4A-4A63-B3A5-54545ABF97AE}" type="presOf" srcId="{EAE41D0C-325D-401A-A9C2-4692F2DEEB25}" destId="{C4635FBB-D93C-4D08-8685-4651FBC2FB7F}" srcOrd="0" destOrd="0" presId="urn:microsoft.com/office/officeart/2005/8/layout/orgChart1"/>
    <dgm:cxn modelId="{60AF89C1-4384-44A2-A81A-7C1248F229EE}" type="presOf" srcId="{20E03A1A-DEF0-4DCB-A182-4A62D3662A05}" destId="{EE2CC56F-C01A-46E8-909B-6E840547F2F5}" srcOrd="0" destOrd="0" presId="urn:microsoft.com/office/officeart/2005/8/layout/orgChart1"/>
    <dgm:cxn modelId="{5A5DBADC-8736-448C-8B0B-ACBC92075C23}" srcId="{93428483-90D9-44A8-B9B1-B6E2BA84FCE2}" destId="{B2BF9252-F1B3-49C2-A1CC-2FBD627B5990}" srcOrd="3" destOrd="0" parTransId="{ACAC044F-A15B-4566-9479-F0712F4F620A}" sibTransId="{42F6C125-AB71-4672-9874-D28F4BC0E531}"/>
    <dgm:cxn modelId="{4BF2FB09-72FF-472D-B803-EF0A42987602}" srcId="{93428483-90D9-44A8-B9B1-B6E2BA84FCE2}" destId="{C024A37A-1A24-4D9E-8BCF-6F4F9E08C95E}" srcOrd="1" destOrd="0" parTransId="{6A5C083D-14F3-44A0-9D9A-99A689CF2DC9}" sibTransId="{ECC868FF-DB86-44A5-BBED-CBB18923A159}"/>
    <dgm:cxn modelId="{204E48D9-7FA3-411F-8F04-88F367033DF8}" type="presOf" srcId="{C76DFCA5-692C-44E2-B57F-2AA45A528CD8}" destId="{600E85BF-204A-4D0C-BAC0-A8C53CC78D3C}" srcOrd="0" destOrd="0" presId="urn:microsoft.com/office/officeart/2005/8/layout/orgChart1"/>
    <dgm:cxn modelId="{949CA2F4-1CEB-4FEE-8E81-DF62A80AF835}" type="presOf" srcId="{C76DFCA5-692C-44E2-B57F-2AA45A528CD8}" destId="{BE813677-6292-4341-A4EE-70B1A1DCCB61}" srcOrd="1" destOrd="0" presId="urn:microsoft.com/office/officeart/2005/8/layout/orgChart1"/>
    <dgm:cxn modelId="{7FA05289-0273-45E8-AE8A-9BCFEFC2CC43}" type="presOf" srcId="{A8FDB251-2550-45CD-9976-5D6D3FD79681}" destId="{22C06816-CA8A-4A85-A2F0-9BE53BDBC504}" srcOrd="0" destOrd="0" presId="urn:microsoft.com/office/officeart/2005/8/layout/orgChart1"/>
    <dgm:cxn modelId="{1382E777-69B7-4BFC-B523-600808E219D6}" type="presOf" srcId="{93428483-90D9-44A8-B9B1-B6E2BA84FCE2}" destId="{678C1153-929E-43D9-86D8-5E7885ECF1DE}" srcOrd="1" destOrd="0" presId="urn:microsoft.com/office/officeart/2005/8/layout/orgChart1"/>
    <dgm:cxn modelId="{645CA2DD-5DAC-49A2-93A5-6BECF992326B}" type="presOf" srcId="{20E03A1A-DEF0-4DCB-A182-4A62D3662A05}" destId="{655D014D-5F72-49F4-AF09-925C87EB14BB}" srcOrd="1" destOrd="0" presId="urn:microsoft.com/office/officeart/2005/8/layout/orgChart1"/>
    <dgm:cxn modelId="{F0E3F19E-0839-48AC-8684-D31D282D3BDF}" type="presOf" srcId="{EAE41D0C-325D-401A-A9C2-4692F2DEEB25}" destId="{0BC57C41-9DBD-41F8-BFE5-68E6619D6316}" srcOrd="1" destOrd="0" presId="urn:microsoft.com/office/officeart/2005/8/layout/orgChart1"/>
    <dgm:cxn modelId="{7397BAF2-D5C4-4843-952B-D9E25D68D0B8}" srcId="{4B5E740A-65B9-41DB-8A93-5C4D26025666}" destId="{2DD90CB6-C363-4622-8B64-AB67BEBC0AE9}" srcOrd="1" destOrd="0" parTransId="{1080AB6A-B6AA-45CC-8309-868AE5467DA4}" sibTransId="{2A528620-430D-45EB-B390-60573B8DF5BA}"/>
    <dgm:cxn modelId="{6845EF52-DB36-4E34-8C52-3ED00C8C1387}" srcId="{93428483-90D9-44A8-B9B1-B6E2BA84FCE2}" destId="{367A710C-A129-4FBE-81C9-EA60073DB651}" srcOrd="4" destOrd="0" parTransId="{F540C08D-D63F-4FEF-99EA-EF3776DF617F}" sibTransId="{8266DF0A-1916-4A8A-8A76-7F6E20E7A839}"/>
    <dgm:cxn modelId="{324C8CF0-2F2D-4DDB-9EA5-424BB6487CC1}" srcId="{367A710C-A129-4FBE-81C9-EA60073DB651}" destId="{8E2B7365-C3F6-4A82-A67C-2ECFA91666BD}" srcOrd="0" destOrd="0" parTransId="{6DFA9919-21C7-4FAF-AC89-EEC1DF830225}" sibTransId="{6617B75F-D6E4-4BA8-807C-0ED107AA34E1}"/>
    <dgm:cxn modelId="{5623ADD6-BDFA-4996-B0D9-E4FA6E8A4DB7}" type="presOf" srcId="{6A5C083D-14F3-44A0-9D9A-99A689CF2DC9}" destId="{8DA27CF7-BD48-4BE1-BF04-AA3FDA84145D}" srcOrd="0" destOrd="0" presId="urn:microsoft.com/office/officeart/2005/8/layout/orgChart1"/>
    <dgm:cxn modelId="{738DFD0D-13E0-4D05-9D02-14F20C5B1736}" type="presOf" srcId="{8E2B7365-C3F6-4A82-A67C-2ECFA91666BD}" destId="{472C8838-30A6-46B2-BA3F-7C62BBB6F7C1}" srcOrd="1" destOrd="0" presId="urn:microsoft.com/office/officeart/2005/8/layout/orgChart1"/>
    <dgm:cxn modelId="{D03F2D82-8945-4FD1-AD91-196A4B61103F}" type="presOf" srcId="{434C143D-2B82-4A5E-8377-9CDCB9EE01CE}" destId="{6EC95F22-A595-4BB3-8747-237AF74B59DA}" srcOrd="0" destOrd="0" presId="urn:microsoft.com/office/officeart/2005/8/layout/orgChart1"/>
    <dgm:cxn modelId="{D9F8B219-63A0-4CAD-B671-CE2BE9E771C0}" type="presOf" srcId="{D80A85F8-5639-4A89-9217-9C5E32402FD1}" destId="{30A2D88E-B1E0-4B0F-B1E7-63FA5A17CA21}" srcOrd="1" destOrd="0" presId="urn:microsoft.com/office/officeart/2005/8/layout/orgChart1"/>
    <dgm:cxn modelId="{8C4633C7-B7C1-475E-A97E-6C630C3FD267}" type="presOf" srcId="{F540C08D-D63F-4FEF-99EA-EF3776DF617F}" destId="{5EDA09B6-3766-4DFA-B87D-4210244C53B5}" srcOrd="0" destOrd="0" presId="urn:microsoft.com/office/officeart/2005/8/layout/orgChart1"/>
    <dgm:cxn modelId="{63599BDB-B1F8-4F10-9621-C03FF488B3DD}" type="presOf" srcId="{89E5C7CE-72A2-486E-AD70-9E9278166D6F}" destId="{333F25CF-3C77-4854-BB09-16C81E4D4E05}" srcOrd="1" destOrd="0" presId="urn:microsoft.com/office/officeart/2005/8/layout/orgChart1"/>
    <dgm:cxn modelId="{DE1B327A-A35E-4018-94B1-1CE1302980BD}" srcId="{B2BF9252-F1B3-49C2-A1CC-2FBD627B5990}" destId="{EAE41D0C-325D-401A-A9C2-4692F2DEEB25}" srcOrd="1" destOrd="0" parTransId="{A1688F4A-209B-4AB9-AA2F-5FBBBCD8AD1E}" sibTransId="{6780CB0C-B08F-40F1-9A6A-F71F3BC4D394}"/>
    <dgm:cxn modelId="{66B5EB60-99B6-4B79-82A8-117AEB3EC85A}" type="presOf" srcId="{FF005010-8F6E-42EE-8128-470A01EE8F26}" destId="{BCD88788-0299-4D2F-BD79-334FE3D3F267}" srcOrd="0" destOrd="0" presId="urn:microsoft.com/office/officeart/2005/8/layout/orgChart1"/>
    <dgm:cxn modelId="{6E5758E0-53B4-48BB-9F89-3C32B4E33C4B}" srcId="{4B5E740A-65B9-41DB-8A93-5C4D26025666}" destId="{20E03A1A-DEF0-4DCB-A182-4A62D3662A05}" srcOrd="0" destOrd="0" parTransId="{4230E1FB-6609-4DD5-A4C3-2300A02A1B80}" sibTransId="{39EBE2DA-3F06-40E9-ADA0-4D106C48889F}"/>
    <dgm:cxn modelId="{C3147CCB-F41A-4638-9D4D-AD5F433878F0}" type="presOf" srcId="{E63396E8-5F83-4039-A55B-CF9D5381FFEA}" destId="{A54B28EB-3AF4-4513-AF00-8414ACB901E8}" srcOrd="0" destOrd="0" presId="urn:microsoft.com/office/officeart/2005/8/layout/orgChart1"/>
    <dgm:cxn modelId="{0A471703-BEBC-4C52-A7B2-9C6AEF70BD45}" type="presOf" srcId="{FE96A15F-75E4-45D5-AD7B-09F433527189}" destId="{4F6E0D91-7772-458E-B2DA-584B732A154A}" srcOrd="0" destOrd="0" presId="urn:microsoft.com/office/officeart/2005/8/layout/orgChart1"/>
    <dgm:cxn modelId="{DF5FBCCF-8D8A-4908-9DE3-0F3E902AB6F3}" type="presOf" srcId="{9F1C5E31-39AA-4821-91B3-87AB95E7E996}" destId="{2B401309-75A9-4C04-BE0C-A69AD5676DBC}" srcOrd="0" destOrd="0" presId="urn:microsoft.com/office/officeart/2005/8/layout/orgChart1"/>
    <dgm:cxn modelId="{37A8B515-7DDF-4111-B0DA-1F1D28FEA849}" type="presOf" srcId="{367A710C-A129-4FBE-81C9-EA60073DB651}" destId="{27A9524C-81C8-4380-BB48-8A31115AB8F9}" srcOrd="1" destOrd="0" presId="urn:microsoft.com/office/officeart/2005/8/layout/orgChart1"/>
    <dgm:cxn modelId="{CFA5CDEB-56CD-4C10-A31D-215E77D5DAD6}" type="presOf" srcId="{986C22D6-98D1-4FD9-B213-F5040978CF60}" destId="{AC530B86-6E86-4DDC-AE9B-2BD46F2B3897}" srcOrd="1" destOrd="0" presId="urn:microsoft.com/office/officeart/2005/8/layout/orgChart1"/>
    <dgm:cxn modelId="{BBC358CC-B5E4-4893-8666-F6CA7380856A}" type="presOf" srcId="{7EEFF2D4-E1F1-4598-B24E-865736CB327D}" destId="{9E29F6FC-E7AD-4238-A090-AC430BAFB3ED}" srcOrd="0" destOrd="0" presId="urn:microsoft.com/office/officeart/2005/8/layout/orgChart1"/>
    <dgm:cxn modelId="{26770DCE-71E1-4CCE-A0CD-C17ABF0A565A}" type="presOf" srcId="{2DD90CB6-C363-4622-8B64-AB67BEBC0AE9}" destId="{FEB11A00-4C6A-4EC3-9983-295FE4AA1933}" srcOrd="0" destOrd="0" presId="urn:microsoft.com/office/officeart/2005/8/layout/orgChart1"/>
    <dgm:cxn modelId="{BBCB5B66-1074-48D4-A77B-5D37839AC76A}" type="presOf" srcId="{5AC72F7A-A6B6-455B-9E15-0081901C4108}" destId="{4467B641-C684-46C1-8F7E-34D1231BBDFE}" srcOrd="0" destOrd="0" presId="urn:microsoft.com/office/officeart/2005/8/layout/orgChart1"/>
    <dgm:cxn modelId="{A9A221E4-E51D-442D-A2A7-5543D376EFBA}" type="presOf" srcId="{BCFC33E8-7394-472B-8A7E-2C96F8898E9B}" destId="{6CC6F78B-7513-44F4-B961-2006311BE02E}" srcOrd="0" destOrd="0" presId="urn:microsoft.com/office/officeart/2005/8/layout/orgChart1"/>
    <dgm:cxn modelId="{0EF4D048-FFCF-4200-9582-6C3D65F1E6D8}" type="presOf" srcId="{4230E1FB-6609-4DD5-A4C3-2300A02A1B80}" destId="{6613CA9B-3985-4091-AC40-4099ADD3F0FE}" srcOrd="0" destOrd="0" presId="urn:microsoft.com/office/officeart/2005/8/layout/orgChart1"/>
    <dgm:cxn modelId="{2C0ABFDD-B94C-41E3-B433-79C20F45B4FD}" type="presOf" srcId="{1080AB6A-B6AA-45CC-8309-868AE5467DA4}" destId="{07DD95F5-DC50-40D0-9B76-09C27445E193}" srcOrd="0" destOrd="0" presId="urn:microsoft.com/office/officeart/2005/8/layout/orgChart1"/>
    <dgm:cxn modelId="{7A0C12D1-EC32-4000-A3A8-CE009753563C}" srcId="{D80A85F8-5639-4A89-9217-9C5E32402FD1}" destId="{FE96A15F-75E4-45D5-AD7B-09F433527189}" srcOrd="0" destOrd="0" parTransId="{A79A42FC-E705-4756-A375-524C0BBE5226}" sibTransId="{72E12796-638E-4DF7-8CC3-E38C20282856}"/>
    <dgm:cxn modelId="{AE02CA8A-21A8-4688-8996-A39949DDEB4D}" srcId="{367A710C-A129-4FBE-81C9-EA60073DB651}" destId="{89E5C7CE-72A2-486E-AD70-9E9278166D6F}" srcOrd="2" destOrd="0" parTransId="{5AC72F7A-A6B6-455B-9E15-0081901C4108}" sibTransId="{D91C71FD-7195-48E8-AE9C-968E888091C5}"/>
    <dgm:cxn modelId="{C8462881-D2FC-4122-BFF5-1A3DE5371F63}" type="presOf" srcId="{4B5E740A-65B9-41DB-8A93-5C4D26025666}" destId="{22660833-EED8-48D3-A7B7-491992021556}" srcOrd="0" destOrd="0" presId="urn:microsoft.com/office/officeart/2005/8/layout/orgChart1"/>
    <dgm:cxn modelId="{E512257B-80D4-4A17-9C68-2CF5DB036980}" srcId="{B2BF9252-F1B3-49C2-A1CC-2FBD627B5990}" destId="{7EEFF2D4-E1F1-4598-B24E-865736CB327D}" srcOrd="0" destOrd="0" parTransId="{5C23F8F9-CFC2-49C1-80D0-84AD9AEB285D}" sibTransId="{569A562E-6A92-4C41-8F7E-0C2F7A8B64D7}"/>
    <dgm:cxn modelId="{F317B5A0-4905-4331-91F2-E9A74CD584FD}" srcId="{C024A37A-1A24-4D9E-8BCF-6F4F9E08C95E}" destId="{A8FDB251-2550-45CD-9976-5D6D3FD79681}" srcOrd="1" destOrd="0" parTransId="{BCFC33E8-7394-472B-8A7E-2C96F8898E9B}" sibTransId="{D890294B-1DF8-4AF1-ADB6-BCF2DC9D1E74}"/>
    <dgm:cxn modelId="{EFF22CFF-F3E3-4FA4-9C3A-5E8FB9E90DE7}" srcId="{93428483-90D9-44A8-B9B1-B6E2BA84FCE2}" destId="{4B5E740A-65B9-41DB-8A93-5C4D26025666}" srcOrd="0" destOrd="0" parTransId="{C9BBD47A-0195-4A1F-8339-191252B678A2}" sibTransId="{4726BF62-0906-4D29-91C0-D8FE1540A73B}"/>
    <dgm:cxn modelId="{29144924-6173-4F66-ADED-A7A8CF34D5D2}" type="presOf" srcId="{FE96A15F-75E4-45D5-AD7B-09F433527189}" destId="{166F4C8E-6AD1-419C-ACB4-3E128A128565}" srcOrd="1" destOrd="0" presId="urn:microsoft.com/office/officeart/2005/8/layout/orgChart1"/>
    <dgm:cxn modelId="{2C5EA5A4-8A57-466E-B6A2-8F68CF935722}" type="presOf" srcId="{89E5C7CE-72A2-486E-AD70-9E9278166D6F}" destId="{B55FFB5C-CFD0-4A63-A305-690DCF290BAC}" srcOrd="0" destOrd="0" presId="urn:microsoft.com/office/officeart/2005/8/layout/orgChart1"/>
    <dgm:cxn modelId="{2C289930-48D3-4316-ABCF-A79EF392CCE5}" type="presOf" srcId="{B2BF9252-F1B3-49C2-A1CC-2FBD627B5990}" destId="{3131BAE4-0BFE-4F4D-BC15-C9A79647A981}" srcOrd="0" destOrd="0" presId="urn:microsoft.com/office/officeart/2005/8/layout/orgChart1"/>
    <dgm:cxn modelId="{FCF6BE13-6FF0-4D5A-9626-2EC10EFB0DAF}" type="presOf" srcId="{986C22D6-98D1-4FD9-B213-F5040978CF60}" destId="{498FA667-4045-4804-8F3E-90A674100BB9}" srcOrd="0" destOrd="0" presId="urn:microsoft.com/office/officeart/2005/8/layout/orgChart1"/>
    <dgm:cxn modelId="{0820304F-C397-431E-81A1-EA932BAE93BD}" srcId="{367A710C-A129-4FBE-81C9-EA60073DB651}" destId="{3EDE4B9A-C337-4778-B0E2-7DD950568921}" srcOrd="1" destOrd="0" parTransId="{E63396E8-5F83-4039-A55B-CF9D5381FFEA}" sibTransId="{962AD1FD-7F16-4758-88F9-7E4FE14EE73F}"/>
    <dgm:cxn modelId="{75B80A17-2524-4BB4-8082-C1BFEA32B517}" type="presOf" srcId="{A79A42FC-E705-4756-A375-524C0BBE5226}" destId="{198C0679-2175-46F1-86D9-38FCA1EAA636}" srcOrd="0" destOrd="0" presId="urn:microsoft.com/office/officeart/2005/8/layout/orgChart1"/>
    <dgm:cxn modelId="{7A3AE001-A44E-45B0-80D3-10B1808DB219}" type="presOf" srcId="{7EEFF2D4-E1F1-4598-B24E-865736CB327D}" destId="{B39B4656-6C09-4CEF-A36A-0EC4C298D329}" srcOrd="1" destOrd="0" presId="urn:microsoft.com/office/officeart/2005/8/layout/orgChart1"/>
    <dgm:cxn modelId="{DCF5BC2B-02E4-4E41-9E86-F5AA9090B30B}" type="presOf" srcId="{ACAC044F-A15B-4566-9479-F0712F4F620A}" destId="{1C2FFB97-14D1-4516-9DE6-A8B43948CF53}" srcOrd="0" destOrd="0" presId="urn:microsoft.com/office/officeart/2005/8/layout/orgChart1"/>
    <dgm:cxn modelId="{817D468C-2626-4863-95C4-C318BA5A16F1}" type="presParOf" srcId="{2B401309-75A9-4C04-BE0C-A69AD5676DBC}" destId="{AA02081A-3C6E-4B58-BB6F-9BD3DB1991DB}" srcOrd="0" destOrd="0" presId="urn:microsoft.com/office/officeart/2005/8/layout/orgChart1"/>
    <dgm:cxn modelId="{F3E23CB3-C83B-4D88-A00C-969E0C763834}" type="presParOf" srcId="{AA02081A-3C6E-4B58-BB6F-9BD3DB1991DB}" destId="{AD792706-975A-4FDB-8920-58058FE9E7D8}" srcOrd="0" destOrd="0" presId="urn:microsoft.com/office/officeart/2005/8/layout/orgChart1"/>
    <dgm:cxn modelId="{2B5A315A-932D-49E8-89ED-63175EAA876B}" type="presParOf" srcId="{AD792706-975A-4FDB-8920-58058FE9E7D8}" destId="{825C44F5-525A-447A-8324-8DA42278FEF0}" srcOrd="0" destOrd="0" presId="urn:microsoft.com/office/officeart/2005/8/layout/orgChart1"/>
    <dgm:cxn modelId="{12F51D14-3E95-4770-8C63-267500AF3C82}" type="presParOf" srcId="{AD792706-975A-4FDB-8920-58058FE9E7D8}" destId="{678C1153-929E-43D9-86D8-5E7885ECF1DE}" srcOrd="1" destOrd="0" presId="urn:microsoft.com/office/officeart/2005/8/layout/orgChart1"/>
    <dgm:cxn modelId="{F8F92730-17EA-439D-A12D-39E6CFD1A070}" type="presParOf" srcId="{AA02081A-3C6E-4B58-BB6F-9BD3DB1991DB}" destId="{3299DE94-26DB-4200-963D-0032E436DA67}" srcOrd="1" destOrd="0" presId="urn:microsoft.com/office/officeart/2005/8/layout/orgChart1"/>
    <dgm:cxn modelId="{2DBFAEAC-96B0-44B7-ABA7-B80EBC7E44A3}" type="presParOf" srcId="{3299DE94-26DB-4200-963D-0032E436DA67}" destId="{6004EA13-8937-4DBD-B86B-9700E0EBDE59}" srcOrd="0" destOrd="0" presId="urn:microsoft.com/office/officeart/2005/8/layout/orgChart1"/>
    <dgm:cxn modelId="{B5C2401F-CBC9-433C-B156-35AA0601EAD7}" type="presParOf" srcId="{3299DE94-26DB-4200-963D-0032E436DA67}" destId="{476203B3-F90E-4C9D-849D-517AC4A64120}" srcOrd="1" destOrd="0" presId="urn:microsoft.com/office/officeart/2005/8/layout/orgChart1"/>
    <dgm:cxn modelId="{02366E2B-8A06-439B-A23D-4F1CCDD50DBF}" type="presParOf" srcId="{476203B3-F90E-4C9D-849D-517AC4A64120}" destId="{343C605C-9C8E-4A70-A4AA-AED0F25DCF88}" srcOrd="0" destOrd="0" presId="urn:microsoft.com/office/officeart/2005/8/layout/orgChart1"/>
    <dgm:cxn modelId="{485A4D4A-F721-4967-8DB4-EBBF4797C5CC}" type="presParOf" srcId="{343C605C-9C8E-4A70-A4AA-AED0F25DCF88}" destId="{22660833-EED8-48D3-A7B7-491992021556}" srcOrd="0" destOrd="0" presId="urn:microsoft.com/office/officeart/2005/8/layout/orgChart1"/>
    <dgm:cxn modelId="{2133EC2D-A68A-43B0-900D-4C007B264064}" type="presParOf" srcId="{343C605C-9C8E-4A70-A4AA-AED0F25DCF88}" destId="{5B3015D3-79D6-4BF7-B8DA-1B92B526EA43}" srcOrd="1" destOrd="0" presId="urn:microsoft.com/office/officeart/2005/8/layout/orgChart1"/>
    <dgm:cxn modelId="{02A14F2E-42FE-443A-9105-DF6642893B2B}" type="presParOf" srcId="{476203B3-F90E-4C9D-849D-517AC4A64120}" destId="{5C78432C-A8ED-4970-B9F6-970A924A0C7A}" srcOrd="1" destOrd="0" presId="urn:microsoft.com/office/officeart/2005/8/layout/orgChart1"/>
    <dgm:cxn modelId="{A02AC2CE-3EF5-417E-BC22-E3268CBD33ED}" type="presParOf" srcId="{5C78432C-A8ED-4970-B9F6-970A924A0C7A}" destId="{6613CA9B-3985-4091-AC40-4099ADD3F0FE}" srcOrd="0" destOrd="0" presId="urn:microsoft.com/office/officeart/2005/8/layout/orgChart1"/>
    <dgm:cxn modelId="{CC4B0AFC-6977-451E-9373-DD660B0B6B27}" type="presParOf" srcId="{5C78432C-A8ED-4970-B9F6-970A924A0C7A}" destId="{591ED9A1-F0D3-4AFB-989C-65966A43288B}" srcOrd="1" destOrd="0" presId="urn:microsoft.com/office/officeart/2005/8/layout/orgChart1"/>
    <dgm:cxn modelId="{2C383150-BF0B-4BA1-A0CC-19A81305DC82}" type="presParOf" srcId="{591ED9A1-F0D3-4AFB-989C-65966A43288B}" destId="{832ED71F-78FE-4249-9FA7-71A5CC3BEF14}" srcOrd="0" destOrd="0" presId="urn:microsoft.com/office/officeart/2005/8/layout/orgChart1"/>
    <dgm:cxn modelId="{1B239A72-DA52-4032-A92C-50C728B27C6F}" type="presParOf" srcId="{832ED71F-78FE-4249-9FA7-71A5CC3BEF14}" destId="{EE2CC56F-C01A-46E8-909B-6E840547F2F5}" srcOrd="0" destOrd="0" presId="urn:microsoft.com/office/officeart/2005/8/layout/orgChart1"/>
    <dgm:cxn modelId="{44660881-77C0-4F25-B894-0632C1776D5A}" type="presParOf" srcId="{832ED71F-78FE-4249-9FA7-71A5CC3BEF14}" destId="{655D014D-5F72-49F4-AF09-925C87EB14BB}" srcOrd="1" destOrd="0" presId="urn:microsoft.com/office/officeart/2005/8/layout/orgChart1"/>
    <dgm:cxn modelId="{74EEA978-2078-4A01-99BC-4882A3273B74}" type="presParOf" srcId="{591ED9A1-F0D3-4AFB-989C-65966A43288B}" destId="{3A427F73-0992-4938-B4EB-0D71293DBC22}" srcOrd="1" destOrd="0" presId="urn:microsoft.com/office/officeart/2005/8/layout/orgChart1"/>
    <dgm:cxn modelId="{4E759118-16F4-4467-95B8-CF752BA3733B}" type="presParOf" srcId="{591ED9A1-F0D3-4AFB-989C-65966A43288B}" destId="{4D83CF6C-DAA0-4C23-9DF1-BF77F62FFADC}" srcOrd="2" destOrd="0" presId="urn:microsoft.com/office/officeart/2005/8/layout/orgChart1"/>
    <dgm:cxn modelId="{D9F494B2-3C20-4467-ABB4-ED86814856BC}" type="presParOf" srcId="{5C78432C-A8ED-4970-B9F6-970A924A0C7A}" destId="{07DD95F5-DC50-40D0-9B76-09C27445E193}" srcOrd="2" destOrd="0" presId="urn:microsoft.com/office/officeart/2005/8/layout/orgChart1"/>
    <dgm:cxn modelId="{61663C71-390B-47F0-B20B-19DC1970D415}" type="presParOf" srcId="{5C78432C-A8ED-4970-B9F6-970A924A0C7A}" destId="{A976F09C-9462-425B-BC98-4044E334AF7D}" srcOrd="3" destOrd="0" presId="urn:microsoft.com/office/officeart/2005/8/layout/orgChart1"/>
    <dgm:cxn modelId="{6023A88C-7DAC-4434-B6ED-0AB958930A4E}" type="presParOf" srcId="{A976F09C-9462-425B-BC98-4044E334AF7D}" destId="{2BD71FB1-A58F-4D75-9A43-A0563C32DB11}" srcOrd="0" destOrd="0" presId="urn:microsoft.com/office/officeart/2005/8/layout/orgChart1"/>
    <dgm:cxn modelId="{012EBA79-D985-469C-A154-B9347399C2E5}" type="presParOf" srcId="{2BD71FB1-A58F-4D75-9A43-A0563C32DB11}" destId="{FEB11A00-4C6A-4EC3-9983-295FE4AA1933}" srcOrd="0" destOrd="0" presId="urn:microsoft.com/office/officeart/2005/8/layout/orgChart1"/>
    <dgm:cxn modelId="{F6F48C47-7D36-4714-9C40-BB7E0C56933C}" type="presParOf" srcId="{2BD71FB1-A58F-4D75-9A43-A0563C32DB11}" destId="{E26B8D07-EA85-4AF3-811F-4017703F784C}" srcOrd="1" destOrd="0" presId="urn:microsoft.com/office/officeart/2005/8/layout/orgChart1"/>
    <dgm:cxn modelId="{193ECE0A-04D5-4A4C-BAEF-D07AE51F1162}" type="presParOf" srcId="{A976F09C-9462-425B-BC98-4044E334AF7D}" destId="{5717B4E2-764F-492D-A9BB-306970AFB349}" srcOrd="1" destOrd="0" presId="urn:microsoft.com/office/officeart/2005/8/layout/orgChart1"/>
    <dgm:cxn modelId="{16256792-7D67-4465-8F78-0AB77E47DF1B}" type="presParOf" srcId="{A976F09C-9462-425B-BC98-4044E334AF7D}" destId="{C2E6DA9E-8CC0-45C6-AF37-AC6E2492A276}" srcOrd="2" destOrd="0" presId="urn:microsoft.com/office/officeart/2005/8/layout/orgChart1"/>
    <dgm:cxn modelId="{C9D39C4C-F151-41B7-94C5-19DA0E7C43D0}" type="presParOf" srcId="{476203B3-F90E-4C9D-849D-517AC4A64120}" destId="{9DC025F9-D5CE-47B4-A3AF-207C43BAB546}" srcOrd="2" destOrd="0" presId="urn:microsoft.com/office/officeart/2005/8/layout/orgChart1"/>
    <dgm:cxn modelId="{76B56681-F8DD-4D16-B7C6-252D138B39F2}" type="presParOf" srcId="{3299DE94-26DB-4200-963D-0032E436DA67}" destId="{8DA27CF7-BD48-4BE1-BF04-AA3FDA84145D}" srcOrd="2" destOrd="0" presId="urn:microsoft.com/office/officeart/2005/8/layout/orgChart1"/>
    <dgm:cxn modelId="{1FB20EF9-4536-4528-87C0-27029E2C2E49}" type="presParOf" srcId="{3299DE94-26DB-4200-963D-0032E436DA67}" destId="{302AC4DE-5BAA-4326-8179-6B0C490602CE}" srcOrd="3" destOrd="0" presId="urn:microsoft.com/office/officeart/2005/8/layout/orgChart1"/>
    <dgm:cxn modelId="{8E0D6045-5CA3-4C0E-AF8D-1B96EA49FDAC}" type="presParOf" srcId="{302AC4DE-5BAA-4326-8179-6B0C490602CE}" destId="{01AEE8D8-04BF-49D0-BA10-FF37FA823DB5}" srcOrd="0" destOrd="0" presId="urn:microsoft.com/office/officeart/2005/8/layout/orgChart1"/>
    <dgm:cxn modelId="{0AD4678D-0CD6-44A1-8826-7C09F9A38596}" type="presParOf" srcId="{01AEE8D8-04BF-49D0-BA10-FF37FA823DB5}" destId="{54A96FDC-D09B-4F35-8680-64233CC657FA}" srcOrd="0" destOrd="0" presId="urn:microsoft.com/office/officeart/2005/8/layout/orgChart1"/>
    <dgm:cxn modelId="{FA6EBA87-C3E9-4007-9C2C-968990B26E36}" type="presParOf" srcId="{01AEE8D8-04BF-49D0-BA10-FF37FA823DB5}" destId="{D60BEAE8-BF9C-4E68-B5EF-24C817580371}" srcOrd="1" destOrd="0" presId="urn:microsoft.com/office/officeart/2005/8/layout/orgChart1"/>
    <dgm:cxn modelId="{44441534-65B0-464D-BFB5-611AA3A62952}" type="presParOf" srcId="{302AC4DE-5BAA-4326-8179-6B0C490602CE}" destId="{85AAF47B-41EA-423E-96B4-6531E64A8C69}" srcOrd="1" destOrd="0" presId="urn:microsoft.com/office/officeart/2005/8/layout/orgChart1"/>
    <dgm:cxn modelId="{EDD0A3EA-2B2E-4CC3-82E7-444FC69FE9EC}" type="presParOf" srcId="{85AAF47B-41EA-423E-96B4-6531E64A8C69}" destId="{CA9166B0-8F92-4F3A-A835-2D137C2489C9}" srcOrd="0" destOrd="0" presId="urn:microsoft.com/office/officeart/2005/8/layout/orgChart1"/>
    <dgm:cxn modelId="{C78E1F91-3226-4E25-B844-252069E465CE}" type="presParOf" srcId="{85AAF47B-41EA-423E-96B4-6531E64A8C69}" destId="{3F8B693B-64E4-4720-8C36-6BAED1E4FA3D}" srcOrd="1" destOrd="0" presId="urn:microsoft.com/office/officeart/2005/8/layout/orgChart1"/>
    <dgm:cxn modelId="{FBF57B6A-2F70-4977-BA32-B4BD7440B7E8}" type="presParOf" srcId="{3F8B693B-64E4-4720-8C36-6BAED1E4FA3D}" destId="{E8BEC5A5-3241-491B-8AEF-6A3FB9971A7E}" srcOrd="0" destOrd="0" presId="urn:microsoft.com/office/officeart/2005/8/layout/orgChart1"/>
    <dgm:cxn modelId="{FB44B98B-6E4B-4D12-A237-9BC4A0605CF9}" type="presParOf" srcId="{E8BEC5A5-3241-491B-8AEF-6A3FB9971A7E}" destId="{600E85BF-204A-4D0C-BAC0-A8C53CC78D3C}" srcOrd="0" destOrd="0" presId="urn:microsoft.com/office/officeart/2005/8/layout/orgChart1"/>
    <dgm:cxn modelId="{0069DFC4-3CE5-480B-B821-7491C1E0F50B}" type="presParOf" srcId="{E8BEC5A5-3241-491B-8AEF-6A3FB9971A7E}" destId="{BE813677-6292-4341-A4EE-70B1A1DCCB61}" srcOrd="1" destOrd="0" presId="urn:microsoft.com/office/officeart/2005/8/layout/orgChart1"/>
    <dgm:cxn modelId="{A8A1E41D-89B2-4B94-8365-909AB4FA9727}" type="presParOf" srcId="{3F8B693B-64E4-4720-8C36-6BAED1E4FA3D}" destId="{9437B090-7A74-4360-ABB8-C127236FF2A6}" srcOrd="1" destOrd="0" presId="urn:microsoft.com/office/officeart/2005/8/layout/orgChart1"/>
    <dgm:cxn modelId="{7633A33E-4E82-4EF7-BE8D-094517E45E3D}" type="presParOf" srcId="{3F8B693B-64E4-4720-8C36-6BAED1E4FA3D}" destId="{CEF012D9-5A0B-4BE8-9A28-527534820E6B}" srcOrd="2" destOrd="0" presId="urn:microsoft.com/office/officeart/2005/8/layout/orgChart1"/>
    <dgm:cxn modelId="{AE73A99C-12AD-42B4-8D53-C754FCDF463B}" type="presParOf" srcId="{85AAF47B-41EA-423E-96B4-6531E64A8C69}" destId="{6CC6F78B-7513-44F4-B961-2006311BE02E}" srcOrd="2" destOrd="0" presId="urn:microsoft.com/office/officeart/2005/8/layout/orgChart1"/>
    <dgm:cxn modelId="{51B70A6A-2B59-402F-AD8C-0D75CB03F188}" type="presParOf" srcId="{85AAF47B-41EA-423E-96B4-6531E64A8C69}" destId="{CC7FC6EB-5FBF-4B4D-99C4-E542637FE382}" srcOrd="3" destOrd="0" presId="urn:microsoft.com/office/officeart/2005/8/layout/orgChart1"/>
    <dgm:cxn modelId="{44E172FD-738E-41AB-A574-6B48177C833F}" type="presParOf" srcId="{CC7FC6EB-5FBF-4B4D-99C4-E542637FE382}" destId="{3DE3A761-8643-4204-9546-8F660E81A629}" srcOrd="0" destOrd="0" presId="urn:microsoft.com/office/officeart/2005/8/layout/orgChart1"/>
    <dgm:cxn modelId="{10664D2F-CA5C-4C9B-AF56-EA56D84FFB81}" type="presParOf" srcId="{3DE3A761-8643-4204-9546-8F660E81A629}" destId="{22C06816-CA8A-4A85-A2F0-9BE53BDBC504}" srcOrd="0" destOrd="0" presId="urn:microsoft.com/office/officeart/2005/8/layout/orgChart1"/>
    <dgm:cxn modelId="{FA06862C-6252-4429-98BF-FD5CCD6A39AB}" type="presParOf" srcId="{3DE3A761-8643-4204-9546-8F660E81A629}" destId="{CA80D6BE-5B1D-4520-829A-44A72C1AE3D7}" srcOrd="1" destOrd="0" presId="urn:microsoft.com/office/officeart/2005/8/layout/orgChart1"/>
    <dgm:cxn modelId="{259A8BA9-7E86-49E2-A425-C26B70BDF18B}" type="presParOf" srcId="{CC7FC6EB-5FBF-4B4D-99C4-E542637FE382}" destId="{353829BE-DAFC-4DCD-859F-2A3307435CFB}" srcOrd="1" destOrd="0" presId="urn:microsoft.com/office/officeart/2005/8/layout/orgChart1"/>
    <dgm:cxn modelId="{FC442A0D-4BFE-4862-A0B6-B88B736DBAAC}" type="presParOf" srcId="{CC7FC6EB-5FBF-4B4D-99C4-E542637FE382}" destId="{AFEF9775-5193-4609-AD76-1A5EC46EA18E}" srcOrd="2" destOrd="0" presId="urn:microsoft.com/office/officeart/2005/8/layout/orgChart1"/>
    <dgm:cxn modelId="{6073B6A9-D0BF-4ABB-B47F-19F047BF0ABB}" type="presParOf" srcId="{302AC4DE-5BAA-4326-8179-6B0C490602CE}" destId="{D7EC62F4-2842-413A-8EB5-D7683C383118}" srcOrd="2" destOrd="0" presId="urn:microsoft.com/office/officeart/2005/8/layout/orgChart1"/>
    <dgm:cxn modelId="{8DFA920E-E257-4423-A378-8042D58664D3}" type="presParOf" srcId="{3299DE94-26DB-4200-963D-0032E436DA67}" destId="{BCD88788-0299-4D2F-BD79-334FE3D3F267}" srcOrd="4" destOrd="0" presId="urn:microsoft.com/office/officeart/2005/8/layout/orgChart1"/>
    <dgm:cxn modelId="{F837DAB7-D250-453D-BDF1-D31663163C83}" type="presParOf" srcId="{3299DE94-26DB-4200-963D-0032E436DA67}" destId="{E900C12C-01EB-4A58-AC99-5E2F8D9561F3}" srcOrd="5" destOrd="0" presId="urn:microsoft.com/office/officeart/2005/8/layout/orgChart1"/>
    <dgm:cxn modelId="{8145C361-78D3-441E-9562-35B68A7E567A}" type="presParOf" srcId="{E900C12C-01EB-4A58-AC99-5E2F8D9561F3}" destId="{96F65741-C477-40C7-94EB-5FA6CDF1EA36}" srcOrd="0" destOrd="0" presId="urn:microsoft.com/office/officeart/2005/8/layout/orgChart1"/>
    <dgm:cxn modelId="{988420EF-5FD7-435D-8607-20230D55E5EA}" type="presParOf" srcId="{96F65741-C477-40C7-94EB-5FA6CDF1EA36}" destId="{CD028BF1-8413-4A00-BF71-B91B2B03AC13}" srcOrd="0" destOrd="0" presId="urn:microsoft.com/office/officeart/2005/8/layout/orgChart1"/>
    <dgm:cxn modelId="{43553941-95CD-465B-8BC7-928B475D8365}" type="presParOf" srcId="{96F65741-C477-40C7-94EB-5FA6CDF1EA36}" destId="{30A2D88E-B1E0-4B0F-B1E7-63FA5A17CA21}" srcOrd="1" destOrd="0" presId="urn:microsoft.com/office/officeart/2005/8/layout/orgChart1"/>
    <dgm:cxn modelId="{DF7D508F-EB1E-47C0-B12F-F338DB25FDDD}" type="presParOf" srcId="{E900C12C-01EB-4A58-AC99-5E2F8D9561F3}" destId="{86C8B0CA-F3A0-480E-ACE4-1682C6D60863}" srcOrd="1" destOrd="0" presId="urn:microsoft.com/office/officeart/2005/8/layout/orgChart1"/>
    <dgm:cxn modelId="{91AB3541-F32F-45A5-BAFF-014A8F2536DA}" type="presParOf" srcId="{86C8B0CA-F3A0-480E-ACE4-1682C6D60863}" destId="{198C0679-2175-46F1-86D9-38FCA1EAA636}" srcOrd="0" destOrd="0" presId="urn:microsoft.com/office/officeart/2005/8/layout/orgChart1"/>
    <dgm:cxn modelId="{1C8BC3A6-BC94-4E54-8220-F8D0869B906B}" type="presParOf" srcId="{86C8B0CA-F3A0-480E-ACE4-1682C6D60863}" destId="{5DE022CF-DB23-47BE-98F1-91B650C2CFC8}" srcOrd="1" destOrd="0" presId="urn:microsoft.com/office/officeart/2005/8/layout/orgChart1"/>
    <dgm:cxn modelId="{DC271010-CF78-49E4-812D-6543AE55B884}" type="presParOf" srcId="{5DE022CF-DB23-47BE-98F1-91B650C2CFC8}" destId="{27794864-627A-4FB0-A973-B767B5491872}" srcOrd="0" destOrd="0" presId="urn:microsoft.com/office/officeart/2005/8/layout/orgChart1"/>
    <dgm:cxn modelId="{19BE0262-CF6A-4B8C-8EE4-791950788624}" type="presParOf" srcId="{27794864-627A-4FB0-A973-B767B5491872}" destId="{4F6E0D91-7772-458E-B2DA-584B732A154A}" srcOrd="0" destOrd="0" presId="urn:microsoft.com/office/officeart/2005/8/layout/orgChart1"/>
    <dgm:cxn modelId="{753F1668-2A23-4AC8-AB08-A208A3893F1F}" type="presParOf" srcId="{27794864-627A-4FB0-A973-B767B5491872}" destId="{166F4C8E-6AD1-419C-ACB4-3E128A128565}" srcOrd="1" destOrd="0" presId="urn:microsoft.com/office/officeart/2005/8/layout/orgChart1"/>
    <dgm:cxn modelId="{2C173A2E-7406-4A60-9B2D-9A16862471C2}" type="presParOf" srcId="{5DE022CF-DB23-47BE-98F1-91B650C2CFC8}" destId="{8F10C4E0-3448-4978-A5BA-16F40D1B4296}" srcOrd="1" destOrd="0" presId="urn:microsoft.com/office/officeart/2005/8/layout/orgChart1"/>
    <dgm:cxn modelId="{0E400AF2-29F3-475E-8188-5C99F6789A66}" type="presParOf" srcId="{5DE022CF-DB23-47BE-98F1-91B650C2CFC8}" destId="{795A2C2A-BDCC-4DD3-8BEA-0794BD4DAC6B}" srcOrd="2" destOrd="0" presId="urn:microsoft.com/office/officeart/2005/8/layout/orgChart1"/>
    <dgm:cxn modelId="{C62E10C3-668D-4688-8A92-449C77B33FDE}" type="presParOf" srcId="{86C8B0CA-F3A0-480E-ACE4-1682C6D60863}" destId="{6EC95F22-A595-4BB3-8747-237AF74B59DA}" srcOrd="2" destOrd="0" presId="urn:microsoft.com/office/officeart/2005/8/layout/orgChart1"/>
    <dgm:cxn modelId="{A9B489E1-AC6F-4573-9CB0-435A170E6796}" type="presParOf" srcId="{86C8B0CA-F3A0-480E-ACE4-1682C6D60863}" destId="{870CF9AD-4A5B-45F0-B78F-05A774CFC0C9}" srcOrd="3" destOrd="0" presId="urn:microsoft.com/office/officeart/2005/8/layout/orgChart1"/>
    <dgm:cxn modelId="{0A45796D-18D4-4F03-BC7C-F5DDEAABA067}" type="presParOf" srcId="{870CF9AD-4A5B-45F0-B78F-05A774CFC0C9}" destId="{A5DC708F-4940-46AB-B570-84160D13EDA4}" srcOrd="0" destOrd="0" presId="urn:microsoft.com/office/officeart/2005/8/layout/orgChart1"/>
    <dgm:cxn modelId="{E74674A4-19E9-4C98-80F2-B30646BD2227}" type="presParOf" srcId="{A5DC708F-4940-46AB-B570-84160D13EDA4}" destId="{498FA667-4045-4804-8F3E-90A674100BB9}" srcOrd="0" destOrd="0" presId="urn:microsoft.com/office/officeart/2005/8/layout/orgChart1"/>
    <dgm:cxn modelId="{061161F8-8D63-42C9-9302-8F9283E4A000}" type="presParOf" srcId="{A5DC708F-4940-46AB-B570-84160D13EDA4}" destId="{AC530B86-6E86-4DDC-AE9B-2BD46F2B3897}" srcOrd="1" destOrd="0" presId="urn:microsoft.com/office/officeart/2005/8/layout/orgChart1"/>
    <dgm:cxn modelId="{622DFECB-AB9F-4032-9AA3-639A705CBB98}" type="presParOf" srcId="{870CF9AD-4A5B-45F0-B78F-05A774CFC0C9}" destId="{45E84E92-B242-4358-9FD4-D14024D01E4B}" srcOrd="1" destOrd="0" presId="urn:microsoft.com/office/officeart/2005/8/layout/orgChart1"/>
    <dgm:cxn modelId="{B8DD1F55-CF08-4C89-BC2F-CA8FEC03A4A0}" type="presParOf" srcId="{870CF9AD-4A5B-45F0-B78F-05A774CFC0C9}" destId="{1AB29B20-5CA4-41D1-8C2E-2AC172BE04DD}" srcOrd="2" destOrd="0" presId="urn:microsoft.com/office/officeart/2005/8/layout/orgChart1"/>
    <dgm:cxn modelId="{4E237175-168F-4877-8DC2-06B0100327C7}" type="presParOf" srcId="{E900C12C-01EB-4A58-AC99-5E2F8D9561F3}" destId="{6842EB8C-DE29-41A5-9F49-FAFAF45F9651}" srcOrd="2" destOrd="0" presId="urn:microsoft.com/office/officeart/2005/8/layout/orgChart1"/>
    <dgm:cxn modelId="{4A0A0BEA-9DA1-48F1-9931-98A68A303A3F}" type="presParOf" srcId="{3299DE94-26DB-4200-963D-0032E436DA67}" destId="{1C2FFB97-14D1-4516-9DE6-A8B43948CF53}" srcOrd="6" destOrd="0" presId="urn:microsoft.com/office/officeart/2005/8/layout/orgChart1"/>
    <dgm:cxn modelId="{3170690B-E6BF-4F88-9184-3A3553F0A53E}" type="presParOf" srcId="{3299DE94-26DB-4200-963D-0032E436DA67}" destId="{754B9BA7-0CEC-4208-BA12-C318A30BEA26}" srcOrd="7" destOrd="0" presId="urn:microsoft.com/office/officeart/2005/8/layout/orgChart1"/>
    <dgm:cxn modelId="{47337A34-7D83-4E44-84DA-36B92222DF46}" type="presParOf" srcId="{754B9BA7-0CEC-4208-BA12-C318A30BEA26}" destId="{02B41CD1-46F3-43E9-A9AC-B81EB4FA7451}" srcOrd="0" destOrd="0" presId="urn:microsoft.com/office/officeart/2005/8/layout/orgChart1"/>
    <dgm:cxn modelId="{2FFC9552-EEEC-494D-9E82-869D3072DCE9}" type="presParOf" srcId="{02B41CD1-46F3-43E9-A9AC-B81EB4FA7451}" destId="{3131BAE4-0BFE-4F4D-BC15-C9A79647A981}" srcOrd="0" destOrd="0" presId="urn:microsoft.com/office/officeart/2005/8/layout/orgChart1"/>
    <dgm:cxn modelId="{6E255D97-38D9-40E7-AD57-597E372E6654}" type="presParOf" srcId="{02B41CD1-46F3-43E9-A9AC-B81EB4FA7451}" destId="{5B80F855-19A8-46E0-A92C-467E780D6003}" srcOrd="1" destOrd="0" presId="urn:microsoft.com/office/officeart/2005/8/layout/orgChart1"/>
    <dgm:cxn modelId="{7A5350D7-03E0-41D3-A06F-6266814C2759}" type="presParOf" srcId="{754B9BA7-0CEC-4208-BA12-C318A30BEA26}" destId="{98AC7CAE-054F-418A-AA74-62A9EC68F9D7}" srcOrd="1" destOrd="0" presId="urn:microsoft.com/office/officeart/2005/8/layout/orgChart1"/>
    <dgm:cxn modelId="{34F6ED2E-0498-473F-8F07-C7F395FAF957}" type="presParOf" srcId="{98AC7CAE-054F-418A-AA74-62A9EC68F9D7}" destId="{1F217B8F-4210-4ECA-94DC-46CB339BD5A0}" srcOrd="0" destOrd="0" presId="urn:microsoft.com/office/officeart/2005/8/layout/orgChart1"/>
    <dgm:cxn modelId="{86FE6ACC-250E-4F9B-81F3-7698C3405DFF}" type="presParOf" srcId="{98AC7CAE-054F-418A-AA74-62A9EC68F9D7}" destId="{800936BB-2B8C-4254-A14A-DBAD89A19F07}" srcOrd="1" destOrd="0" presId="urn:microsoft.com/office/officeart/2005/8/layout/orgChart1"/>
    <dgm:cxn modelId="{377E7117-9CFD-4FE1-BBAE-8EF8CE4224DA}" type="presParOf" srcId="{800936BB-2B8C-4254-A14A-DBAD89A19F07}" destId="{2E551094-0C3D-4D71-9D5F-03FA61DDD870}" srcOrd="0" destOrd="0" presId="urn:microsoft.com/office/officeart/2005/8/layout/orgChart1"/>
    <dgm:cxn modelId="{A5F60DE7-E449-4F1F-AA18-A65FFF72F7CB}" type="presParOf" srcId="{2E551094-0C3D-4D71-9D5F-03FA61DDD870}" destId="{9E29F6FC-E7AD-4238-A090-AC430BAFB3ED}" srcOrd="0" destOrd="0" presId="urn:microsoft.com/office/officeart/2005/8/layout/orgChart1"/>
    <dgm:cxn modelId="{5ACAD60C-37A7-4516-97E4-01129D0A4FD5}" type="presParOf" srcId="{2E551094-0C3D-4D71-9D5F-03FA61DDD870}" destId="{B39B4656-6C09-4CEF-A36A-0EC4C298D329}" srcOrd="1" destOrd="0" presId="urn:microsoft.com/office/officeart/2005/8/layout/orgChart1"/>
    <dgm:cxn modelId="{F12C5437-35FE-4ECB-8D6A-E59AECC4E556}" type="presParOf" srcId="{800936BB-2B8C-4254-A14A-DBAD89A19F07}" destId="{198D94CA-0007-4FF5-A358-42223498E29E}" srcOrd="1" destOrd="0" presId="urn:microsoft.com/office/officeart/2005/8/layout/orgChart1"/>
    <dgm:cxn modelId="{509BDD55-6012-407F-ADEE-18A6C0BCBE58}" type="presParOf" srcId="{800936BB-2B8C-4254-A14A-DBAD89A19F07}" destId="{31414DC8-81B3-419B-BB30-68709522CA14}" srcOrd="2" destOrd="0" presId="urn:microsoft.com/office/officeart/2005/8/layout/orgChart1"/>
    <dgm:cxn modelId="{13A11370-3CFC-4294-81FD-D75043D80293}" type="presParOf" srcId="{98AC7CAE-054F-418A-AA74-62A9EC68F9D7}" destId="{1B6C4366-00F5-4C23-97A0-19D5243B65E4}" srcOrd="2" destOrd="0" presId="urn:microsoft.com/office/officeart/2005/8/layout/orgChart1"/>
    <dgm:cxn modelId="{DFF603A9-C365-4147-B4F9-0537B2A483E6}" type="presParOf" srcId="{98AC7CAE-054F-418A-AA74-62A9EC68F9D7}" destId="{711A7114-6B5A-4C9D-9807-5800F2929F5B}" srcOrd="3" destOrd="0" presId="urn:microsoft.com/office/officeart/2005/8/layout/orgChart1"/>
    <dgm:cxn modelId="{F512D887-28B2-4880-A641-A689BD2326CF}" type="presParOf" srcId="{711A7114-6B5A-4C9D-9807-5800F2929F5B}" destId="{62C8C1B9-BDB3-4910-AF4C-2550E45DA6A1}" srcOrd="0" destOrd="0" presId="urn:microsoft.com/office/officeart/2005/8/layout/orgChart1"/>
    <dgm:cxn modelId="{F339FE77-C45C-4DDB-BE98-275D89C536E0}" type="presParOf" srcId="{62C8C1B9-BDB3-4910-AF4C-2550E45DA6A1}" destId="{C4635FBB-D93C-4D08-8685-4651FBC2FB7F}" srcOrd="0" destOrd="0" presId="urn:microsoft.com/office/officeart/2005/8/layout/orgChart1"/>
    <dgm:cxn modelId="{B95A8FAF-8FD8-4854-ACCD-3846F5B84948}" type="presParOf" srcId="{62C8C1B9-BDB3-4910-AF4C-2550E45DA6A1}" destId="{0BC57C41-9DBD-41F8-BFE5-68E6619D6316}" srcOrd="1" destOrd="0" presId="urn:microsoft.com/office/officeart/2005/8/layout/orgChart1"/>
    <dgm:cxn modelId="{CF1F5689-3960-4822-8FE5-B00DE97EABAA}" type="presParOf" srcId="{711A7114-6B5A-4C9D-9807-5800F2929F5B}" destId="{6E697FA4-27D1-4FBF-8ABC-BC3865A51181}" srcOrd="1" destOrd="0" presId="urn:microsoft.com/office/officeart/2005/8/layout/orgChart1"/>
    <dgm:cxn modelId="{56686E2A-8729-4A16-9F52-28831172B20D}" type="presParOf" srcId="{711A7114-6B5A-4C9D-9807-5800F2929F5B}" destId="{F1E152C0-AC78-474B-8DF2-DF52075501A9}" srcOrd="2" destOrd="0" presId="urn:microsoft.com/office/officeart/2005/8/layout/orgChart1"/>
    <dgm:cxn modelId="{BF06B523-5B28-4AC2-8D75-1A88DBA0E517}" type="presParOf" srcId="{754B9BA7-0CEC-4208-BA12-C318A30BEA26}" destId="{C45ED030-88F3-4CDE-AB6C-2F7548AE4E34}" srcOrd="2" destOrd="0" presId="urn:microsoft.com/office/officeart/2005/8/layout/orgChart1"/>
    <dgm:cxn modelId="{5A351F6D-62B9-415C-B987-B69C0EBE2436}" type="presParOf" srcId="{3299DE94-26DB-4200-963D-0032E436DA67}" destId="{5EDA09B6-3766-4DFA-B87D-4210244C53B5}" srcOrd="8" destOrd="0" presId="urn:microsoft.com/office/officeart/2005/8/layout/orgChart1"/>
    <dgm:cxn modelId="{26C061A6-9714-436C-9C03-45007F9ABFCB}" type="presParOf" srcId="{3299DE94-26DB-4200-963D-0032E436DA67}" destId="{716073C8-5864-45C9-9516-227C5998CC35}" srcOrd="9" destOrd="0" presId="urn:microsoft.com/office/officeart/2005/8/layout/orgChart1"/>
    <dgm:cxn modelId="{5D1E9A3C-AA60-4148-ACD2-78C4FBC5808A}" type="presParOf" srcId="{716073C8-5864-45C9-9516-227C5998CC35}" destId="{0BB2F349-C10F-453A-94EE-F586356B55C6}" srcOrd="0" destOrd="0" presId="urn:microsoft.com/office/officeart/2005/8/layout/orgChart1"/>
    <dgm:cxn modelId="{BD52216D-15F8-4C04-9152-42E640AC77F7}" type="presParOf" srcId="{0BB2F349-C10F-453A-94EE-F586356B55C6}" destId="{176C1FE0-D4FC-4998-9DC5-80E600FE6D09}" srcOrd="0" destOrd="0" presId="urn:microsoft.com/office/officeart/2005/8/layout/orgChart1"/>
    <dgm:cxn modelId="{99FD4EC3-F400-4B72-936F-780DCDB40A63}" type="presParOf" srcId="{0BB2F349-C10F-453A-94EE-F586356B55C6}" destId="{27A9524C-81C8-4380-BB48-8A31115AB8F9}" srcOrd="1" destOrd="0" presId="urn:microsoft.com/office/officeart/2005/8/layout/orgChart1"/>
    <dgm:cxn modelId="{47516C1E-B01B-4510-8C0A-FF4246FFA1DE}" type="presParOf" srcId="{716073C8-5864-45C9-9516-227C5998CC35}" destId="{8CC58126-3294-4588-ACC1-5F503B96C647}" srcOrd="1" destOrd="0" presId="urn:microsoft.com/office/officeart/2005/8/layout/orgChart1"/>
    <dgm:cxn modelId="{7B526621-C6E8-4D8F-BF71-1FE8778167E0}" type="presParOf" srcId="{8CC58126-3294-4588-ACC1-5F503B96C647}" destId="{C6333CE2-6CB6-4916-94AC-BB35D3A0667D}" srcOrd="0" destOrd="0" presId="urn:microsoft.com/office/officeart/2005/8/layout/orgChart1"/>
    <dgm:cxn modelId="{9B0EA72C-F49C-48EB-9CB2-53597B7FF71C}" type="presParOf" srcId="{8CC58126-3294-4588-ACC1-5F503B96C647}" destId="{33CB7C74-1F60-4A3C-8AE0-7ED473AB4F8C}" srcOrd="1" destOrd="0" presId="urn:microsoft.com/office/officeart/2005/8/layout/orgChart1"/>
    <dgm:cxn modelId="{371B0190-D4D6-47E4-8B7D-D8511516A899}" type="presParOf" srcId="{33CB7C74-1F60-4A3C-8AE0-7ED473AB4F8C}" destId="{B67F5030-4446-4919-B99E-46AB9F89D3D5}" srcOrd="0" destOrd="0" presId="urn:microsoft.com/office/officeart/2005/8/layout/orgChart1"/>
    <dgm:cxn modelId="{AD040313-C4C3-4CAE-9E39-357588981673}" type="presParOf" srcId="{B67F5030-4446-4919-B99E-46AB9F89D3D5}" destId="{CAD39E3B-DA4A-4FD6-840E-5222D43786DA}" srcOrd="0" destOrd="0" presId="urn:microsoft.com/office/officeart/2005/8/layout/orgChart1"/>
    <dgm:cxn modelId="{7FC8605C-7472-4889-AFAF-1471F0735CE9}" type="presParOf" srcId="{B67F5030-4446-4919-B99E-46AB9F89D3D5}" destId="{472C8838-30A6-46B2-BA3F-7C62BBB6F7C1}" srcOrd="1" destOrd="0" presId="urn:microsoft.com/office/officeart/2005/8/layout/orgChart1"/>
    <dgm:cxn modelId="{73FACD20-CA6D-491C-89F0-7E89086105EE}" type="presParOf" srcId="{33CB7C74-1F60-4A3C-8AE0-7ED473AB4F8C}" destId="{6F77EC0E-4DDC-4CF7-9A23-B7AE67379954}" srcOrd="1" destOrd="0" presId="urn:microsoft.com/office/officeart/2005/8/layout/orgChart1"/>
    <dgm:cxn modelId="{F7408E1E-F032-4F61-ACFF-21DBA93E2763}" type="presParOf" srcId="{33CB7C74-1F60-4A3C-8AE0-7ED473AB4F8C}" destId="{D40F3240-9E05-43BE-8887-249691FA7DCF}" srcOrd="2" destOrd="0" presId="urn:microsoft.com/office/officeart/2005/8/layout/orgChart1"/>
    <dgm:cxn modelId="{A62C79EB-1AEB-469A-B3AC-631682930D95}" type="presParOf" srcId="{8CC58126-3294-4588-ACC1-5F503B96C647}" destId="{A54B28EB-3AF4-4513-AF00-8414ACB901E8}" srcOrd="2" destOrd="0" presId="urn:microsoft.com/office/officeart/2005/8/layout/orgChart1"/>
    <dgm:cxn modelId="{C898295F-78D1-4F97-BE29-6DB47D913F76}" type="presParOf" srcId="{8CC58126-3294-4588-ACC1-5F503B96C647}" destId="{4B4D1477-387F-42C0-9DA3-66F8D9A3B6E8}" srcOrd="3" destOrd="0" presId="urn:microsoft.com/office/officeart/2005/8/layout/orgChart1"/>
    <dgm:cxn modelId="{1FB66783-5310-452A-B1A6-CFB2EB46C7E9}" type="presParOf" srcId="{4B4D1477-387F-42C0-9DA3-66F8D9A3B6E8}" destId="{9E12250C-B50B-455F-A777-58CBDD97CAFB}" srcOrd="0" destOrd="0" presId="urn:microsoft.com/office/officeart/2005/8/layout/orgChart1"/>
    <dgm:cxn modelId="{03A336A1-B1E4-40CF-940F-F820F6FF774D}" type="presParOf" srcId="{9E12250C-B50B-455F-A777-58CBDD97CAFB}" destId="{22C7FDA9-5BF4-4F3D-A3CB-537F5578FDFE}" srcOrd="0" destOrd="0" presId="urn:microsoft.com/office/officeart/2005/8/layout/orgChart1"/>
    <dgm:cxn modelId="{37553467-6C74-43B8-8AB3-572C0470B060}" type="presParOf" srcId="{9E12250C-B50B-455F-A777-58CBDD97CAFB}" destId="{E30BF6B6-281E-4990-A8FC-064DA6D1C054}" srcOrd="1" destOrd="0" presId="urn:microsoft.com/office/officeart/2005/8/layout/orgChart1"/>
    <dgm:cxn modelId="{5BA7A5D1-D7DA-475E-92F7-D9FB591BF50D}" type="presParOf" srcId="{4B4D1477-387F-42C0-9DA3-66F8D9A3B6E8}" destId="{06D2B55D-E8F5-4E5C-AA54-D219F9812402}" srcOrd="1" destOrd="0" presId="urn:microsoft.com/office/officeart/2005/8/layout/orgChart1"/>
    <dgm:cxn modelId="{A6A9FEBA-8288-492E-9E70-86B80E8166C0}" type="presParOf" srcId="{4B4D1477-387F-42C0-9DA3-66F8D9A3B6E8}" destId="{8AD81D06-6B6A-446D-B135-52A8D2A0C930}" srcOrd="2" destOrd="0" presId="urn:microsoft.com/office/officeart/2005/8/layout/orgChart1"/>
    <dgm:cxn modelId="{54BE869F-027C-4596-9F9C-E76BAD9B111C}" type="presParOf" srcId="{8CC58126-3294-4588-ACC1-5F503B96C647}" destId="{4467B641-C684-46C1-8F7E-34D1231BBDFE}" srcOrd="4" destOrd="0" presId="urn:microsoft.com/office/officeart/2005/8/layout/orgChart1"/>
    <dgm:cxn modelId="{1BB8FB33-2A27-493C-8CF5-FBB4A3EFAE9A}" type="presParOf" srcId="{8CC58126-3294-4588-ACC1-5F503B96C647}" destId="{C3648A77-6A27-407C-927E-7272FAAF63CA}" srcOrd="5" destOrd="0" presId="urn:microsoft.com/office/officeart/2005/8/layout/orgChart1"/>
    <dgm:cxn modelId="{E9F60B82-CEAA-486B-A2AE-4806AFBBA348}" type="presParOf" srcId="{C3648A77-6A27-407C-927E-7272FAAF63CA}" destId="{A69A31AD-DCA7-4ACC-A643-81AA0396E532}" srcOrd="0" destOrd="0" presId="urn:microsoft.com/office/officeart/2005/8/layout/orgChart1"/>
    <dgm:cxn modelId="{29F06FDA-2313-44B1-92C6-43B8B53086E3}" type="presParOf" srcId="{A69A31AD-DCA7-4ACC-A643-81AA0396E532}" destId="{B55FFB5C-CFD0-4A63-A305-690DCF290BAC}" srcOrd="0" destOrd="0" presId="urn:microsoft.com/office/officeart/2005/8/layout/orgChart1"/>
    <dgm:cxn modelId="{2BB7361C-CB59-42E8-9068-D375864A6100}" type="presParOf" srcId="{A69A31AD-DCA7-4ACC-A643-81AA0396E532}" destId="{333F25CF-3C77-4854-BB09-16C81E4D4E05}" srcOrd="1" destOrd="0" presId="urn:microsoft.com/office/officeart/2005/8/layout/orgChart1"/>
    <dgm:cxn modelId="{5E32E488-189A-4351-824A-538DD3A8B7A2}" type="presParOf" srcId="{C3648A77-6A27-407C-927E-7272FAAF63CA}" destId="{3E81425E-7046-45B0-9058-42F9347D4BAD}" srcOrd="1" destOrd="0" presId="urn:microsoft.com/office/officeart/2005/8/layout/orgChart1"/>
    <dgm:cxn modelId="{38482D12-0C21-40DB-AA86-F52B0C9E7CCE}" type="presParOf" srcId="{C3648A77-6A27-407C-927E-7272FAAF63CA}" destId="{BB2CB5CB-25C7-44D1-9DFF-0453BA920F08}" srcOrd="2" destOrd="0" presId="urn:microsoft.com/office/officeart/2005/8/layout/orgChart1"/>
    <dgm:cxn modelId="{EAAF457C-0BBE-45FE-8008-40B0BF5C508F}" type="presParOf" srcId="{716073C8-5864-45C9-9516-227C5998CC35}" destId="{85F6A26B-7269-47AD-AB6F-3C871875A3D7}" srcOrd="2" destOrd="0" presId="urn:microsoft.com/office/officeart/2005/8/layout/orgChart1"/>
    <dgm:cxn modelId="{C81256B2-BBAA-4E2A-B56D-B3C9725652EC}" type="presParOf" srcId="{AA02081A-3C6E-4B58-BB6F-9BD3DB1991DB}" destId="{FBA4A533-6C57-4234-93CA-639FA5518555}" srcOrd="2" destOrd="0" presId="urn:microsoft.com/office/officeart/2005/8/layout/orgChart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467B641-C684-46C1-8F7E-34D1231BBDFE}">
      <dsp:nvSpPr>
        <dsp:cNvPr id="0" name=""/>
        <dsp:cNvSpPr/>
      </dsp:nvSpPr>
      <dsp:spPr>
        <a:xfrm>
          <a:off x="4380380" y="1357281"/>
          <a:ext cx="129592" cy="1624220"/>
        </a:xfrm>
        <a:custGeom>
          <a:avLst/>
          <a:gdLst/>
          <a:ahLst/>
          <a:cxnLst/>
          <a:rect l="0" t="0" r="0" b="0"/>
          <a:pathLst>
            <a:path>
              <a:moveTo>
                <a:pt x="0" y="0"/>
              </a:moveTo>
              <a:lnTo>
                <a:pt x="0" y="1624220"/>
              </a:lnTo>
              <a:lnTo>
                <a:pt x="129592" y="1624220"/>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54B28EB-3AF4-4513-AF00-8414ACB901E8}">
      <dsp:nvSpPr>
        <dsp:cNvPr id="0" name=""/>
        <dsp:cNvSpPr/>
      </dsp:nvSpPr>
      <dsp:spPr>
        <a:xfrm>
          <a:off x="4380380" y="1357281"/>
          <a:ext cx="129592" cy="1010818"/>
        </a:xfrm>
        <a:custGeom>
          <a:avLst/>
          <a:gdLst/>
          <a:ahLst/>
          <a:cxnLst/>
          <a:rect l="0" t="0" r="0" b="0"/>
          <a:pathLst>
            <a:path>
              <a:moveTo>
                <a:pt x="0" y="0"/>
              </a:moveTo>
              <a:lnTo>
                <a:pt x="0" y="1010818"/>
              </a:lnTo>
              <a:lnTo>
                <a:pt x="129592" y="1010818"/>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333CE2-6CB6-4916-94AC-BB35D3A0667D}">
      <dsp:nvSpPr>
        <dsp:cNvPr id="0" name=""/>
        <dsp:cNvSpPr/>
      </dsp:nvSpPr>
      <dsp:spPr>
        <a:xfrm>
          <a:off x="4380380" y="1357281"/>
          <a:ext cx="129592" cy="397415"/>
        </a:xfrm>
        <a:custGeom>
          <a:avLst/>
          <a:gdLst/>
          <a:ahLst/>
          <a:cxnLst/>
          <a:rect l="0" t="0" r="0" b="0"/>
          <a:pathLst>
            <a:path>
              <a:moveTo>
                <a:pt x="0" y="0"/>
              </a:moveTo>
              <a:lnTo>
                <a:pt x="0" y="397415"/>
              </a:lnTo>
              <a:lnTo>
                <a:pt x="129592" y="397415"/>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EDA09B6-3766-4DFA-B87D-4210244C53B5}">
      <dsp:nvSpPr>
        <dsp:cNvPr id="0" name=""/>
        <dsp:cNvSpPr/>
      </dsp:nvSpPr>
      <dsp:spPr>
        <a:xfrm>
          <a:off x="2635206" y="743879"/>
          <a:ext cx="2090752" cy="181428"/>
        </a:xfrm>
        <a:custGeom>
          <a:avLst/>
          <a:gdLst/>
          <a:ahLst/>
          <a:cxnLst/>
          <a:rect l="0" t="0" r="0" b="0"/>
          <a:pathLst>
            <a:path>
              <a:moveTo>
                <a:pt x="0" y="0"/>
              </a:moveTo>
              <a:lnTo>
                <a:pt x="0" y="90714"/>
              </a:lnTo>
              <a:lnTo>
                <a:pt x="2090752" y="90714"/>
              </a:lnTo>
              <a:lnTo>
                <a:pt x="2090752" y="181428"/>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B6C4366-00F5-4C23-97A0-19D5243B65E4}">
      <dsp:nvSpPr>
        <dsp:cNvPr id="0" name=""/>
        <dsp:cNvSpPr/>
      </dsp:nvSpPr>
      <dsp:spPr>
        <a:xfrm>
          <a:off x="3335003" y="1357281"/>
          <a:ext cx="129592" cy="1010818"/>
        </a:xfrm>
        <a:custGeom>
          <a:avLst/>
          <a:gdLst/>
          <a:ahLst/>
          <a:cxnLst/>
          <a:rect l="0" t="0" r="0" b="0"/>
          <a:pathLst>
            <a:path>
              <a:moveTo>
                <a:pt x="0" y="0"/>
              </a:moveTo>
              <a:lnTo>
                <a:pt x="0" y="1010818"/>
              </a:lnTo>
              <a:lnTo>
                <a:pt x="129592" y="1010818"/>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F217B8F-4210-4ECA-94DC-46CB339BD5A0}">
      <dsp:nvSpPr>
        <dsp:cNvPr id="0" name=""/>
        <dsp:cNvSpPr/>
      </dsp:nvSpPr>
      <dsp:spPr>
        <a:xfrm>
          <a:off x="3335003" y="1357281"/>
          <a:ext cx="129592" cy="397415"/>
        </a:xfrm>
        <a:custGeom>
          <a:avLst/>
          <a:gdLst/>
          <a:ahLst/>
          <a:cxnLst/>
          <a:rect l="0" t="0" r="0" b="0"/>
          <a:pathLst>
            <a:path>
              <a:moveTo>
                <a:pt x="0" y="0"/>
              </a:moveTo>
              <a:lnTo>
                <a:pt x="0" y="397415"/>
              </a:lnTo>
              <a:lnTo>
                <a:pt x="129592" y="397415"/>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C2FFB97-14D1-4516-9DE6-A8B43948CF53}">
      <dsp:nvSpPr>
        <dsp:cNvPr id="0" name=""/>
        <dsp:cNvSpPr/>
      </dsp:nvSpPr>
      <dsp:spPr>
        <a:xfrm>
          <a:off x="2635206" y="743879"/>
          <a:ext cx="1045376" cy="181428"/>
        </a:xfrm>
        <a:custGeom>
          <a:avLst/>
          <a:gdLst/>
          <a:ahLst/>
          <a:cxnLst/>
          <a:rect l="0" t="0" r="0" b="0"/>
          <a:pathLst>
            <a:path>
              <a:moveTo>
                <a:pt x="0" y="0"/>
              </a:moveTo>
              <a:lnTo>
                <a:pt x="0" y="90714"/>
              </a:lnTo>
              <a:lnTo>
                <a:pt x="1045376" y="90714"/>
              </a:lnTo>
              <a:lnTo>
                <a:pt x="1045376" y="181428"/>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EC95F22-A595-4BB3-8747-237AF74B59DA}">
      <dsp:nvSpPr>
        <dsp:cNvPr id="0" name=""/>
        <dsp:cNvSpPr/>
      </dsp:nvSpPr>
      <dsp:spPr>
        <a:xfrm>
          <a:off x="2289627" y="1357281"/>
          <a:ext cx="129592" cy="1010818"/>
        </a:xfrm>
        <a:custGeom>
          <a:avLst/>
          <a:gdLst/>
          <a:ahLst/>
          <a:cxnLst/>
          <a:rect l="0" t="0" r="0" b="0"/>
          <a:pathLst>
            <a:path>
              <a:moveTo>
                <a:pt x="0" y="0"/>
              </a:moveTo>
              <a:lnTo>
                <a:pt x="0" y="1010818"/>
              </a:lnTo>
              <a:lnTo>
                <a:pt x="129592" y="1010818"/>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98C0679-2175-46F1-86D9-38FCA1EAA636}">
      <dsp:nvSpPr>
        <dsp:cNvPr id="0" name=""/>
        <dsp:cNvSpPr/>
      </dsp:nvSpPr>
      <dsp:spPr>
        <a:xfrm>
          <a:off x="2289627" y="1357281"/>
          <a:ext cx="129592" cy="397415"/>
        </a:xfrm>
        <a:custGeom>
          <a:avLst/>
          <a:gdLst/>
          <a:ahLst/>
          <a:cxnLst/>
          <a:rect l="0" t="0" r="0" b="0"/>
          <a:pathLst>
            <a:path>
              <a:moveTo>
                <a:pt x="0" y="0"/>
              </a:moveTo>
              <a:lnTo>
                <a:pt x="0" y="397415"/>
              </a:lnTo>
              <a:lnTo>
                <a:pt x="129592" y="397415"/>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CD88788-0299-4D2F-BD79-334FE3D3F267}">
      <dsp:nvSpPr>
        <dsp:cNvPr id="0" name=""/>
        <dsp:cNvSpPr/>
      </dsp:nvSpPr>
      <dsp:spPr>
        <a:xfrm>
          <a:off x="2589486" y="743879"/>
          <a:ext cx="91440" cy="181428"/>
        </a:xfrm>
        <a:custGeom>
          <a:avLst/>
          <a:gdLst/>
          <a:ahLst/>
          <a:cxnLst/>
          <a:rect l="0" t="0" r="0" b="0"/>
          <a:pathLst>
            <a:path>
              <a:moveTo>
                <a:pt x="45720" y="0"/>
              </a:moveTo>
              <a:lnTo>
                <a:pt x="45720" y="181428"/>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CC6F78B-7513-44F4-B961-2006311BE02E}">
      <dsp:nvSpPr>
        <dsp:cNvPr id="0" name=""/>
        <dsp:cNvSpPr/>
      </dsp:nvSpPr>
      <dsp:spPr>
        <a:xfrm>
          <a:off x="1244251" y="1357281"/>
          <a:ext cx="129592" cy="1010818"/>
        </a:xfrm>
        <a:custGeom>
          <a:avLst/>
          <a:gdLst/>
          <a:ahLst/>
          <a:cxnLst/>
          <a:rect l="0" t="0" r="0" b="0"/>
          <a:pathLst>
            <a:path>
              <a:moveTo>
                <a:pt x="0" y="0"/>
              </a:moveTo>
              <a:lnTo>
                <a:pt x="0" y="1010818"/>
              </a:lnTo>
              <a:lnTo>
                <a:pt x="129592" y="1010818"/>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A9166B0-8F92-4F3A-A835-2D137C2489C9}">
      <dsp:nvSpPr>
        <dsp:cNvPr id="0" name=""/>
        <dsp:cNvSpPr/>
      </dsp:nvSpPr>
      <dsp:spPr>
        <a:xfrm>
          <a:off x="1244251" y="1357281"/>
          <a:ext cx="129592" cy="397415"/>
        </a:xfrm>
        <a:custGeom>
          <a:avLst/>
          <a:gdLst/>
          <a:ahLst/>
          <a:cxnLst/>
          <a:rect l="0" t="0" r="0" b="0"/>
          <a:pathLst>
            <a:path>
              <a:moveTo>
                <a:pt x="0" y="0"/>
              </a:moveTo>
              <a:lnTo>
                <a:pt x="0" y="397415"/>
              </a:lnTo>
              <a:lnTo>
                <a:pt x="129592" y="397415"/>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DA27CF7-BD48-4BE1-BF04-AA3FDA84145D}">
      <dsp:nvSpPr>
        <dsp:cNvPr id="0" name=""/>
        <dsp:cNvSpPr/>
      </dsp:nvSpPr>
      <dsp:spPr>
        <a:xfrm>
          <a:off x="1589830" y="743879"/>
          <a:ext cx="1045376" cy="181428"/>
        </a:xfrm>
        <a:custGeom>
          <a:avLst/>
          <a:gdLst/>
          <a:ahLst/>
          <a:cxnLst/>
          <a:rect l="0" t="0" r="0" b="0"/>
          <a:pathLst>
            <a:path>
              <a:moveTo>
                <a:pt x="1045376" y="0"/>
              </a:moveTo>
              <a:lnTo>
                <a:pt x="1045376" y="90714"/>
              </a:lnTo>
              <a:lnTo>
                <a:pt x="0" y="90714"/>
              </a:lnTo>
              <a:lnTo>
                <a:pt x="0" y="181428"/>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7DD95F5-DC50-40D0-9B76-09C27445E193}">
      <dsp:nvSpPr>
        <dsp:cNvPr id="0" name=""/>
        <dsp:cNvSpPr/>
      </dsp:nvSpPr>
      <dsp:spPr>
        <a:xfrm>
          <a:off x="198875" y="1357281"/>
          <a:ext cx="129592" cy="1010818"/>
        </a:xfrm>
        <a:custGeom>
          <a:avLst/>
          <a:gdLst/>
          <a:ahLst/>
          <a:cxnLst/>
          <a:rect l="0" t="0" r="0" b="0"/>
          <a:pathLst>
            <a:path>
              <a:moveTo>
                <a:pt x="0" y="0"/>
              </a:moveTo>
              <a:lnTo>
                <a:pt x="0" y="1010818"/>
              </a:lnTo>
              <a:lnTo>
                <a:pt x="129592" y="1010818"/>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613CA9B-3985-4091-AC40-4099ADD3F0FE}">
      <dsp:nvSpPr>
        <dsp:cNvPr id="0" name=""/>
        <dsp:cNvSpPr/>
      </dsp:nvSpPr>
      <dsp:spPr>
        <a:xfrm>
          <a:off x="198875" y="1357281"/>
          <a:ext cx="129592" cy="397415"/>
        </a:xfrm>
        <a:custGeom>
          <a:avLst/>
          <a:gdLst/>
          <a:ahLst/>
          <a:cxnLst/>
          <a:rect l="0" t="0" r="0" b="0"/>
          <a:pathLst>
            <a:path>
              <a:moveTo>
                <a:pt x="0" y="0"/>
              </a:moveTo>
              <a:lnTo>
                <a:pt x="0" y="397415"/>
              </a:lnTo>
              <a:lnTo>
                <a:pt x="129592" y="397415"/>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004EA13-8937-4DBD-B86B-9700E0EBDE59}">
      <dsp:nvSpPr>
        <dsp:cNvPr id="0" name=""/>
        <dsp:cNvSpPr/>
      </dsp:nvSpPr>
      <dsp:spPr>
        <a:xfrm>
          <a:off x="544454" y="743879"/>
          <a:ext cx="2090752" cy="181428"/>
        </a:xfrm>
        <a:custGeom>
          <a:avLst/>
          <a:gdLst/>
          <a:ahLst/>
          <a:cxnLst/>
          <a:rect l="0" t="0" r="0" b="0"/>
          <a:pathLst>
            <a:path>
              <a:moveTo>
                <a:pt x="2090752" y="0"/>
              </a:moveTo>
              <a:lnTo>
                <a:pt x="2090752" y="90714"/>
              </a:lnTo>
              <a:lnTo>
                <a:pt x="0" y="90714"/>
              </a:lnTo>
              <a:lnTo>
                <a:pt x="0" y="181428"/>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25C44F5-525A-447A-8324-8DA42278FEF0}">
      <dsp:nvSpPr>
        <dsp:cNvPr id="0" name=""/>
        <dsp:cNvSpPr/>
      </dsp:nvSpPr>
      <dsp:spPr>
        <a:xfrm>
          <a:off x="1898415" y="2910"/>
          <a:ext cx="1473583" cy="740968"/>
        </a:xfrm>
        <a:prstGeom prst="rect">
          <a:avLst/>
        </a:prstGeom>
        <a:gradFill rotWithShape="0">
          <a:gsLst>
            <a:gs pos="0">
              <a:schemeClr val="accent2">
                <a:hueOff val="0"/>
                <a:satOff val="0"/>
                <a:lumOff val="0"/>
                <a:alphaOff val="0"/>
                <a:tint val="50000"/>
                <a:satMod val="300000"/>
              </a:schemeClr>
            </a:gs>
            <a:gs pos="35000">
              <a:schemeClr val="accent2">
                <a:hueOff val="0"/>
                <a:satOff val="0"/>
                <a:lumOff val="0"/>
                <a:alphaOff val="0"/>
                <a:tint val="37000"/>
                <a:satMod val="300000"/>
              </a:schemeClr>
            </a:gs>
            <a:gs pos="100000">
              <a:schemeClr val="accent2">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en-GB" sz="1400" kern="1200"/>
            <a:t>Power to change relationship</a:t>
          </a:r>
        </a:p>
      </dsp:txBody>
      <dsp:txXfrm>
        <a:off x="1898415" y="2910"/>
        <a:ext cx="1473583" cy="740968"/>
      </dsp:txXfrm>
    </dsp:sp>
    <dsp:sp modelId="{22660833-EED8-48D3-A7B7-491992021556}">
      <dsp:nvSpPr>
        <dsp:cNvPr id="0" name=""/>
        <dsp:cNvSpPr/>
      </dsp:nvSpPr>
      <dsp:spPr>
        <a:xfrm>
          <a:off x="112480" y="925308"/>
          <a:ext cx="863947" cy="431973"/>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Understanding</a:t>
          </a:r>
        </a:p>
      </dsp:txBody>
      <dsp:txXfrm>
        <a:off x="112480" y="925308"/>
        <a:ext cx="863947" cy="431973"/>
      </dsp:txXfrm>
    </dsp:sp>
    <dsp:sp modelId="{EE2CC56F-C01A-46E8-909B-6E840547F2F5}">
      <dsp:nvSpPr>
        <dsp:cNvPr id="0" name=""/>
        <dsp:cNvSpPr/>
      </dsp:nvSpPr>
      <dsp:spPr>
        <a:xfrm>
          <a:off x="328467" y="1538710"/>
          <a:ext cx="863947" cy="431973"/>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Self</a:t>
          </a:r>
        </a:p>
      </dsp:txBody>
      <dsp:txXfrm>
        <a:off x="328467" y="1538710"/>
        <a:ext cx="863947" cy="431973"/>
      </dsp:txXfrm>
    </dsp:sp>
    <dsp:sp modelId="{FEB11A00-4C6A-4EC3-9983-295FE4AA1933}">
      <dsp:nvSpPr>
        <dsp:cNvPr id="0" name=""/>
        <dsp:cNvSpPr/>
      </dsp:nvSpPr>
      <dsp:spPr>
        <a:xfrm>
          <a:off x="328467" y="2152113"/>
          <a:ext cx="863947" cy="431973"/>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Relationship</a:t>
          </a:r>
        </a:p>
      </dsp:txBody>
      <dsp:txXfrm>
        <a:off x="328467" y="2152113"/>
        <a:ext cx="863947" cy="431973"/>
      </dsp:txXfrm>
    </dsp:sp>
    <dsp:sp modelId="{54A96FDC-D09B-4F35-8680-64233CC657FA}">
      <dsp:nvSpPr>
        <dsp:cNvPr id="0" name=""/>
        <dsp:cNvSpPr/>
      </dsp:nvSpPr>
      <dsp:spPr>
        <a:xfrm>
          <a:off x="1157856" y="925308"/>
          <a:ext cx="863947" cy="431973"/>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Skills</a:t>
          </a:r>
        </a:p>
      </dsp:txBody>
      <dsp:txXfrm>
        <a:off x="1157856" y="925308"/>
        <a:ext cx="863947" cy="431973"/>
      </dsp:txXfrm>
    </dsp:sp>
    <dsp:sp modelId="{600E85BF-204A-4D0C-BAC0-A8C53CC78D3C}">
      <dsp:nvSpPr>
        <dsp:cNvPr id="0" name=""/>
        <dsp:cNvSpPr/>
      </dsp:nvSpPr>
      <dsp:spPr>
        <a:xfrm>
          <a:off x="1373843" y="1538710"/>
          <a:ext cx="863947" cy="431973"/>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Parenting</a:t>
          </a:r>
        </a:p>
      </dsp:txBody>
      <dsp:txXfrm>
        <a:off x="1373843" y="1538710"/>
        <a:ext cx="863947" cy="431973"/>
      </dsp:txXfrm>
    </dsp:sp>
    <dsp:sp modelId="{22C06816-CA8A-4A85-A2F0-9BE53BDBC504}">
      <dsp:nvSpPr>
        <dsp:cNvPr id="0" name=""/>
        <dsp:cNvSpPr/>
      </dsp:nvSpPr>
      <dsp:spPr>
        <a:xfrm>
          <a:off x="1373843" y="2152113"/>
          <a:ext cx="863947" cy="431973"/>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Couple or general relationships.</a:t>
          </a:r>
        </a:p>
      </dsp:txBody>
      <dsp:txXfrm>
        <a:off x="1373843" y="2152113"/>
        <a:ext cx="863947" cy="431973"/>
      </dsp:txXfrm>
    </dsp:sp>
    <dsp:sp modelId="{CD028BF1-8413-4A00-BF71-B91B2B03AC13}">
      <dsp:nvSpPr>
        <dsp:cNvPr id="0" name=""/>
        <dsp:cNvSpPr/>
      </dsp:nvSpPr>
      <dsp:spPr>
        <a:xfrm>
          <a:off x="2203232" y="925308"/>
          <a:ext cx="863947" cy="431973"/>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Knowledge</a:t>
          </a:r>
        </a:p>
      </dsp:txBody>
      <dsp:txXfrm>
        <a:off x="2203232" y="925308"/>
        <a:ext cx="863947" cy="431973"/>
      </dsp:txXfrm>
    </dsp:sp>
    <dsp:sp modelId="{4F6E0D91-7772-458E-B2DA-584B732A154A}">
      <dsp:nvSpPr>
        <dsp:cNvPr id="0" name=""/>
        <dsp:cNvSpPr/>
      </dsp:nvSpPr>
      <dsp:spPr>
        <a:xfrm>
          <a:off x="2419219" y="1538710"/>
          <a:ext cx="863947" cy="431973"/>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Relationships</a:t>
          </a:r>
        </a:p>
      </dsp:txBody>
      <dsp:txXfrm>
        <a:off x="2419219" y="1538710"/>
        <a:ext cx="863947" cy="431973"/>
      </dsp:txXfrm>
    </dsp:sp>
    <dsp:sp modelId="{498FA667-4045-4804-8F3E-90A674100BB9}">
      <dsp:nvSpPr>
        <dsp:cNvPr id="0" name=""/>
        <dsp:cNvSpPr/>
      </dsp:nvSpPr>
      <dsp:spPr>
        <a:xfrm>
          <a:off x="2419219" y="2152113"/>
          <a:ext cx="863947" cy="431973"/>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Individuals and individual needs</a:t>
          </a:r>
        </a:p>
      </dsp:txBody>
      <dsp:txXfrm>
        <a:off x="2419219" y="2152113"/>
        <a:ext cx="863947" cy="431973"/>
      </dsp:txXfrm>
    </dsp:sp>
    <dsp:sp modelId="{3131BAE4-0BFE-4F4D-BC15-C9A79647A981}">
      <dsp:nvSpPr>
        <dsp:cNvPr id="0" name=""/>
        <dsp:cNvSpPr/>
      </dsp:nvSpPr>
      <dsp:spPr>
        <a:xfrm>
          <a:off x="3248609" y="925308"/>
          <a:ext cx="863947" cy="431973"/>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Voice</a:t>
          </a:r>
        </a:p>
      </dsp:txBody>
      <dsp:txXfrm>
        <a:off x="3248609" y="925308"/>
        <a:ext cx="863947" cy="431973"/>
      </dsp:txXfrm>
    </dsp:sp>
    <dsp:sp modelId="{9E29F6FC-E7AD-4238-A090-AC430BAFB3ED}">
      <dsp:nvSpPr>
        <dsp:cNvPr id="0" name=""/>
        <dsp:cNvSpPr/>
      </dsp:nvSpPr>
      <dsp:spPr>
        <a:xfrm>
          <a:off x="3464595" y="1538710"/>
          <a:ext cx="863947" cy="431973"/>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Access services</a:t>
          </a:r>
        </a:p>
      </dsp:txBody>
      <dsp:txXfrm>
        <a:off x="3464595" y="1538710"/>
        <a:ext cx="863947" cy="431973"/>
      </dsp:txXfrm>
    </dsp:sp>
    <dsp:sp modelId="{C4635FBB-D93C-4D08-8685-4651FBC2FB7F}">
      <dsp:nvSpPr>
        <dsp:cNvPr id="0" name=""/>
        <dsp:cNvSpPr/>
      </dsp:nvSpPr>
      <dsp:spPr>
        <a:xfrm>
          <a:off x="3464595" y="2152113"/>
          <a:ext cx="863947" cy="431973"/>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More effective communication </a:t>
          </a:r>
        </a:p>
      </dsp:txBody>
      <dsp:txXfrm>
        <a:off x="3464595" y="2152113"/>
        <a:ext cx="863947" cy="431973"/>
      </dsp:txXfrm>
    </dsp:sp>
    <dsp:sp modelId="{176C1FE0-D4FC-4998-9DC5-80E600FE6D09}">
      <dsp:nvSpPr>
        <dsp:cNvPr id="0" name=""/>
        <dsp:cNvSpPr/>
      </dsp:nvSpPr>
      <dsp:spPr>
        <a:xfrm>
          <a:off x="4293985" y="925308"/>
          <a:ext cx="863947" cy="431973"/>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Expectations</a:t>
          </a:r>
        </a:p>
      </dsp:txBody>
      <dsp:txXfrm>
        <a:off x="4293985" y="925308"/>
        <a:ext cx="863947" cy="431973"/>
      </dsp:txXfrm>
    </dsp:sp>
    <dsp:sp modelId="{CAD39E3B-DA4A-4FD6-840E-5222D43786DA}">
      <dsp:nvSpPr>
        <dsp:cNvPr id="0" name=""/>
        <dsp:cNvSpPr/>
      </dsp:nvSpPr>
      <dsp:spPr>
        <a:xfrm>
          <a:off x="4509972" y="1538710"/>
          <a:ext cx="863947" cy="431973"/>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Self</a:t>
          </a:r>
        </a:p>
      </dsp:txBody>
      <dsp:txXfrm>
        <a:off x="4509972" y="1538710"/>
        <a:ext cx="863947" cy="431973"/>
      </dsp:txXfrm>
    </dsp:sp>
    <dsp:sp modelId="{22C7FDA9-5BF4-4F3D-A3CB-537F5578FDFE}">
      <dsp:nvSpPr>
        <dsp:cNvPr id="0" name=""/>
        <dsp:cNvSpPr/>
      </dsp:nvSpPr>
      <dsp:spPr>
        <a:xfrm>
          <a:off x="4509972" y="2152113"/>
          <a:ext cx="863947" cy="431973"/>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Relationship</a:t>
          </a:r>
        </a:p>
      </dsp:txBody>
      <dsp:txXfrm>
        <a:off x="4509972" y="2152113"/>
        <a:ext cx="863947" cy="431973"/>
      </dsp:txXfrm>
    </dsp:sp>
    <dsp:sp modelId="{B55FFB5C-CFD0-4A63-A305-690DCF290BAC}">
      <dsp:nvSpPr>
        <dsp:cNvPr id="0" name=""/>
        <dsp:cNvSpPr/>
      </dsp:nvSpPr>
      <dsp:spPr>
        <a:xfrm>
          <a:off x="4509972" y="2765515"/>
          <a:ext cx="863947" cy="431973"/>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a:t>Future</a:t>
          </a:r>
        </a:p>
      </dsp:txBody>
      <dsp:txXfrm>
        <a:off x="4509972" y="2765515"/>
        <a:ext cx="863947" cy="43197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320D80-65EC-4150-B4A6-59B1174A1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160</Pages>
  <Words>45726</Words>
  <Characters>260643</Characters>
  <Application>Microsoft Office Word</Application>
  <DocSecurity>0</DocSecurity>
  <Lines>2172</Lines>
  <Paragraphs>611</Paragraphs>
  <ScaleCrop>false</ScaleCrop>
  <HeadingPairs>
    <vt:vector size="2" baseType="variant">
      <vt:variant>
        <vt:lpstr>Title</vt:lpstr>
      </vt:variant>
      <vt:variant>
        <vt:i4>1</vt:i4>
      </vt:variant>
    </vt:vector>
  </HeadingPairs>
  <TitlesOfParts>
    <vt:vector size="1" baseType="lpstr">
      <vt:lpstr/>
    </vt:vector>
  </TitlesOfParts>
  <Company>University of Plymouth</Company>
  <LinksUpToDate>false</LinksUpToDate>
  <CharactersWithSpaces>305758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Vivien Southall</dc:creator>
  <cp:lastModifiedBy>Owner</cp:lastModifiedBy>
  <cp:revision>2</cp:revision>
  <dcterms:created xsi:type="dcterms:W3CDTF">2016-07-18T15:38:00Z</dcterms:created>
  <dcterms:modified xsi:type="dcterms:W3CDTF">2016-07-18T15:38:00Z</dcterms:modified>
</cp:coreProperties>
</file>